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5AF" w:rsidRDefault="004125AF" w:rsidP="00FF71DC">
      <w:pPr>
        <w:ind w:firstLineChars="886" w:firstLine="3914"/>
        <w:rPr>
          <w:rFonts w:asciiTheme="minorEastAsia" w:eastAsiaTheme="minorEastAsia" w:hAnsiTheme="minorEastAsia"/>
          <w:b/>
          <w:sz w:val="44"/>
          <w:szCs w:val="44"/>
        </w:rPr>
      </w:pPr>
    </w:p>
    <w:p w:rsidR="00216C5B" w:rsidRPr="00FF71DC" w:rsidRDefault="00216C5B" w:rsidP="00FF71DC">
      <w:pPr>
        <w:ind w:firstLineChars="886" w:firstLine="3914"/>
        <w:rPr>
          <w:rFonts w:asciiTheme="minorEastAsia" w:eastAsiaTheme="minorEastAsia" w:hAnsiTheme="minorEastAsia"/>
          <w:b/>
          <w:szCs w:val="21"/>
        </w:rPr>
      </w:pPr>
      <w:r w:rsidRPr="00FF71DC">
        <w:rPr>
          <w:rFonts w:asciiTheme="minorEastAsia" w:eastAsiaTheme="minorEastAsia" w:hAnsiTheme="minorEastAsia" w:hint="eastAsia"/>
          <w:b/>
          <w:sz w:val="44"/>
          <w:szCs w:val="44"/>
        </w:rPr>
        <w:t>病害猪无害化处理统计年报汇总表—1</w:t>
      </w:r>
    </w:p>
    <w:p w:rsidR="00216C5B" w:rsidRPr="00FF71DC" w:rsidRDefault="006D4480" w:rsidP="00216C5B">
      <w:pPr>
        <w:jc w:val="center"/>
        <w:rPr>
          <w:rFonts w:ascii="仿宋" w:eastAsia="仿宋" w:hAnsi="仿宋"/>
          <w:b/>
          <w:sz w:val="28"/>
          <w:szCs w:val="28"/>
        </w:rPr>
      </w:pPr>
      <w:r w:rsidRPr="00FF71DC">
        <w:rPr>
          <w:rFonts w:ascii="仿宋" w:eastAsia="仿宋" w:hAnsi="仿宋" w:hint="eastAsia"/>
          <w:b/>
          <w:sz w:val="28"/>
          <w:szCs w:val="28"/>
        </w:rPr>
        <w:t>（时间：</w:t>
      </w:r>
      <w:r w:rsidR="00F11945">
        <w:rPr>
          <w:rFonts w:ascii="仿宋" w:eastAsia="仿宋" w:hAnsi="仿宋" w:hint="eastAsia"/>
          <w:b/>
          <w:sz w:val="28"/>
          <w:szCs w:val="28"/>
        </w:rPr>
        <w:t xml:space="preserve"> 2021</w:t>
      </w:r>
      <w:r w:rsidR="00216C5B" w:rsidRPr="00FF71DC">
        <w:rPr>
          <w:rFonts w:ascii="仿宋" w:eastAsia="仿宋" w:hAnsi="仿宋" w:hint="eastAsia"/>
          <w:b/>
          <w:sz w:val="28"/>
          <w:szCs w:val="28"/>
        </w:rPr>
        <w:t>年</w:t>
      </w:r>
      <w:r w:rsidR="004B4DB4" w:rsidRPr="00FF71DC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="00E46132">
        <w:rPr>
          <w:rFonts w:ascii="仿宋" w:eastAsia="仿宋" w:hAnsi="仿宋" w:hint="eastAsia"/>
          <w:b/>
          <w:sz w:val="28"/>
          <w:szCs w:val="28"/>
        </w:rPr>
        <w:t>5</w:t>
      </w:r>
      <w:r w:rsidR="00216C5B" w:rsidRPr="00FF71DC">
        <w:rPr>
          <w:rFonts w:ascii="仿宋" w:eastAsia="仿宋" w:hAnsi="仿宋" w:hint="eastAsia"/>
          <w:b/>
          <w:sz w:val="28"/>
          <w:szCs w:val="28"/>
        </w:rPr>
        <w:t>月）</w:t>
      </w:r>
    </w:p>
    <w:p w:rsidR="00216C5B" w:rsidRPr="00FF71DC" w:rsidRDefault="00216C5B" w:rsidP="00216C5B">
      <w:pPr>
        <w:rPr>
          <w:rFonts w:ascii="仿宋" w:eastAsia="仿宋" w:hAnsi="仿宋"/>
          <w:b/>
          <w:sz w:val="24"/>
        </w:rPr>
      </w:pPr>
      <w:r w:rsidRPr="00FF71DC">
        <w:rPr>
          <w:rFonts w:ascii="仿宋" w:eastAsia="仿宋" w:hAnsi="仿宋" w:hint="eastAsia"/>
          <w:b/>
          <w:sz w:val="24"/>
        </w:rPr>
        <w:t>生猪屠宰主管部门（盖章）</w:t>
      </w:r>
      <w:r>
        <w:rPr>
          <w:rFonts w:hint="eastAsia"/>
          <w:sz w:val="24"/>
        </w:rPr>
        <w:t xml:space="preserve">：　　　　　　　</w:t>
      </w:r>
      <w:r>
        <w:rPr>
          <w:rFonts w:hint="eastAsia"/>
          <w:sz w:val="24"/>
        </w:rPr>
        <w:t xml:space="preserve">        </w:t>
      </w:r>
      <w:r w:rsidRPr="00FF71DC">
        <w:rPr>
          <w:rFonts w:ascii="仿宋" w:eastAsia="仿宋" w:hAnsi="仿宋" w:hint="eastAsia"/>
          <w:b/>
          <w:sz w:val="24"/>
        </w:rPr>
        <w:t xml:space="preserve"> 财政部门（盖章）：　　　　　　　</w:t>
      </w:r>
      <w:r w:rsidR="0095711D" w:rsidRPr="00FF71DC">
        <w:rPr>
          <w:rFonts w:ascii="仿宋" w:eastAsia="仿宋" w:hAnsi="仿宋" w:hint="eastAsia"/>
          <w:b/>
          <w:sz w:val="24"/>
        </w:rPr>
        <w:t xml:space="preserve">            </w:t>
      </w:r>
      <w:r w:rsidRPr="00FF71DC">
        <w:rPr>
          <w:rFonts w:ascii="仿宋" w:eastAsia="仿宋" w:hAnsi="仿宋" w:hint="eastAsia"/>
          <w:b/>
          <w:sz w:val="24"/>
        </w:rPr>
        <w:t>填写日期：</w:t>
      </w:r>
      <w:r w:rsidR="005D74A0">
        <w:rPr>
          <w:rFonts w:ascii="仿宋" w:eastAsia="仿宋" w:hAnsi="仿宋" w:hint="eastAsia"/>
          <w:b/>
          <w:sz w:val="24"/>
        </w:rPr>
        <w:t xml:space="preserve"> 2021</w:t>
      </w:r>
      <w:r w:rsidR="008B7515" w:rsidRPr="00FF71DC">
        <w:rPr>
          <w:rFonts w:ascii="仿宋" w:eastAsia="仿宋" w:hAnsi="仿宋" w:hint="eastAsia"/>
          <w:b/>
          <w:sz w:val="24"/>
        </w:rPr>
        <w:t>年</w:t>
      </w:r>
      <w:r w:rsidR="00E46132">
        <w:rPr>
          <w:rFonts w:ascii="仿宋" w:eastAsia="仿宋" w:hAnsi="仿宋" w:hint="eastAsia"/>
          <w:b/>
          <w:sz w:val="24"/>
        </w:rPr>
        <w:t>6</w:t>
      </w:r>
      <w:r w:rsidRPr="00FF71DC">
        <w:rPr>
          <w:rFonts w:ascii="仿宋" w:eastAsia="仿宋" w:hAnsi="仿宋" w:hint="eastAsia"/>
          <w:b/>
          <w:sz w:val="24"/>
        </w:rPr>
        <w:t>月</w:t>
      </w:r>
      <w:r w:rsidR="004B4DB4" w:rsidRPr="00FF71DC">
        <w:rPr>
          <w:rFonts w:ascii="仿宋" w:eastAsia="仿宋" w:hAnsi="仿宋" w:hint="eastAsia"/>
          <w:b/>
          <w:sz w:val="24"/>
        </w:rPr>
        <w:t xml:space="preserve"> </w:t>
      </w:r>
      <w:r w:rsidR="00E46132">
        <w:rPr>
          <w:rFonts w:ascii="仿宋" w:eastAsia="仿宋" w:hAnsi="仿宋" w:hint="eastAsia"/>
          <w:b/>
          <w:sz w:val="24"/>
        </w:rPr>
        <w:t>2</w:t>
      </w:r>
      <w:r w:rsidRPr="00FF71DC">
        <w:rPr>
          <w:rFonts w:ascii="仿宋" w:eastAsia="仿宋" w:hAnsi="仿宋" w:hint="eastAsia"/>
          <w:b/>
          <w:sz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10"/>
        <w:gridCol w:w="1063"/>
        <w:gridCol w:w="1064"/>
        <w:gridCol w:w="2173"/>
        <w:gridCol w:w="2173"/>
        <w:gridCol w:w="2174"/>
        <w:gridCol w:w="3260"/>
      </w:tblGrid>
      <w:tr w:rsidR="00216C5B" w:rsidTr="0086400D">
        <w:trPr>
          <w:trHeight w:val="277"/>
        </w:trPr>
        <w:tc>
          <w:tcPr>
            <w:tcW w:w="3510" w:type="dxa"/>
            <w:vMerge w:val="restart"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月份</w:t>
            </w:r>
          </w:p>
        </w:tc>
        <w:tc>
          <w:tcPr>
            <w:tcW w:w="2127" w:type="dxa"/>
            <w:gridSpan w:val="2"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病害猪处理头数</w:t>
            </w:r>
          </w:p>
        </w:tc>
        <w:tc>
          <w:tcPr>
            <w:tcW w:w="2173" w:type="dxa"/>
            <w:vMerge w:val="restart"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损失补贴头数</w:t>
            </w:r>
          </w:p>
        </w:tc>
        <w:tc>
          <w:tcPr>
            <w:tcW w:w="2173" w:type="dxa"/>
            <w:vMerge w:val="restart"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所处理生猪</w:t>
            </w:r>
          </w:p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产品折合头数</w:t>
            </w:r>
          </w:p>
        </w:tc>
        <w:tc>
          <w:tcPr>
            <w:tcW w:w="2174" w:type="dxa"/>
            <w:vMerge w:val="restart"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待宰前死亡</w:t>
            </w:r>
          </w:p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生猪处理头数</w:t>
            </w:r>
          </w:p>
        </w:tc>
        <w:tc>
          <w:tcPr>
            <w:tcW w:w="3260" w:type="dxa"/>
            <w:vMerge w:val="restart"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无害化处理头数</w:t>
            </w:r>
          </w:p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合计</w:t>
            </w:r>
          </w:p>
        </w:tc>
      </w:tr>
      <w:tr w:rsidR="00216C5B" w:rsidTr="0086400D">
        <w:trPr>
          <w:trHeight w:val="382"/>
        </w:trPr>
        <w:tc>
          <w:tcPr>
            <w:tcW w:w="3510" w:type="dxa"/>
            <w:vMerge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063" w:type="dxa"/>
            <w:tcBorders>
              <w:top w:val="nil"/>
            </w:tcBorders>
            <w:vAlign w:val="center"/>
          </w:tcPr>
          <w:p w:rsidR="00216C5B" w:rsidRPr="00FF71DC" w:rsidRDefault="00216C5B" w:rsidP="0086400D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自营</w:t>
            </w:r>
          </w:p>
        </w:tc>
        <w:tc>
          <w:tcPr>
            <w:tcW w:w="1064" w:type="dxa"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代宰</w:t>
            </w:r>
          </w:p>
        </w:tc>
        <w:tc>
          <w:tcPr>
            <w:tcW w:w="2173" w:type="dxa"/>
            <w:vMerge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Merge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vMerge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Merge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</w:tr>
      <w:tr w:rsidR="00216C5B" w:rsidTr="0086400D">
        <w:trPr>
          <w:trHeight w:val="354"/>
        </w:trPr>
        <w:tc>
          <w:tcPr>
            <w:tcW w:w="3510" w:type="dxa"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栏次关系</w:t>
            </w:r>
          </w:p>
        </w:tc>
        <w:tc>
          <w:tcPr>
            <w:tcW w:w="1063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［1］</w:t>
            </w:r>
          </w:p>
        </w:tc>
        <w:tc>
          <w:tcPr>
            <w:tcW w:w="1064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［2］</w:t>
            </w:r>
          </w:p>
        </w:tc>
        <w:tc>
          <w:tcPr>
            <w:tcW w:w="2173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bCs/>
                <w:sz w:val="24"/>
              </w:rPr>
              <w:t>［3］</w:t>
            </w:r>
            <w:r w:rsidRPr="004125AF">
              <w:rPr>
                <w:rFonts w:ascii="仿宋" w:eastAsia="仿宋" w:hAnsi="仿宋" w:hint="eastAsia"/>
                <w:b/>
                <w:sz w:val="24"/>
              </w:rPr>
              <w:t>＝［1］﹢［2］</w:t>
            </w:r>
          </w:p>
        </w:tc>
        <w:tc>
          <w:tcPr>
            <w:tcW w:w="2173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bCs/>
                <w:sz w:val="24"/>
              </w:rPr>
              <w:t>［4］</w:t>
            </w:r>
          </w:p>
        </w:tc>
        <w:tc>
          <w:tcPr>
            <w:tcW w:w="2174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bCs/>
                <w:sz w:val="24"/>
              </w:rPr>
              <w:t>［5］</w:t>
            </w:r>
          </w:p>
        </w:tc>
        <w:tc>
          <w:tcPr>
            <w:tcW w:w="3260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bCs/>
                <w:sz w:val="24"/>
              </w:rPr>
              <w:t>［6］</w:t>
            </w:r>
            <w:r w:rsidRPr="004125AF">
              <w:rPr>
                <w:rFonts w:ascii="仿宋" w:eastAsia="仿宋" w:hAnsi="仿宋" w:hint="eastAsia"/>
                <w:b/>
                <w:sz w:val="24"/>
              </w:rPr>
              <w:t>＝［3］﹢［4］﹢［5］</w:t>
            </w:r>
          </w:p>
        </w:tc>
      </w:tr>
      <w:tr w:rsidR="00216C5B" w:rsidTr="0086400D">
        <w:trPr>
          <w:trHeight w:val="400"/>
        </w:trPr>
        <w:tc>
          <w:tcPr>
            <w:tcW w:w="3510" w:type="dxa"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五华县（省直管县）</w:t>
            </w:r>
          </w:p>
        </w:tc>
        <w:tc>
          <w:tcPr>
            <w:tcW w:w="1063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FF71DC" w:rsidRDefault="00974645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全  县  合  计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b/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E46132" w:rsidP="0086400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18</w:t>
            </w:r>
          </w:p>
        </w:tc>
        <w:tc>
          <w:tcPr>
            <w:tcW w:w="2173" w:type="dxa"/>
            <w:vAlign w:val="center"/>
          </w:tcPr>
          <w:p w:rsidR="00974645" w:rsidRPr="00A04E2B" w:rsidRDefault="00E46132" w:rsidP="00432F1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18</w:t>
            </w:r>
          </w:p>
        </w:tc>
        <w:tc>
          <w:tcPr>
            <w:tcW w:w="2173" w:type="dxa"/>
            <w:vAlign w:val="center"/>
          </w:tcPr>
          <w:p w:rsidR="00974645" w:rsidRPr="00A04E2B" w:rsidRDefault="00E46132" w:rsidP="0086400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66</w:t>
            </w: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b/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E46132" w:rsidP="0086400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84</w:t>
            </w: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FF71DC" w:rsidRDefault="00974645" w:rsidP="0086400D">
            <w:pPr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1、五华县水寨肉联厂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E46132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173" w:type="dxa"/>
            <w:vAlign w:val="center"/>
          </w:tcPr>
          <w:p w:rsidR="00974645" w:rsidRPr="00A04E2B" w:rsidRDefault="00FF03CA" w:rsidP="00FF03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 w:rsidR="00E46132">
              <w:rPr>
                <w:rFonts w:hint="eastAsia"/>
                <w:sz w:val="24"/>
              </w:rPr>
              <w:t>8</w:t>
            </w:r>
          </w:p>
        </w:tc>
        <w:tc>
          <w:tcPr>
            <w:tcW w:w="2173" w:type="dxa"/>
            <w:vAlign w:val="center"/>
          </w:tcPr>
          <w:p w:rsidR="00974645" w:rsidRPr="00A04E2B" w:rsidRDefault="00E46132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36</w:t>
            </w: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E46132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44</w:t>
            </w: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FF71DC" w:rsidRDefault="00974645" w:rsidP="0086400D">
            <w:pPr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2、五华县食品公司河东食品站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E46132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173" w:type="dxa"/>
            <w:vAlign w:val="center"/>
          </w:tcPr>
          <w:p w:rsidR="00974645" w:rsidRPr="00A04E2B" w:rsidRDefault="00E46132" w:rsidP="00432F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173" w:type="dxa"/>
            <w:vAlign w:val="center"/>
          </w:tcPr>
          <w:p w:rsidR="00974645" w:rsidRPr="00A04E2B" w:rsidRDefault="00E46132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E46132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FF71DC" w:rsidRDefault="00974645" w:rsidP="0086400D">
            <w:pPr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3、五华县食品公司转水食品站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432F1B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FF71DC" w:rsidRDefault="00974645" w:rsidP="0086400D">
            <w:pPr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4、五华县食品公司华城食品站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432F1B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E46132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E46132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FF71DC" w:rsidRDefault="00974645" w:rsidP="0086400D">
            <w:pPr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5、五华县食品公司潭下食品站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432F1B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1512DF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1512DF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FF71DC" w:rsidRDefault="00974645" w:rsidP="0086400D">
            <w:pPr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6、五华县食品公司长布食品站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432F1B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FF71DC" w:rsidRDefault="00974645" w:rsidP="0086400D">
            <w:pPr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7、五华县食品公司周江食品站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432F1B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FF71DC" w:rsidRDefault="00974645" w:rsidP="0086400D">
            <w:pPr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8、五华县横陂食品站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14248C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FF71DC" w:rsidRDefault="00974645" w:rsidP="0086400D">
            <w:pPr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9、五华县食品公司郭田食品站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14248C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</w:tr>
      <w:tr w:rsidR="00974645" w:rsidTr="0086400D">
        <w:trPr>
          <w:trHeight w:val="1278"/>
        </w:trPr>
        <w:tc>
          <w:tcPr>
            <w:tcW w:w="15417" w:type="dxa"/>
            <w:gridSpan w:val="7"/>
          </w:tcPr>
          <w:p w:rsidR="00974645" w:rsidRPr="00FF71DC" w:rsidRDefault="00974645" w:rsidP="0086400D">
            <w:pPr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无害化处理情况总结：    我局已对辖区内的屠宰场上报的处理记录与摄像、照片等材料进行全部核查，数据无误，现予以上报。我们一向坚持病害猪无害化处理按照国家有关标准规定执行。所属各定点屠宰场均配备相应的持证肉检员，并配齐相应的无害化处理设施。工作制度和工作程序上墙公布，无害化处理设有台帐，专人负责，如实记录，手续完备。通过我们与相关部门认真负责的具体工作，杜绝了病害肉流入市场，没有发生过肉品中毒事件，确保人民群众吃上“安全肉”“放心肉”，促进了社会的稳定。</w:t>
            </w:r>
          </w:p>
        </w:tc>
      </w:tr>
    </w:tbl>
    <w:p w:rsidR="00216C5B" w:rsidRPr="004125AF" w:rsidRDefault="00216C5B" w:rsidP="004125AF">
      <w:pPr>
        <w:ind w:firstLineChars="200" w:firstLine="422"/>
        <w:rPr>
          <w:rFonts w:ascii="仿宋" w:eastAsia="仿宋" w:hAnsi="仿宋"/>
          <w:b/>
        </w:rPr>
      </w:pPr>
      <w:r w:rsidRPr="004125AF">
        <w:rPr>
          <w:rFonts w:ascii="仿宋" w:eastAsia="仿宋" w:hAnsi="仿宋" w:hint="eastAsia"/>
          <w:b/>
        </w:rPr>
        <w:t>填表人：</w:t>
      </w:r>
      <w:r w:rsidR="005870EB" w:rsidRPr="004125AF">
        <w:rPr>
          <w:rFonts w:ascii="仿宋" w:eastAsia="仿宋" w:hAnsi="仿宋" w:hint="eastAsia"/>
          <w:b/>
        </w:rPr>
        <w:t>宋锦河</w:t>
      </w:r>
      <w:r w:rsidRPr="004125AF">
        <w:rPr>
          <w:rFonts w:ascii="仿宋" w:eastAsia="仿宋" w:hAnsi="仿宋" w:hint="eastAsia"/>
          <w:b/>
        </w:rPr>
        <w:t xml:space="preserve">                                    联系电话：</w:t>
      </w:r>
      <w:r w:rsidR="006C04C5" w:rsidRPr="004125AF">
        <w:rPr>
          <w:rFonts w:ascii="仿宋" w:eastAsia="仿宋" w:hAnsi="仿宋" w:hint="eastAsia"/>
          <w:b/>
        </w:rPr>
        <w:t>07534322398</w:t>
      </w:r>
    </w:p>
    <w:p w:rsidR="00216C5B" w:rsidRDefault="00216C5B" w:rsidP="00216C5B">
      <w:pPr>
        <w:rPr>
          <w:rFonts w:ascii="仿宋_GB2312" w:eastAsia="仿宋_GB2312" w:hAnsi="宋体" w:cs="宋体"/>
          <w:kern w:val="0"/>
          <w:sz w:val="24"/>
        </w:rPr>
      </w:pPr>
      <w:r w:rsidRPr="00FF71DC">
        <w:rPr>
          <w:rFonts w:ascii="仿宋" w:eastAsia="仿宋" w:hAnsi="仿宋" w:cs="宋体" w:hint="eastAsia"/>
          <w:b/>
          <w:kern w:val="0"/>
          <w:sz w:val="24"/>
        </w:rPr>
        <w:t xml:space="preserve">备注：1.此表一式两份，生猪屠宰主管部门、财政主管部门各留存一份。2.各地级以上市月报汇总表要列出辖区各县市区（含省直管县）的月度数  据，省直管县列在辖区其他县区后，并按照“▲顺德区（省直管县）”格式进行标注。3.各县（市、区）汇总此表时，要统计各屠宰厂数量，即将本表各县区名称替换成屠宰厂名称。4.无害化处理情况总结栏,应写明抽查核实情况。      </w:t>
      </w:r>
      <w:r>
        <w:rPr>
          <w:rFonts w:ascii="仿宋_GB2312" w:eastAsia="仿宋_GB2312" w:hAnsi="宋体" w:cs="宋体" w:hint="eastAsia"/>
          <w:kern w:val="0"/>
          <w:sz w:val="24"/>
        </w:rPr>
        <w:t xml:space="preserve">                                                   </w:t>
      </w:r>
      <w:r w:rsidR="00FF71DC">
        <w:rPr>
          <w:rFonts w:ascii="仿宋_GB2312" w:eastAsia="仿宋_GB2312" w:hAnsi="宋体" w:cs="宋体" w:hint="eastAsia"/>
          <w:kern w:val="0"/>
          <w:sz w:val="24"/>
        </w:rPr>
        <w:t xml:space="preserve">  </w:t>
      </w:r>
    </w:p>
    <w:p w:rsidR="00216C5B" w:rsidRPr="00FF71DC" w:rsidRDefault="00FF71DC" w:rsidP="00216C5B">
      <w:pPr>
        <w:jc w:val="center"/>
        <w:rPr>
          <w:b/>
          <w:sz w:val="24"/>
        </w:rPr>
      </w:pPr>
      <w:r>
        <w:rPr>
          <w:rFonts w:hint="eastAsia"/>
          <w:b/>
          <w:sz w:val="44"/>
          <w:szCs w:val="44"/>
        </w:rPr>
        <w:lastRenderedPageBreak/>
        <w:t xml:space="preserve">                                                                   </w:t>
      </w:r>
    </w:p>
    <w:p w:rsidR="00216C5B" w:rsidRDefault="00216C5B" w:rsidP="00216C5B">
      <w:pPr>
        <w:jc w:val="center"/>
        <w:rPr>
          <w:b/>
          <w:szCs w:val="21"/>
        </w:rPr>
      </w:pPr>
      <w:r>
        <w:rPr>
          <w:rFonts w:hint="eastAsia"/>
          <w:b/>
          <w:sz w:val="44"/>
          <w:szCs w:val="44"/>
        </w:rPr>
        <w:t>病害猪无害化处理统计年报汇总表—</w:t>
      </w:r>
      <w:r>
        <w:rPr>
          <w:rFonts w:hint="eastAsia"/>
          <w:b/>
          <w:sz w:val="44"/>
          <w:szCs w:val="44"/>
        </w:rPr>
        <w:t>1</w:t>
      </w:r>
    </w:p>
    <w:p w:rsidR="00216C5B" w:rsidRPr="004125AF" w:rsidRDefault="006D4480" w:rsidP="00216C5B">
      <w:pPr>
        <w:jc w:val="center"/>
        <w:rPr>
          <w:rFonts w:ascii="仿宋" w:eastAsia="仿宋" w:hAnsi="仿宋"/>
          <w:b/>
          <w:sz w:val="28"/>
          <w:szCs w:val="28"/>
        </w:rPr>
      </w:pPr>
      <w:r w:rsidRPr="004125AF">
        <w:rPr>
          <w:rFonts w:ascii="仿宋" w:eastAsia="仿宋" w:hAnsi="仿宋" w:hint="eastAsia"/>
          <w:b/>
          <w:sz w:val="28"/>
          <w:szCs w:val="28"/>
        </w:rPr>
        <w:t>（时间：</w:t>
      </w:r>
      <w:r w:rsidR="00F11945">
        <w:rPr>
          <w:rFonts w:ascii="仿宋" w:eastAsia="仿宋" w:hAnsi="仿宋" w:hint="eastAsia"/>
          <w:b/>
          <w:sz w:val="28"/>
          <w:szCs w:val="28"/>
        </w:rPr>
        <w:t xml:space="preserve"> 2021</w:t>
      </w:r>
      <w:r w:rsidR="00216C5B" w:rsidRPr="004125AF">
        <w:rPr>
          <w:rFonts w:ascii="仿宋" w:eastAsia="仿宋" w:hAnsi="仿宋" w:hint="eastAsia"/>
          <w:b/>
          <w:sz w:val="28"/>
          <w:szCs w:val="28"/>
        </w:rPr>
        <w:t>年</w:t>
      </w:r>
      <w:r w:rsidR="00E46132">
        <w:rPr>
          <w:rFonts w:ascii="仿宋" w:eastAsia="仿宋" w:hAnsi="仿宋" w:hint="eastAsia"/>
          <w:b/>
          <w:sz w:val="28"/>
          <w:szCs w:val="28"/>
        </w:rPr>
        <w:t>5</w:t>
      </w:r>
      <w:r w:rsidR="00216C5B" w:rsidRPr="004125AF">
        <w:rPr>
          <w:rFonts w:ascii="仿宋" w:eastAsia="仿宋" w:hAnsi="仿宋" w:hint="eastAsia"/>
          <w:b/>
          <w:sz w:val="28"/>
          <w:szCs w:val="28"/>
        </w:rPr>
        <w:t>月）</w:t>
      </w:r>
    </w:p>
    <w:p w:rsidR="00216C5B" w:rsidRPr="004125AF" w:rsidRDefault="00216C5B" w:rsidP="00216C5B">
      <w:pPr>
        <w:rPr>
          <w:rFonts w:ascii="仿宋" w:eastAsia="仿宋" w:hAnsi="仿宋"/>
          <w:b/>
          <w:sz w:val="24"/>
        </w:rPr>
      </w:pPr>
      <w:r w:rsidRPr="004125AF">
        <w:rPr>
          <w:rFonts w:ascii="仿宋" w:eastAsia="仿宋" w:hAnsi="仿宋" w:hint="eastAsia"/>
          <w:b/>
          <w:sz w:val="24"/>
        </w:rPr>
        <w:t>生猪屠宰主管部门（盖章）：　　　　　　　         财政部门（盖章）：　　　　　　　             填写日期：</w:t>
      </w:r>
      <w:r w:rsidR="005D74A0">
        <w:rPr>
          <w:rFonts w:ascii="仿宋" w:eastAsia="仿宋" w:hAnsi="仿宋" w:hint="eastAsia"/>
          <w:b/>
          <w:sz w:val="24"/>
        </w:rPr>
        <w:t xml:space="preserve"> 2021</w:t>
      </w:r>
      <w:r w:rsidRPr="004125AF">
        <w:rPr>
          <w:rFonts w:ascii="仿宋" w:eastAsia="仿宋" w:hAnsi="仿宋" w:hint="eastAsia"/>
          <w:b/>
          <w:sz w:val="24"/>
        </w:rPr>
        <w:t>年</w:t>
      </w:r>
      <w:r w:rsidR="00E46132">
        <w:rPr>
          <w:rFonts w:ascii="仿宋" w:eastAsia="仿宋" w:hAnsi="仿宋" w:hint="eastAsia"/>
          <w:b/>
          <w:sz w:val="24"/>
        </w:rPr>
        <w:t>6</w:t>
      </w:r>
      <w:r w:rsidR="008B7515" w:rsidRPr="004125AF">
        <w:rPr>
          <w:rFonts w:ascii="仿宋" w:eastAsia="仿宋" w:hAnsi="仿宋" w:hint="eastAsia"/>
          <w:b/>
          <w:sz w:val="24"/>
        </w:rPr>
        <w:t>月</w:t>
      </w:r>
      <w:r w:rsidR="004B4DB4" w:rsidRPr="004125AF">
        <w:rPr>
          <w:rFonts w:ascii="仿宋" w:eastAsia="仿宋" w:hAnsi="仿宋" w:hint="eastAsia"/>
          <w:b/>
          <w:sz w:val="24"/>
        </w:rPr>
        <w:t xml:space="preserve"> </w:t>
      </w:r>
      <w:r w:rsidR="00E46132">
        <w:rPr>
          <w:rFonts w:ascii="仿宋" w:eastAsia="仿宋" w:hAnsi="仿宋" w:hint="eastAsia"/>
          <w:b/>
          <w:sz w:val="24"/>
        </w:rPr>
        <w:t>2</w:t>
      </w:r>
      <w:r w:rsidRPr="004125AF">
        <w:rPr>
          <w:rFonts w:ascii="仿宋" w:eastAsia="仿宋" w:hAnsi="仿宋" w:hint="eastAsia"/>
          <w:b/>
          <w:sz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2"/>
        <w:gridCol w:w="992"/>
        <w:gridCol w:w="993"/>
        <w:gridCol w:w="2126"/>
        <w:gridCol w:w="1701"/>
        <w:gridCol w:w="2693"/>
        <w:gridCol w:w="3260"/>
      </w:tblGrid>
      <w:tr w:rsidR="00216C5B" w:rsidTr="0086400D">
        <w:trPr>
          <w:trHeight w:val="277"/>
        </w:trPr>
        <w:tc>
          <w:tcPr>
            <w:tcW w:w="3652" w:type="dxa"/>
            <w:vMerge w:val="restart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月份</w:t>
            </w:r>
          </w:p>
        </w:tc>
        <w:tc>
          <w:tcPr>
            <w:tcW w:w="1985" w:type="dxa"/>
            <w:gridSpan w:val="2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病害猪处理头数</w:t>
            </w:r>
          </w:p>
        </w:tc>
        <w:tc>
          <w:tcPr>
            <w:tcW w:w="2126" w:type="dxa"/>
            <w:vMerge w:val="restart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损失补贴头数</w:t>
            </w:r>
          </w:p>
        </w:tc>
        <w:tc>
          <w:tcPr>
            <w:tcW w:w="1701" w:type="dxa"/>
            <w:vMerge w:val="restart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所处理生猪</w:t>
            </w:r>
          </w:p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产品折合头数</w:t>
            </w:r>
          </w:p>
        </w:tc>
        <w:tc>
          <w:tcPr>
            <w:tcW w:w="2693" w:type="dxa"/>
            <w:vMerge w:val="restart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待宰前死亡</w:t>
            </w:r>
          </w:p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生猪处理头数</w:t>
            </w:r>
          </w:p>
        </w:tc>
        <w:tc>
          <w:tcPr>
            <w:tcW w:w="3260" w:type="dxa"/>
            <w:vMerge w:val="restart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无害化处理头数</w:t>
            </w:r>
          </w:p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合计</w:t>
            </w:r>
          </w:p>
        </w:tc>
      </w:tr>
      <w:tr w:rsidR="00216C5B" w:rsidTr="0086400D">
        <w:trPr>
          <w:trHeight w:val="382"/>
        </w:trPr>
        <w:tc>
          <w:tcPr>
            <w:tcW w:w="3652" w:type="dxa"/>
            <w:vMerge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216C5B" w:rsidRPr="004125AF" w:rsidRDefault="00216C5B" w:rsidP="0086400D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自营</w:t>
            </w:r>
          </w:p>
        </w:tc>
        <w:tc>
          <w:tcPr>
            <w:tcW w:w="993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代宰</w:t>
            </w:r>
          </w:p>
        </w:tc>
        <w:tc>
          <w:tcPr>
            <w:tcW w:w="2126" w:type="dxa"/>
            <w:vMerge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Merge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</w:tr>
      <w:tr w:rsidR="00216C5B" w:rsidTr="0086400D">
        <w:trPr>
          <w:trHeight w:val="426"/>
        </w:trPr>
        <w:tc>
          <w:tcPr>
            <w:tcW w:w="3652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栏次关系</w:t>
            </w:r>
          </w:p>
        </w:tc>
        <w:tc>
          <w:tcPr>
            <w:tcW w:w="992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［1］</w:t>
            </w:r>
          </w:p>
        </w:tc>
        <w:tc>
          <w:tcPr>
            <w:tcW w:w="993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［2］</w:t>
            </w:r>
          </w:p>
        </w:tc>
        <w:tc>
          <w:tcPr>
            <w:tcW w:w="2126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bCs/>
                <w:sz w:val="24"/>
              </w:rPr>
              <w:t>［3］</w:t>
            </w:r>
            <w:r w:rsidRPr="004125AF">
              <w:rPr>
                <w:rFonts w:ascii="仿宋" w:eastAsia="仿宋" w:hAnsi="仿宋" w:hint="eastAsia"/>
                <w:b/>
                <w:sz w:val="24"/>
              </w:rPr>
              <w:t>＝［1］﹢［2］</w:t>
            </w:r>
          </w:p>
        </w:tc>
        <w:tc>
          <w:tcPr>
            <w:tcW w:w="1701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bCs/>
                <w:sz w:val="24"/>
              </w:rPr>
              <w:t>［4］</w:t>
            </w:r>
          </w:p>
        </w:tc>
        <w:tc>
          <w:tcPr>
            <w:tcW w:w="2693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bCs/>
                <w:sz w:val="24"/>
              </w:rPr>
              <w:t>［5］</w:t>
            </w:r>
          </w:p>
        </w:tc>
        <w:tc>
          <w:tcPr>
            <w:tcW w:w="3260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bCs/>
                <w:sz w:val="24"/>
              </w:rPr>
              <w:t>［6］</w:t>
            </w:r>
            <w:r w:rsidRPr="004125AF">
              <w:rPr>
                <w:rFonts w:ascii="仿宋" w:eastAsia="仿宋" w:hAnsi="仿宋" w:hint="eastAsia"/>
                <w:b/>
                <w:sz w:val="24"/>
              </w:rPr>
              <w:t>＝［3］﹢［4］﹢［5］</w:t>
            </w:r>
          </w:p>
        </w:tc>
      </w:tr>
      <w:tr w:rsidR="00216C5B" w:rsidTr="0086400D">
        <w:trPr>
          <w:trHeight w:val="426"/>
        </w:trPr>
        <w:tc>
          <w:tcPr>
            <w:tcW w:w="3652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五华县（省直管县）</w:t>
            </w:r>
          </w:p>
        </w:tc>
        <w:tc>
          <w:tcPr>
            <w:tcW w:w="992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4125AF" w:rsidRDefault="002B365D" w:rsidP="0086400D">
            <w:pPr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10、五华县食品公司双华食品站</w:t>
            </w: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4125AF" w:rsidRDefault="002B365D" w:rsidP="0086400D">
            <w:pPr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11、五华县食品公司棉洋食品站</w:t>
            </w:r>
          </w:p>
        </w:tc>
        <w:tc>
          <w:tcPr>
            <w:tcW w:w="992" w:type="dxa"/>
            <w:vAlign w:val="center"/>
          </w:tcPr>
          <w:p w:rsidR="002B365D" w:rsidRPr="000377F1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4125AF" w:rsidRDefault="002B365D" w:rsidP="0086400D">
            <w:pPr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12、五华县食品公司梅林食品站</w:t>
            </w: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4125AF" w:rsidRDefault="002B365D" w:rsidP="0086400D">
            <w:pPr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13、五华县食品公司华阳食品站</w:t>
            </w: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4125AF" w:rsidRDefault="002B365D" w:rsidP="0086400D">
            <w:pPr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14、五华县龙村食品站</w:t>
            </w: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4125AF" w:rsidRDefault="002B365D" w:rsidP="0086400D">
            <w:pPr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15、</w:t>
            </w:r>
            <w:r w:rsidR="006E1E67" w:rsidRPr="004125AF">
              <w:rPr>
                <w:rFonts w:ascii="仿宋" w:eastAsia="仿宋" w:hAnsi="仿宋" w:hint="eastAsia"/>
                <w:b/>
                <w:sz w:val="24"/>
              </w:rPr>
              <w:t>五华县食品公司岐岭</w:t>
            </w:r>
            <w:r w:rsidRPr="004125AF">
              <w:rPr>
                <w:rFonts w:ascii="仿宋" w:eastAsia="仿宋" w:hAnsi="仿宋" w:hint="eastAsia"/>
                <w:b/>
                <w:sz w:val="24"/>
              </w:rPr>
              <w:t>食品站</w:t>
            </w: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4125AF" w:rsidRDefault="002B365D" w:rsidP="0086400D">
            <w:pPr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16、五华县食品公司</w:t>
            </w:r>
            <w:r w:rsidR="006E1E67" w:rsidRPr="004125AF">
              <w:rPr>
                <w:rFonts w:ascii="仿宋" w:eastAsia="仿宋" w:hAnsi="仿宋" w:hint="eastAsia"/>
                <w:b/>
                <w:sz w:val="24"/>
              </w:rPr>
              <w:t>安流</w:t>
            </w:r>
            <w:r w:rsidRPr="004125AF">
              <w:rPr>
                <w:rFonts w:ascii="仿宋" w:eastAsia="仿宋" w:hAnsi="仿宋" w:hint="eastAsia"/>
                <w:b/>
                <w:sz w:val="24"/>
              </w:rPr>
              <w:t>食品站</w:t>
            </w: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E46132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2B365D" w:rsidRPr="009A412D" w:rsidRDefault="00E46132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E46132" w:rsidP="00DE59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9A412D" w:rsidRDefault="002B365D" w:rsidP="0086400D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9A412D" w:rsidRDefault="002B365D" w:rsidP="0086400D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1278"/>
        </w:trPr>
        <w:tc>
          <w:tcPr>
            <w:tcW w:w="15417" w:type="dxa"/>
            <w:gridSpan w:val="7"/>
          </w:tcPr>
          <w:p w:rsidR="002B365D" w:rsidRPr="004125AF" w:rsidRDefault="002B365D" w:rsidP="0086400D">
            <w:pPr>
              <w:rPr>
                <w:rFonts w:ascii="仿宋" w:eastAsia="仿宋" w:hAnsi="仿宋"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无害化处理情况总结：    我局已对辖区内的屠宰场上报的处理记录与摄像、照片等材料进行全部核查，数据无误，现予以上报。我们一向坚持病害猪无害化处理按照国家有关标准规定执行。所属各定点屠宰场均配备相应的持证肉检员，并配齐相应的无害化处理设施。工作制度和工作程序上墙公布，无害化处理设有台帐，专人负责，如实记录，手续完备。通过我们与相关部门认真负责的具体工作，杜绝了病害肉流入市场，没有发生过肉品中毒事件，确保人民群众吃上“安全肉”“放心肉”，促进了社会的稳定。</w:t>
            </w:r>
          </w:p>
        </w:tc>
      </w:tr>
    </w:tbl>
    <w:p w:rsidR="00216C5B" w:rsidRPr="004125AF" w:rsidRDefault="00216C5B" w:rsidP="004125AF">
      <w:pPr>
        <w:ind w:firstLineChars="200" w:firstLine="422"/>
        <w:rPr>
          <w:rFonts w:ascii="仿宋" w:eastAsia="仿宋" w:hAnsi="仿宋"/>
          <w:b/>
        </w:rPr>
      </w:pPr>
      <w:r w:rsidRPr="004125AF">
        <w:rPr>
          <w:rFonts w:ascii="仿宋" w:eastAsia="仿宋" w:hAnsi="仿宋" w:hint="eastAsia"/>
          <w:b/>
        </w:rPr>
        <w:t>填表人：</w:t>
      </w:r>
      <w:r w:rsidR="005870EB" w:rsidRPr="004125AF">
        <w:rPr>
          <w:rFonts w:ascii="仿宋" w:eastAsia="仿宋" w:hAnsi="仿宋" w:hint="eastAsia"/>
          <w:b/>
        </w:rPr>
        <w:t>宋锦河</w:t>
      </w:r>
      <w:r w:rsidRPr="004125AF">
        <w:rPr>
          <w:rFonts w:ascii="仿宋" w:eastAsia="仿宋" w:hAnsi="仿宋" w:hint="eastAsia"/>
          <w:b/>
        </w:rPr>
        <w:t xml:space="preserve">                                   联系电话：</w:t>
      </w:r>
      <w:r w:rsidR="006C04C5" w:rsidRPr="004125AF">
        <w:rPr>
          <w:rFonts w:ascii="仿宋" w:eastAsia="仿宋" w:hAnsi="仿宋" w:hint="eastAsia"/>
          <w:b/>
        </w:rPr>
        <w:t>07534322398</w:t>
      </w:r>
    </w:p>
    <w:p w:rsidR="001B20D4" w:rsidRPr="004125AF" w:rsidRDefault="00216C5B">
      <w:pPr>
        <w:rPr>
          <w:rFonts w:ascii="仿宋" w:eastAsia="仿宋" w:hAnsi="仿宋" w:cs="宋体"/>
          <w:kern w:val="0"/>
          <w:sz w:val="24"/>
        </w:rPr>
      </w:pPr>
      <w:r w:rsidRPr="004125AF">
        <w:rPr>
          <w:rFonts w:ascii="仿宋" w:eastAsia="仿宋" w:hAnsi="仿宋" w:cs="宋体" w:hint="eastAsia"/>
          <w:b/>
          <w:kern w:val="0"/>
          <w:sz w:val="24"/>
        </w:rPr>
        <w:t>备注：1.此表一式两份，生猪屠宰主管部门、财政主管部门各留存一份。</w:t>
      </w:r>
      <w:r w:rsidRPr="004D04E9">
        <w:rPr>
          <w:rFonts w:ascii="仿宋" w:eastAsia="仿宋" w:hAnsi="仿宋" w:cs="宋体" w:hint="eastAsia"/>
          <w:b/>
          <w:kern w:val="0"/>
          <w:sz w:val="24"/>
        </w:rPr>
        <w:t>2.各地级以上市月报汇总表要列出辖区各县市区（含省直管县）的月度数  据，省直管县列在辖区其他县区后，并按照“▲</w:t>
      </w:r>
      <w:r w:rsidRPr="004125AF">
        <w:rPr>
          <w:rFonts w:ascii="仿宋" w:eastAsia="仿宋" w:hAnsi="仿宋" w:cs="宋体" w:hint="eastAsia"/>
          <w:b/>
          <w:kern w:val="0"/>
          <w:sz w:val="24"/>
        </w:rPr>
        <w:t>顺德区（省直管县）”格式进行标注。3.各县（市、区）汇总此表时，要统计各屠宰厂数量，即将本表各县区名称替换成屠宰厂名称。4.无害化处理情况总结栏,应写明抽查核实情况</w:t>
      </w:r>
      <w:r w:rsidRPr="004125AF">
        <w:rPr>
          <w:rFonts w:ascii="仿宋" w:eastAsia="仿宋" w:hAnsi="仿宋" w:cs="宋体" w:hint="eastAsia"/>
          <w:kern w:val="0"/>
          <w:sz w:val="24"/>
        </w:rPr>
        <w:t xml:space="preserve">。                           </w:t>
      </w:r>
      <w:r w:rsidR="004D04E9">
        <w:rPr>
          <w:rFonts w:ascii="仿宋" w:eastAsia="仿宋" w:hAnsi="仿宋" w:cs="宋体" w:hint="eastAsia"/>
          <w:kern w:val="0"/>
          <w:sz w:val="24"/>
        </w:rPr>
        <w:t xml:space="preserve">                               </w:t>
      </w:r>
    </w:p>
    <w:sectPr w:rsidR="001B20D4" w:rsidRPr="004125AF" w:rsidSect="00216C5B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8A6" w:rsidRDefault="00A618A6" w:rsidP="006E1E67">
      <w:r>
        <w:separator/>
      </w:r>
    </w:p>
  </w:endnote>
  <w:endnote w:type="continuationSeparator" w:id="0">
    <w:p w:rsidR="00A618A6" w:rsidRDefault="00A618A6" w:rsidP="006E1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8A6" w:rsidRDefault="00A618A6" w:rsidP="006E1E67">
      <w:r>
        <w:separator/>
      </w:r>
    </w:p>
  </w:footnote>
  <w:footnote w:type="continuationSeparator" w:id="0">
    <w:p w:rsidR="00A618A6" w:rsidRDefault="00A618A6" w:rsidP="006E1E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6C5B"/>
    <w:rsid w:val="000019EE"/>
    <w:rsid w:val="00003976"/>
    <w:rsid w:val="00017A11"/>
    <w:rsid w:val="0003375D"/>
    <w:rsid w:val="00035777"/>
    <w:rsid w:val="000377F1"/>
    <w:rsid w:val="000428AA"/>
    <w:rsid w:val="00047EE2"/>
    <w:rsid w:val="0006309D"/>
    <w:rsid w:val="00077E8A"/>
    <w:rsid w:val="000A11FB"/>
    <w:rsid w:val="000A1D78"/>
    <w:rsid w:val="000B00B3"/>
    <w:rsid w:val="000B48F8"/>
    <w:rsid w:val="000B7084"/>
    <w:rsid w:val="000C24F9"/>
    <w:rsid w:val="000C553B"/>
    <w:rsid w:val="000C7CE0"/>
    <w:rsid w:val="000E6F9B"/>
    <w:rsid w:val="00104B5F"/>
    <w:rsid w:val="00136280"/>
    <w:rsid w:val="00144EF5"/>
    <w:rsid w:val="001512DF"/>
    <w:rsid w:val="00183D00"/>
    <w:rsid w:val="00191F5E"/>
    <w:rsid w:val="001A4883"/>
    <w:rsid w:val="001B20D4"/>
    <w:rsid w:val="001C59B7"/>
    <w:rsid w:val="001D5D71"/>
    <w:rsid w:val="001F6BD5"/>
    <w:rsid w:val="0020183C"/>
    <w:rsid w:val="00206520"/>
    <w:rsid w:val="0021630F"/>
    <w:rsid w:val="00216C5B"/>
    <w:rsid w:val="00220D76"/>
    <w:rsid w:val="00254B23"/>
    <w:rsid w:val="00270DF4"/>
    <w:rsid w:val="00270F8F"/>
    <w:rsid w:val="002B0E98"/>
    <w:rsid w:val="002B365D"/>
    <w:rsid w:val="002B75EB"/>
    <w:rsid w:val="002C1FD2"/>
    <w:rsid w:val="002D3B13"/>
    <w:rsid w:val="002D62D3"/>
    <w:rsid w:val="002E0E22"/>
    <w:rsid w:val="00303B85"/>
    <w:rsid w:val="0038431B"/>
    <w:rsid w:val="003851EE"/>
    <w:rsid w:val="003A2CF0"/>
    <w:rsid w:val="003A3965"/>
    <w:rsid w:val="003F018B"/>
    <w:rsid w:val="00400123"/>
    <w:rsid w:val="004045C7"/>
    <w:rsid w:val="00410266"/>
    <w:rsid w:val="004125AF"/>
    <w:rsid w:val="0041734B"/>
    <w:rsid w:val="004201EA"/>
    <w:rsid w:val="00446FC7"/>
    <w:rsid w:val="0049421D"/>
    <w:rsid w:val="00496868"/>
    <w:rsid w:val="00497028"/>
    <w:rsid w:val="004B1EC2"/>
    <w:rsid w:val="004B4DB4"/>
    <w:rsid w:val="004D04E9"/>
    <w:rsid w:val="004E552A"/>
    <w:rsid w:val="004E64AC"/>
    <w:rsid w:val="00506651"/>
    <w:rsid w:val="00525635"/>
    <w:rsid w:val="00530E1E"/>
    <w:rsid w:val="00535A87"/>
    <w:rsid w:val="005405D7"/>
    <w:rsid w:val="00546E5D"/>
    <w:rsid w:val="00547383"/>
    <w:rsid w:val="00555992"/>
    <w:rsid w:val="0056546E"/>
    <w:rsid w:val="0057674E"/>
    <w:rsid w:val="005870EB"/>
    <w:rsid w:val="00595529"/>
    <w:rsid w:val="005C08CB"/>
    <w:rsid w:val="005C303F"/>
    <w:rsid w:val="005C52C8"/>
    <w:rsid w:val="005C641D"/>
    <w:rsid w:val="005D74A0"/>
    <w:rsid w:val="005E24A5"/>
    <w:rsid w:val="005E53FD"/>
    <w:rsid w:val="005F7DEB"/>
    <w:rsid w:val="0061638A"/>
    <w:rsid w:val="0063286A"/>
    <w:rsid w:val="00647C06"/>
    <w:rsid w:val="00664F99"/>
    <w:rsid w:val="00665273"/>
    <w:rsid w:val="00672C00"/>
    <w:rsid w:val="00687094"/>
    <w:rsid w:val="006A2FC8"/>
    <w:rsid w:val="006A4F16"/>
    <w:rsid w:val="006A6FFD"/>
    <w:rsid w:val="006C04C5"/>
    <w:rsid w:val="006D4480"/>
    <w:rsid w:val="006D77DF"/>
    <w:rsid w:val="006E1E67"/>
    <w:rsid w:val="006F2D5F"/>
    <w:rsid w:val="006F362A"/>
    <w:rsid w:val="0070122F"/>
    <w:rsid w:val="00707654"/>
    <w:rsid w:val="007153C9"/>
    <w:rsid w:val="00725B00"/>
    <w:rsid w:val="007370A1"/>
    <w:rsid w:val="00752EBF"/>
    <w:rsid w:val="00757C5A"/>
    <w:rsid w:val="00781A70"/>
    <w:rsid w:val="00784DF1"/>
    <w:rsid w:val="00785CD9"/>
    <w:rsid w:val="007A124E"/>
    <w:rsid w:val="007C1CC3"/>
    <w:rsid w:val="007C51B5"/>
    <w:rsid w:val="007E36CF"/>
    <w:rsid w:val="00802DCE"/>
    <w:rsid w:val="00803F12"/>
    <w:rsid w:val="00823DCB"/>
    <w:rsid w:val="00846057"/>
    <w:rsid w:val="008606D7"/>
    <w:rsid w:val="008770FE"/>
    <w:rsid w:val="0088507D"/>
    <w:rsid w:val="008A6BE1"/>
    <w:rsid w:val="008B695D"/>
    <w:rsid w:val="008B7515"/>
    <w:rsid w:val="008D0C54"/>
    <w:rsid w:val="008D4DEB"/>
    <w:rsid w:val="00901153"/>
    <w:rsid w:val="00915722"/>
    <w:rsid w:val="0093671A"/>
    <w:rsid w:val="00950B78"/>
    <w:rsid w:val="0095428B"/>
    <w:rsid w:val="0095711D"/>
    <w:rsid w:val="00957E94"/>
    <w:rsid w:val="009627D6"/>
    <w:rsid w:val="00966C2A"/>
    <w:rsid w:val="00973862"/>
    <w:rsid w:val="00973FBD"/>
    <w:rsid w:val="00974645"/>
    <w:rsid w:val="00977A05"/>
    <w:rsid w:val="009D0C7B"/>
    <w:rsid w:val="009D7A78"/>
    <w:rsid w:val="00A01671"/>
    <w:rsid w:val="00A51367"/>
    <w:rsid w:val="00A54580"/>
    <w:rsid w:val="00A618A6"/>
    <w:rsid w:val="00A7240A"/>
    <w:rsid w:val="00A72C10"/>
    <w:rsid w:val="00A771E9"/>
    <w:rsid w:val="00A96877"/>
    <w:rsid w:val="00AC4263"/>
    <w:rsid w:val="00AE0A77"/>
    <w:rsid w:val="00AE1ADB"/>
    <w:rsid w:val="00AE3071"/>
    <w:rsid w:val="00AE498B"/>
    <w:rsid w:val="00B264A7"/>
    <w:rsid w:val="00B81F3F"/>
    <w:rsid w:val="00B96E63"/>
    <w:rsid w:val="00BA3CC9"/>
    <w:rsid w:val="00BB1C9D"/>
    <w:rsid w:val="00BB7892"/>
    <w:rsid w:val="00BC0CE9"/>
    <w:rsid w:val="00BC2702"/>
    <w:rsid w:val="00BD3299"/>
    <w:rsid w:val="00BD42AB"/>
    <w:rsid w:val="00BD5E2C"/>
    <w:rsid w:val="00BE41A2"/>
    <w:rsid w:val="00BF6CD1"/>
    <w:rsid w:val="00C10EF9"/>
    <w:rsid w:val="00C14626"/>
    <w:rsid w:val="00C319C6"/>
    <w:rsid w:val="00C31C2A"/>
    <w:rsid w:val="00C45B28"/>
    <w:rsid w:val="00C51BEE"/>
    <w:rsid w:val="00C6052C"/>
    <w:rsid w:val="00C62E42"/>
    <w:rsid w:val="00C73ABB"/>
    <w:rsid w:val="00C910AF"/>
    <w:rsid w:val="00C975D2"/>
    <w:rsid w:val="00CB0160"/>
    <w:rsid w:val="00CB3F88"/>
    <w:rsid w:val="00CB422A"/>
    <w:rsid w:val="00CD5A1B"/>
    <w:rsid w:val="00D161E5"/>
    <w:rsid w:val="00D24806"/>
    <w:rsid w:val="00D37CA1"/>
    <w:rsid w:val="00D61FC5"/>
    <w:rsid w:val="00D678A7"/>
    <w:rsid w:val="00D86416"/>
    <w:rsid w:val="00D927EF"/>
    <w:rsid w:val="00DA456A"/>
    <w:rsid w:val="00DA4A62"/>
    <w:rsid w:val="00DB1889"/>
    <w:rsid w:val="00DC0223"/>
    <w:rsid w:val="00DE0E44"/>
    <w:rsid w:val="00E00DE6"/>
    <w:rsid w:val="00E068EC"/>
    <w:rsid w:val="00E06C8D"/>
    <w:rsid w:val="00E17C91"/>
    <w:rsid w:val="00E33321"/>
    <w:rsid w:val="00E440F8"/>
    <w:rsid w:val="00E46132"/>
    <w:rsid w:val="00E46CA3"/>
    <w:rsid w:val="00E75744"/>
    <w:rsid w:val="00E75BDA"/>
    <w:rsid w:val="00EC60FD"/>
    <w:rsid w:val="00ED7D77"/>
    <w:rsid w:val="00EE7EB5"/>
    <w:rsid w:val="00F04D09"/>
    <w:rsid w:val="00F10FFA"/>
    <w:rsid w:val="00F11945"/>
    <w:rsid w:val="00F1412F"/>
    <w:rsid w:val="00F14344"/>
    <w:rsid w:val="00F2063C"/>
    <w:rsid w:val="00F74622"/>
    <w:rsid w:val="00FC2A84"/>
    <w:rsid w:val="00FC4B34"/>
    <w:rsid w:val="00FE610A"/>
    <w:rsid w:val="00FF03CA"/>
    <w:rsid w:val="00FF6A70"/>
    <w:rsid w:val="00FF7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1E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1E6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1E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1E6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56614-8ED2-498A-803F-CAAA42601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1714</Characters>
  <Application>Microsoft Office Word</Application>
  <DocSecurity>0</DocSecurity>
  <Lines>14</Lines>
  <Paragraphs>4</Paragraphs>
  <ScaleCrop>false</ScaleCrop>
  <Company>China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2019-09-03T08:27:00Z</cp:lastPrinted>
  <dcterms:created xsi:type="dcterms:W3CDTF">2021-06-02T06:52:00Z</dcterms:created>
  <dcterms:modified xsi:type="dcterms:W3CDTF">2021-06-02T06:52:00Z</dcterms:modified>
</cp:coreProperties>
</file>