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五华县支援广州同心抗疫捐赠物资</w:t>
      </w:r>
    </w:p>
    <w:p>
      <w:pPr>
        <w:spacing w:line="5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爱心企业名单</w:t>
      </w:r>
    </w:p>
    <w:bookmarkEnd w:id="0"/>
    <w:p>
      <w:pPr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一、第一批6月15日已发送物资7品种5275（件、箱、包）总价值44.3万元（2车次）。</w:t>
      </w:r>
    </w:p>
    <w:tbl>
      <w:tblPr>
        <w:tblStyle w:val="5"/>
        <w:tblW w:w="637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  <w:jc w:val="center"/>
        </w:trPr>
        <w:tc>
          <w:tcPr>
            <w:tcW w:w="6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第一批捐赠爱心企业名称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粤之杉（广东）农业开发有限公司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2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梅州鹏祥农业科技发展有限公司</w:t>
            </w: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br w:type="textWrapping"/>
            </w: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梅州市鹏龙蛋制品有限公司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梅州市金宝树农业有限公司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广东汉光超顺农业股份有限公司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梅州生长地农业开发有限公司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  <w:jc w:val="center"/>
        </w:trPr>
        <w:tc>
          <w:tcPr>
            <w:tcW w:w="637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梅州市风行菜篮子产业有限公司</w:t>
            </w:r>
          </w:p>
        </w:tc>
      </w:tr>
    </w:tbl>
    <w:p>
      <w:pPr>
        <w:ind w:firstLine="643" w:firstLineChars="200"/>
        <w:rPr>
          <w:rFonts w:ascii="方正仿宋简体" w:eastAsia="方正仿宋简体"/>
          <w:b/>
          <w:sz w:val="32"/>
          <w:szCs w:val="32"/>
        </w:rPr>
      </w:pPr>
      <w:r>
        <w:rPr>
          <w:rFonts w:hint="eastAsia" w:ascii="方正仿宋简体" w:eastAsia="方正仿宋简体"/>
          <w:b/>
          <w:sz w:val="32"/>
          <w:szCs w:val="32"/>
        </w:rPr>
        <w:t>二、6月17日第二批次共发动我县扶贫产品企业26家（含敏捷集团捐赠50万元购买我县扶贫产品），捐赠物资30个品种22023（件、箱、包）物品，总价格112.86万元。（分3车次，其中：2辆大货车，一辆冷藏车）。</w:t>
      </w:r>
    </w:p>
    <w:tbl>
      <w:tblPr>
        <w:tblStyle w:val="5"/>
        <w:tblW w:w="7418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633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6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color w:val="000000"/>
                <w:kern w:val="0"/>
                <w:sz w:val="32"/>
                <w:szCs w:val="32"/>
              </w:rPr>
              <w:t>第二批捐赠爱心企业名称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五华县客佳源实业有限公司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五华县琴江园农业发展有限公司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3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梅州市福悦农业发展有限公司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4</w:t>
            </w:r>
          </w:p>
        </w:tc>
        <w:tc>
          <w:tcPr>
            <w:tcW w:w="6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五华登云嶂云雾茶叶有限公司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5</w:t>
            </w:r>
          </w:p>
        </w:tc>
        <w:tc>
          <w:tcPr>
            <w:tcW w:w="6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五华消费扶贫专馆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6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五华县林记油茶种植合作社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7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梅州市万福春高山云雾茶专业合作社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8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梅州市桃花缘文化实业发展有限公司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9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五华县彩云百香果专业合作社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10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大昌粮贸发展有限公司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11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广东铠园实业有限公司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12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梅州市华顺农林发展有限公司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13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五华县绿源生物科技有限公司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14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五华县松岗嶂有机茶叶专业合作社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15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 xml:space="preserve"> 广东九霖生态农业开发有限公司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16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梅州市云岐圣峰生态农林发展有限公司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17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五华县天然湖农业发展有限公司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18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五华县俊丰园蔬菜种植专业合作社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19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五华县消费帮扶华城馆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20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梅州兆余生物科技有限公司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21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梅州市瑾姑娘电子商务有限公司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22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五华县荣鑫菌类种植有限公司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23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梅州客来客往生态科技有限公司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24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color w:val="000000"/>
                <w:kern w:val="0"/>
                <w:sz w:val="32"/>
                <w:szCs w:val="32"/>
              </w:rPr>
              <w:t>五华县良园实业有限公司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25</w:t>
            </w:r>
          </w:p>
        </w:tc>
        <w:tc>
          <w:tcPr>
            <w:tcW w:w="633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kern w:val="0"/>
                <w:sz w:val="32"/>
                <w:szCs w:val="32"/>
              </w:rPr>
              <w:t>梅州市耘么么农业服务有限公司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" w:hRule="atLeast"/>
          <w:jc w:val="center"/>
        </w:trPr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</w:pPr>
            <w:r>
              <w:rPr>
                <w:rFonts w:hint="eastAsia" w:ascii="方正仿宋简体" w:hAnsi="宋体" w:eastAsia="方正仿宋简体" w:cs="宋体"/>
                <w:b/>
                <w:bCs/>
                <w:kern w:val="0"/>
                <w:sz w:val="32"/>
                <w:szCs w:val="32"/>
              </w:rPr>
              <w:t>26</w:t>
            </w:r>
          </w:p>
        </w:tc>
        <w:tc>
          <w:tcPr>
            <w:tcW w:w="63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方正仿宋简体" w:eastAsia="方正仿宋简体"/>
                <w:sz w:val="32"/>
                <w:szCs w:val="32"/>
              </w:rPr>
              <w:t>敏捷集团（捐赠50万元购买我县扶贫产品）</w:t>
            </w:r>
          </w:p>
        </w:tc>
      </w:tr>
    </w:tbl>
    <w:p>
      <w:pPr>
        <w:rPr>
          <w:rFonts w:ascii="方正仿宋简体" w:eastAsia="方正仿宋简体"/>
          <w:b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94793310"/>
      <w:docPartObj>
        <w:docPartGallery w:val="AutoText"/>
      </w:docPartObj>
    </w:sdtPr>
    <w:sdtContent>
      <w:p>
        <w:pPr>
          <w:pStyle w:val="3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A3E08"/>
    <w:rsid w:val="0006296C"/>
    <w:rsid w:val="000E582B"/>
    <w:rsid w:val="00127170"/>
    <w:rsid w:val="00143816"/>
    <w:rsid w:val="001C0B35"/>
    <w:rsid w:val="0033663E"/>
    <w:rsid w:val="00375558"/>
    <w:rsid w:val="004B0AD6"/>
    <w:rsid w:val="004B1445"/>
    <w:rsid w:val="005157FE"/>
    <w:rsid w:val="005228FD"/>
    <w:rsid w:val="005D6D44"/>
    <w:rsid w:val="00654283"/>
    <w:rsid w:val="007A3E08"/>
    <w:rsid w:val="007D0085"/>
    <w:rsid w:val="007F2A53"/>
    <w:rsid w:val="00811562"/>
    <w:rsid w:val="00812D47"/>
    <w:rsid w:val="00963055"/>
    <w:rsid w:val="00973430"/>
    <w:rsid w:val="00A26AAD"/>
    <w:rsid w:val="00A34583"/>
    <w:rsid w:val="00A34599"/>
    <w:rsid w:val="00AC084F"/>
    <w:rsid w:val="00AD0C1E"/>
    <w:rsid w:val="00AE30C9"/>
    <w:rsid w:val="00B21ECE"/>
    <w:rsid w:val="00C048D5"/>
    <w:rsid w:val="00C228F7"/>
    <w:rsid w:val="00C91038"/>
    <w:rsid w:val="00C96481"/>
    <w:rsid w:val="00CB31AB"/>
    <w:rsid w:val="00D10D4E"/>
    <w:rsid w:val="00D23EE0"/>
    <w:rsid w:val="00D75BA3"/>
    <w:rsid w:val="00EB23F0"/>
    <w:rsid w:val="00F45423"/>
    <w:rsid w:val="00F74AE7"/>
    <w:rsid w:val="00F82028"/>
    <w:rsid w:val="00FE34F0"/>
    <w:rsid w:val="2B03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88E0D3E-9E41-45A1-82BF-7791ACE6E05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187</Words>
  <Characters>1068</Characters>
  <Lines>8</Lines>
  <Paragraphs>2</Paragraphs>
  <TotalTime>34</TotalTime>
  <ScaleCrop>false</ScaleCrop>
  <LinksUpToDate>false</LinksUpToDate>
  <CharactersWithSpaces>1253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2021-07-14T01:36:00Z</dcterms:created>
  <dc:creator>User</dc:creator>
  <cp:lastModifiedBy>THTF</cp:lastModifiedBy>
  <cp:lastPrinted>2021-06-16T00:54:00Z</cp:lastPrinted>
  <dcterms:modified xsi:type="dcterms:W3CDTF">2021-07-14T08:28:30Z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