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35DD0" w:rsidRDefault="00235DD0">
      <w:pPr>
        <w:spacing w:line="560" w:lineRule="exact"/>
        <w:rPr>
          <w:rFonts w:ascii="Times New Roman" w:eastAsia="方正仿宋简体" w:hAnsi="Times New Roman"/>
          <w:sz w:val="32"/>
          <w:szCs w:val="32"/>
        </w:rPr>
      </w:pPr>
    </w:p>
    <w:p w:rsidR="00235DD0" w:rsidRDefault="00E94035">
      <w:pPr>
        <w:jc w:val="center"/>
        <w:rPr>
          <w:rFonts w:ascii="Times New Roman" w:eastAsia="方正小标宋简体" w:hAnsi="Times New Roman"/>
          <w:sz w:val="52"/>
          <w:szCs w:val="52"/>
        </w:rPr>
      </w:pPr>
      <w:r>
        <w:rPr>
          <w:rFonts w:ascii="Times New Roman" w:eastAsia="方正小标宋简体" w:hAnsi="Times New Roman"/>
          <w:sz w:val="52"/>
          <w:szCs w:val="52"/>
        </w:rPr>
        <w:t>政</w:t>
      </w:r>
      <w:r>
        <w:rPr>
          <w:rFonts w:ascii="Times New Roman" w:eastAsia="方正小标宋简体" w:hAnsi="Times New Roman"/>
          <w:sz w:val="52"/>
          <w:szCs w:val="52"/>
        </w:rPr>
        <w:t xml:space="preserve"> </w:t>
      </w:r>
      <w:r>
        <w:rPr>
          <w:rFonts w:ascii="Times New Roman" w:eastAsia="方正小标宋简体" w:hAnsi="Times New Roman"/>
          <w:sz w:val="52"/>
          <w:szCs w:val="52"/>
        </w:rPr>
        <w:t>府</w:t>
      </w:r>
      <w:r>
        <w:rPr>
          <w:rFonts w:ascii="Times New Roman" w:eastAsia="方正小标宋简体" w:hAnsi="Times New Roman"/>
          <w:sz w:val="52"/>
          <w:szCs w:val="52"/>
        </w:rPr>
        <w:t xml:space="preserve"> </w:t>
      </w:r>
      <w:r>
        <w:rPr>
          <w:rFonts w:ascii="Times New Roman" w:eastAsia="方正小标宋简体" w:hAnsi="Times New Roman"/>
          <w:sz w:val="52"/>
          <w:szCs w:val="52"/>
        </w:rPr>
        <w:t>工</w:t>
      </w:r>
      <w:r>
        <w:rPr>
          <w:rFonts w:ascii="Times New Roman" w:eastAsia="方正小标宋简体" w:hAnsi="Times New Roman"/>
          <w:sz w:val="52"/>
          <w:szCs w:val="52"/>
        </w:rPr>
        <w:t xml:space="preserve"> </w:t>
      </w:r>
      <w:r>
        <w:rPr>
          <w:rFonts w:ascii="Times New Roman" w:eastAsia="方正小标宋简体" w:hAnsi="Times New Roman"/>
          <w:sz w:val="52"/>
          <w:szCs w:val="52"/>
        </w:rPr>
        <w:t>作</w:t>
      </w:r>
      <w:r>
        <w:rPr>
          <w:rFonts w:ascii="Times New Roman" w:eastAsia="方正小标宋简体" w:hAnsi="Times New Roman"/>
          <w:sz w:val="52"/>
          <w:szCs w:val="52"/>
        </w:rPr>
        <w:t xml:space="preserve"> </w:t>
      </w:r>
      <w:r>
        <w:rPr>
          <w:rFonts w:ascii="Times New Roman" w:eastAsia="方正小标宋简体" w:hAnsi="Times New Roman"/>
          <w:sz w:val="52"/>
          <w:szCs w:val="52"/>
        </w:rPr>
        <w:t>报</w:t>
      </w:r>
      <w:r>
        <w:rPr>
          <w:rFonts w:ascii="Times New Roman" w:eastAsia="方正小标宋简体" w:hAnsi="Times New Roman"/>
          <w:sz w:val="52"/>
          <w:szCs w:val="52"/>
        </w:rPr>
        <w:t xml:space="preserve"> </w:t>
      </w:r>
      <w:r>
        <w:rPr>
          <w:rFonts w:ascii="Times New Roman" w:eastAsia="方正小标宋简体" w:hAnsi="Times New Roman"/>
          <w:sz w:val="52"/>
          <w:szCs w:val="52"/>
        </w:rPr>
        <w:t>告</w:t>
      </w:r>
    </w:p>
    <w:p w:rsidR="00235DD0" w:rsidRDefault="00235DD0">
      <w:pPr>
        <w:spacing w:line="560" w:lineRule="exact"/>
        <w:jc w:val="center"/>
        <w:rPr>
          <w:rFonts w:ascii="Times New Roman" w:eastAsia="方正仿宋简体" w:hAnsi="Times New Roman"/>
          <w:sz w:val="32"/>
          <w:szCs w:val="32"/>
        </w:rPr>
      </w:pPr>
    </w:p>
    <w:p w:rsidR="00235DD0" w:rsidRDefault="00E94035">
      <w:pPr>
        <w:spacing w:line="560" w:lineRule="exact"/>
        <w:jc w:val="center"/>
        <w:rPr>
          <w:rFonts w:ascii="Times New Roman" w:eastAsia="楷体" w:hAnsi="Times New Roman"/>
          <w:sz w:val="32"/>
          <w:szCs w:val="32"/>
        </w:rPr>
      </w:pPr>
      <w:r>
        <w:rPr>
          <w:rFonts w:ascii="Times New Roman" w:eastAsia="楷体" w:hAnsi="Times New Roman"/>
          <w:sz w:val="32"/>
          <w:szCs w:val="32"/>
        </w:rPr>
        <w:t>——</w:t>
      </w:r>
      <w:r>
        <w:rPr>
          <w:rFonts w:ascii="Times New Roman" w:eastAsia="楷体" w:hAnsi="Times New Roman"/>
          <w:sz w:val="32"/>
          <w:szCs w:val="32"/>
        </w:rPr>
        <w:t>二〇二一年九月二十六日</w:t>
      </w:r>
    </w:p>
    <w:p w:rsidR="00235DD0" w:rsidRDefault="00E94035">
      <w:pPr>
        <w:spacing w:line="560" w:lineRule="exact"/>
        <w:jc w:val="center"/>
        <w:rPr>
          <w:rFonts w:ascii="Times New Roman" w:eastAsia="楷体" w:hAnsi="Times New Roman"/>
          <w:sz w:val="32"/>
          <w:szCs w:val="32"/>
        </w:rPr>
      </w:pPr>
      <w:r>
        <w:rPr>
          <w:rFonts w:ascii="Times New Roman" w:eastAsia="楷体" w:hAnsi="Times New Roman"/>
          <w:sz w:val="32"/>
          <w:szCs w:val="32"/>
        </w:rPr>
        <w:t>在潭下镇第十六届人民代表大会第一次会议上</w:t>
      </w:r>
    </w:p>
    <w:p w:rsidR="00235DD0" w:rsidRDefault="00E94035">
      <w:pPr>
        <w:spacing w:line="560" w:lineRule="exact"/>
        <w:jc w:val="center"/>
        <w:rPr>
          <w:rFonts w:ascii="Times New Roman" w:eastAsia="楷体" w:hAnsi="Times New Roman"/>
          <w:sz w:val="32"/>
          <w:szCs w:val="32"/>
        </w:rPr>
      </w:pPr>
      <w:r>
        <w:rPr>
          <w:rFonts w:ascii="Times New Roman" w:eastAsia="楷体" w:hAnsi="Times New Roman"/>
          <w:sz w:val="32"/>
          <w:szCs w:val="32"/>
        </w:rPr>
        <w:t>杨</w:t>
      </w:r>
      <w:r>
        <w:rPr>
          <w:rFonts w:ascii="Times New Roman" w:eastAsia="楷体" w:hAnsi="Times New Roman"/>
          <w:sz w:val="32"/>
          <w:szCs w:val="32"/>
        </w:rPr>
        <w:t xml:space="preserve"> </w:t>
      </w:r>
      <w:r>
        <w:rPr>
          <w:rFonts w:ascii="Times New Roman" w:eastAsia="楷体" w:hAnsi="Times New Roman"/>
          <w:sz w:val="32"/>
          <w:szCs w:val="32"/>
        </w:rPr>
        <w:t>文</w:t>
      </w:r>
    </w:p>
    <w:p w:rsidR="00235DD0" w:rsidRDefault="00235DD0">
      <w:pPr>
        <w:spacing w:line="560" w:lineRule="exact"/>
        <w:jc w:val="center"/>
        <w:rPr>
          <w:rFonts w:ascii="Times New Roman" w:eastAsia="方正仿宋简体" w:hAnsi="Times New Roman"/>
          <w:sz w:val="32"/>
          <w:szCs w:val="32"/>
        </w:rPr>
      </w:pPr>
    </w:p>
    <w:p w:rsidR="00235DD0" w:rsidRDefault="00E94035">
      <w:pPr>
        <w:spacing w:line="560" w:lineRule="exact"/>
        <w:rPr>
          <w:rFonts w:ascii="Times New Roman" w:eastAsia="方正仿宋简体" w:hAnsi="Times New Roman"/>
          <w:sz w:val="32"/>
          <w:szCs w:val="32"/>
        </w:rPr>
      </w:pPr>
      <w:r>
        <w:rPr>
          <w:rFonts w:ascii="Times New Roman" w:eastAsia="方正仿宋简体" w:hAnsi="Times New Roman"/>
          <w:sz w:val="32"/>
          <w:szCs w:val="32"/>
        </w:rPr>
        <w:t>各位代表、同志们：</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我代表五华县潭下镇人民政府向大会作工作报告，请予审议，并请列席人员提出意见。</w:t>
      </w:r>
    </w:p>
    <w:p w:rsidR="00235DD0" w:rsidRDefault="00235DD0">
      <w:pPr>
        <w:overflowPunct w:val="0"/>
        <w:spacing w:line="560" w:lineRule="exact"/>
        <w:jc w:val="center"/>
        <w:rPr>
          <w:rFonts w:ascii="Times New Roman" w:eastAsia="方正仿宋简体" w:hAnsi="Times New Roman"/>
          <w:sz w:val="32"/>
          <w:szCs w:val="32"/>
        </w:rPr>
      </w:pPr>
    </w:p>
    <w:p w:rsidR="00235DD0" w:rsidRDefault="00E94035">
      <w:pPr>
        <w:overflowPunct w:val="0"/>
        <w:spacing w:line="560" w:lineRule="exact"/>
        <w:jc w:val="center"/>
        <w:rPr>
          <w:rFonts w:ascii="Times New Roman" w:eastAsia="黑体" w:hAnsi="Times New Roman"/>
          <w:sz w:val="32"/>
          <w:szCs w:val="32"/>
        </w:rPr>
      </w:pPr>
      <w:r>
        <w:rPr>
          <w:rFonts w:ascii="Times New Roman" w:eastAsia="黑体" w:hAnsi="Times New Roman"/>
          <w:sz w:val="32"/>
          <w:szCs w:val="32"/>
        </w:rPr>
        <w:t>过去五年主要工作回顾</w:t>
      </w:r>
    </w:p>
    <w:p w:rsidR="00235DD0" w:rsidRDefault="00235DD0">
      <w:pPr>
        <w:overflowPunct w:val="0"/>
        <w:spacing w:line="560" w:lineRule="exact"/>
        <w:rPr>
          <w:rFonts w:ascii="Times New Roman" w:eastAsia="方正仿宋简体" w:hAnsi="Times New Roman"/>
          <w:sz w:val="32"/>
          <w:szCs w:val="32"/>
        </w:rPr>
      </w:pP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过去的五年，镇政府坚持以习近平新时代中国特色社会主义思想为指引，认真学习贯彻党的十九大和十九届二中、三中、四中、五中全会精神，深入贯彻落实习近平总书记对广东系列重要讲话、重要指示批示精神，在县委、县政府和镇党委的正确领导下，在镇人大的监督支持下，坚持稳中求进工作总基调，真抓实干，克难攻坚，全镇经济社会事业发展取得新成绩，完成了镇十五届人大各次会议确定的目标任务，全镇呈现经济稳步发展，各项事业全面进步、社会大局和谐稳定的良好局面。</w:t>
      </w:r>
    </w:p>
    <w:p w:rsidR="00235DD0" w:rsidRDefault="00E94035">
      <w:pPr>
        <w:overflowPunct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一、五年来，我们紧扣最核心的问题，稳基础、调结构，</w:t>
      </w:r>
      <w:r>
        <w:rPr>
          <w:rFonts w:ascii="Times New Roman" w:eastAsia="黑体" w:hAnsi="Times New Roman"/>
          <w:sz w:val="32"/>
          <w:szCs w:val="32"/>
        </w:rPr>
        <w:lastRenderedPageBreak/>
        <w:t>经济活力持续增强</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（一）产业发展提质增效。</w:t>
      </w:r>
      <w:r>
        <w:rPr>
          <w:rFonts w:ascii="Times New Roman" w:eastAsia="方正仿宋简体" w:hAnsi="Times New Roman"/>
          <w:sz w:val="32"/>
          <w:szCs w:val="32"/>
        </w:rPr>
        <w:t>大力发展</w:t>
      </w:r>
      <w:r>
        <w:rPr>
          <w:rFonts w:ascii="Times New Roman" w:eastAsia="方正仿宋简体" w:hAnsi="Times New Roman"/>
          <w:sz w:val="32"/>
          <w:szCs w:val="32"/>
        </w:rPr>
        <w:t>“</w:t>
      </w:r>
      <w:r>
        <w:rPr>
          <w:rFonts w:ascii="Times New Roman" w:eastAsia="方正仿宋简体" w:hAnsi="Times New Roman"/>
          <w:sz w:val="32"/>
          <w:szCs w:val="32"/>
        </w:rPr>
        <w:t>一村一品</w:t>
      </w:r>
      <w:r>
        <w:rPr>
          <w:rFonts w:ascii="Times New Roman" w:eastAsia="方正仿宋简体" w:hAnsi="Times New Roman"/>
          <w:sz w:val="32"/>
          <w:szCs w:val="32"/>
        </w:rPr>
        <w:t>”</w:t>
      </w:r>
      <w:r>
        <w:rPr>
          <w:rFonts w:ascii="Times New Roman" w:eastAsia="方正仿宋简体" w:hAnsi="Times New Roman"/>
          <w:sz w:val="32"/>
          <w:szCs w:val="32"/>
        </w:rPr>
        <w:t>，借助电商平台销售优势，打造了鹰嘴桃、红薯、无花果、菩米、蛋鸭养殖等主导农业产业，引导企业标准化发展月光糕产业，引导企业在适养区规模化发展养猪产业，同时鼓励和引导村民发展柚果、茶叶等产业等，全镇农业产业结构不断丰富。通过成立专业合作社，形成产业抱团发展模式，与仲恺农业工程学院、省农科院动科所建立</w:t>
      </w:r>
      <w:r>
        <w:rPr>
          <w:rFonts w:ascii="Times New Roman" w:eastAsia="方正仿宋简体" w:hAnsi="Times New Roman"/>
          <w:sz w:val="32"/>
          <w:szCs w:val="32"/>
        </w:rPr>
        <w:t>“</w:t>
      </w:r>
      <w:r>
        <w:rPr>
          <w:rFonts w:ascii="Times New Roman" w:eastAsia="方正仿宋简体" w:hAnsi="Times New Roman"/>
          <w:sz w:val="32"/>
          <w:szCs w:val="32"/>
        </w:rPr>
        <w:t>产学研</w:t>
      </w:r>
      <w:r>
        <w:rPr>
          <w:rFonts w:ascii="Times New Roman" w:eastAsia="方正仿宋简体" w:hAnsi="Times New Roman"/>
          <w:sz w:val="32"/>
          <w:szCs w:val="32"/>
        </w:rPr>
        <w:t>”</w:t>
      </w:r>
      <w:r>
        <w:rPr>
          <w:rFonts w:ascii="Times New Roman" w:eastAsia="方正仿宋简体" w:hAnsi="Times New Roman"/>
          <w:sz w:val="32"/>
          <w:szCs w:val="32"/>
        </w:rPr>
        <w:t>合作关系，组织开展农技推广培训服务，促进产业规模化标准化发展。注册了</w:t>
      </w:r>
      <w:r>
        <w:rPr>
          <w:rFonts w:ascii="Times New Roman" w:eastAsia="方正仿宋简体" w:hAnsi="Times New Roman"/>
          <w:sz w:val="32"/>
          <w:szCs w:val="32"/>
        </w:rPr>
        <w:t>“</w:t>
      </w:r>
      <w:r>
        <w:rPr>
          <w:rFonts w:ascii="Times New Roman" w:eastAsia="方正仿宋简体" w:hAnsi="Times New Roman"/>
          <w:sz w:val="32"/>
          <w:szCs w:val="32"/>
        </w:rPr>
        <w:t>潭下</w:t>
      </w:r>
      <w:r>
        <w:rPr>
          <w:rFonts w:ascii="Times New Roman" w:eastAsia="方正仿宋简体" w:hAnsi="Times New Roman"/>
          <w:sz w:val="32"/>
          <w:szCs w:val="32"/>
        </w:rPr>
        <w:t>”</w:t>
      </w:r>
      <w:r>
        <w:rPr>
          <w:rFonts w:ascii="Times New Roman" w:eastAsia="方正仿宋简体" w:hAnsi="Times New Roman"/>
          <w:sz w:val="32"/>
          <w:szCs w:val="32"/>
        </w:rPr>
        <w:t>商标，引导优质农特产品统一包装、统一品牌、统一销售，提升了品牌效应，增强了市场竞争力。截至目前，全镇共种植鹰嘴桃</w:t>
      </w:r>
      <w:r>
        <w:rPr>
          <w:rFonts w:ascii="Times New Roman" w:eastAsia="方正仿宋简体" w:hAnsi="Times New Roman"/>
          <w:sz w:val="32"/>
          <w:szCs w:val="32"/>
        </w:rPr>
        <w:t>2000</w:t>
      </w:r>
      <w:r>
        <w:rPr>
          <w:rFonts w:ascii="Times New Roman" w:eastAsia="方正仿宋简体" w:hAnsi="Times New Roman"/>
          <w:sz w:val="32"/>
          <w:szCs w:val="32"/>
        </w:rPr>
        <w:t>多亩、红薯</w:t>
      </w:r>
      <w:r>
        <w:rPr>
          <w:rFonts w:ascii="Times New Roman" w:eastAsia="方正仿宋简体" w:hAnsi="Times New Roman"/>
          <w:sz w:val="32"/>
          <w:szCs w:val="32"/>
        </w:rPr>
        <w:t xml:space="preserve"> 1000</w:t>
      </w:r>
      <w:r>
        <w:rPr>
          <w:rFonts w:ascii="Times New Roman" w:eastAsia="方正仿宋简体" w:hAnsi="Times New Roman"/>
          <w:sz w:val="32"/>
          <w:szCs w:val="32"/>
        </w:rPr>
        <w:t>多亩、无花果</w:t>
      </w:r>
      <w:r>
        <w:rPr>
          <w:rFonts w:ascii="Times New Roman" w:eastAsia="方正仿宋简体" w:hAnsi="Times New Roman"/>
          <w:sz w:val="32"/>
          <w:szCs w:val="32"/>
        </w:rPr>
        <w:t>380</w:t>
      </w:r>
      <w:r>
        <w:rPr>
          <w:rFonts w:ascii="Times New Roman" w:eastAsia="方正仿宋简体" w:hAnsi="Times New Roman"/>
          <w:sz w:val="32"/>
          <w:szCs w:val="32"/>
        </w:rPr>
        <w:t>多亩；种植金柚</w:t>
      </w:r>
      <w:r>
        <w:rPr>
          <w:rFonts w:ascii="Times New Roman" w:eastAsia="方正仿宋简体" w:hAnsi="Times New Roman"/>
          <w:sz w:val="32"/>
          <w:szCs w:val="32"/>
        </w:rPr>
        <w:t>150</w:t>
      </w:r>
      <w:r>
        <w:rPr>
          <w:rFonts w:ascii="Times New Roman" w:eastAsia="方正仿宋简体" w:hAnsi="Times New Roman"/>
          <w:sz w:val="32"/>
          <w:szCs w:val="32"/>
        </w:rPr>
        <w:t>多亩、梅片树</w:t>
      </w:r>
      <w:r>
        <w:rPr>
          <w:rFonts w:ascii="Times New Roman" w:eastAsia="方正仿宋简体" w:hAnsi="Times New Roman"/>
          <w:sz w:val="32"/>
          <w:szCs w:val="32"/>
        </w:rPr>
        <w:t>100</w:t>
      </w:r>
      <w:r>
        <w:rPr>
          <w:rFonts w:ascii="Times New Roman" w:eastAsia="方正仿宋简体" w:hAnsi="Times New Roman"/>
          <w:sz w:val="32"/>
          <w:szCs w:val="32"/>
        </w:rPr>
        <w:t>多亩、茶叶</w:t>
      </w:r>
      <w:r>
        <w:rPr>
          <w:rFonts w:ascii="Times New Roman" w:eastAsia="方正仿宋简体" w:hAnsi="Times New Roman"/>
          <w:sz w:val="32"/>
          <w:szCs w:val="32"/>
        </w:rPr>
        <w:t>100</w:t>
      </w:r>
      <w:r>
        <w:rPr>
          <w:rFonts w:ascii="Times New Roman" w:eastAsia="方正仿宋简体" w:hAnsi="Times New Roman"/>
          <w:sz w:val="32"/>
          <w:szCs w:val="32"/>
        </w:rPr>
        <w:t>多亩、百香果</w:t>
      </w:r>
      <w:r>
        <w:rPr>
          <w:rFonts w:ascii="Times New Roman" w:eastAsia="方正仿宋简体" w:hAnsi="Times New Roman"/>
          <w:sz w:val="32"/>
          <w:szCs w:val="32"/>
        </w:rPr>
        <w:t>20</w:t>
      </w:r>
      <w:r>
        <w:rPr>
          <w:rFonts w:ascii="Times New Roman" w:eastAsia="方正仿宋简体" w:hAnsi="Times New Roman"/>
          <w:sz w:val="32"/>
          <w:szCs w:val="32"/>
        </w:rPr>
        <w:t>多亩；生猪存栏量</w:t>
      </w:r>
      <w:r>
        <w:rPr>
          <w:rFonts w:ascii="Times New Roman" w:eastAsia="方正仿宋简体" w:hAnsi="Times New Roman"/>
          <w:sz w:val="32"/>
          <w:szCs w:val="32"/>
        </w:rPr>
        <w:t>8</w:t>
      </w:r>
      <w:r>
        <w:rPr>
          <w:rFonts w:ascii="Times New Roman" w:eastAsia="方正仿宋简体" w:hAnsi="Times New Roman"/>
          <w:sz w:val="32"/>
          <w:szCs w:val="32"/>
        </w:rPr>
        <w:t>万多头，蛋鸭养殖</w:t>
      </w:r>
      <w:r>
        <w:rPr>
          <w:rFonts w:ascii="Times New Roman" w:eastAsia="方正仿宋简体" w:hAnsi="Times New Roman"/>
          <w:sz w:val="32"/>
          <w:szCs w:val="32"/>
        </w:rPr>
        <w:t>50</w:t>
      </w:r>
      <w:r>
        <w:rPr>
          <w:rFonts w:ascii="Times New Roman" w:eastAsia="方正仿宋简体" w:hAnsi="Times New Roman"/>
          <w:sz w:val="32"/>
          <w:szCs w:val="32"/>
        </w:rPr>
        <w:t>万羽、每月产蛋超过</w:t>
      </w:r>
      <w:r>
        <w:rPr>
          <w:rFonts w:ascii="Times New Roman" w:eastAsia="方正仿宋简体" w:hAnsi="Times New Roman"/>
          <w:sz w:val="32"/>
          <w:szCs w:val="32"/>
        </w:rPr>
        <w:t>1000</w:t>
      </w:r>
      <w:r>
        <w:rPr>
          <w:rFonts w:ascii="Times New Roman" w:eastAsia="方正仿宋简体" w:hAnsi="Times New Roman"/>
          <w:sz w:val="32"/>
          <w:szCs w:val="32"/>
        </w:rPr>
        <w:t>万枚，潭下鸭蛋入选粤港澳大湾区</w:t>
      </w:r>
      <w:r>
        <w:rPr>
          <w:rFonts w:ascii="Times New Roman" w:eastAsia="方正仿宋简体" w:hAnsi="Times New Roman"/>
          <w:sz w:val="32"/>
          <w:szCs w:val="32"/>
        </w:rPr>
        <w:t>“</w:t>
      </w:r>
      <w:r>
        <w:rPr>
          <w:rFonts w:ascii="Times New Roman" w:eastAsia="方正仿宋简体" w:hAnsi="Times New Roman"/>
          <w:sz w:val="32"/>
          <w:szCs w:val="32"/>
        </w:rPr>
        <w:t>菜篮子</w:t>
      </w:r>
      <w:r>
        <w:rPr>
          <w:rFonts w:ascii="Times New Roman" w:eastAsia="方正仿宋简体" w:hAnsi="Times New Roman"/>
          <w:sz w:val="32"/>
          <w:szCs w:val="32"/>
        </w:rPr>
        <w:t>”</w:t>
      </w:r>
      <w:r>
        <w:rPr>
          <w:rFonts w:ascii="Times New Roman" w:eastAsia="方正仿宋简体" w:hAnsi="Times New Roman"/>
          <w:sz w:val="32"/>
          <w:szCs w:val="32"/>
        </w:rPr>
        <w:t>工程；潭下月光糕市场影响力不断扩大，仅</w:t>
      </w:r>
      <w:r>
        <w:rPr>
          <w:rFonts w:ascii="Times New Roman" w:eastAsia="方正仿宋简体" w:hAnsi="Times New Roman"/>
          <w:sz w:val="32"/>
          <w:szCs w:val="32"/>
        </w:rPr>
        <w:t>2021</w:t>
      </w:r>
      <w:r>
        <w:rPr>
          <w:rFonts w:ascii="Times New Roman" w:eastAsia="方正仿宋简体" w:hAnsi="Times New Roman"/>
          <w:sz w:val="32"/>
          <w:szCs w:val="32"/>
        </w:rPr>
        <w:t>年月光糕销售额超过</w:t>
      </w:r>
      <w:r>
        <w:rPr>
          <w:rFonts w:ascii="Times New Roman" w:eastAsia="方正仿宋简体" w:hAnsi="Times New Roman"/>
          <w:sz w:val="32"/>
          <w:szCs w:val="32"/>
        </w:rPr>
        <w:t>1000</w:t>
      </w:r>
      <w:r>
        <w:rPr>
          <w:rFonts w:ascii="Times New Roman" w:eastAsia="方正仿宋简体" w:hAnsi="Times New Roman"/>
          <w:sz w:val="32"/>
          <w:szCs w:val="32"/>
        </w:rPr>
        <w:t>万元。</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（二）电商赋能强劲有力。</w:t>
      </w:r>
      <w:r>
        <w:rPr>
          <w:rFonts w:ascii="Times New Roman" w:eastAsia="方正仿宋简体" w:hAnsi="Times New Roman"/>
          <w:sz w:val="32"/>
          <w:szCs w:val="32"/>
        </w:rPr>
        <w:t>我们牢牢抓住</w:t>
      </w:r>
      <w:r>
        <w:rPr>
          <w:rFonts w:ascii="Times New Roman" w:eastAsia="方正仿宋简体" w:hAnsi="Times New Roman"/>
          <w:sz w:val="32"/>
          <w:szCs w:val="32"/>
        </w:rPr>
        <w:t>“</w:t>
      </w:r>
      <w:r>
        <w:rPr>
          <w:rFonts w:ascii="Times New Roman" w:eastAsia="方正仿宋简体" w:hAnsi="Times New Roman"/>
          <w:sz w:val="32"/>
          <w:szCs w:val="32"/>
        </w:rPr>
        <w:t>互联网</w:t>
      </w:r>
      <w:r>
        <w:rPr>
          <w:rFonts w:ascii="Times New Roman" w:eastAsia="方正仿宋简体" w:hAnsi="Times New Roman"/>
          <w:sz w:val="32"/>
          <w:szCs w:val="32"/>
        </w:rPr>
        <w:t>+”</w:t>
      </w:r>
      <w:r>
        <w:rPr>
          <w:rFonts w:ascii="Times New Roman" w:eastAsia="方正仿宋简体" w:hAnsi="Times New Roman"/>
          <w:sz w:val="32"/>
          <w:szCs w:val="32"/>
        </w:rPr>
        <w:t>发展机遇，将电子商务作为产业发展转型升级的新动力，先后创建了潭下镇电商创业孵化基地、潭下镇电商服务中心、潭丰农电商创业产业园、富玉鲜生鲜电商服务中心，共同构成</w:t>
      </w:r>
      <w:r>
        <w:rPr>
          <w:rFonts w:ascii="Times New Roman" w:eastAsia="方正仿宋简体" w:hAnsi="Times New Roman"/>
          <w:sz w:val="32"/>
          <w:szCs w:val="32"/>
        </w:rPr>
        <w:t>“</w:t>
      </w:r>
      <w:r>
        <w:rPr>
          <w:rFonts w:ascii="Times New Roman" w:eastAsia="方正仿宋简体" w:hAnsi="Times New Roman"/>
          <w:sz w:val="32"/>
          <w:szCs w:val="32"/>
        </w:rPr>
        <w:t>一园两中心一基地</w:t>
      </w:r>
      <w:r>
        <w:rPr>
          <w:rFonts w:ascii="Times New Roman" w:eastAsia="方正仿宋简体" w:hAnsi="Times New Roman"/>
          <w:sz w:val="32"/>
          <w:szCs w:val="32"/>
        </w:rPr>
        <w:t>”</w:t>
      </w:r>
      <w:r>
        <w:rPr>
          <w:rFonts w:ascii="Times New Roman" w:eastAsia="方正仿宋简体" w:hAnsi="Times New Roman"/>
          <w:sz w:val="32"/>
          <w:szCs w:val="32"/>
        </w:rPr>
        <w:t>的发展格局。建成村电商服务站点</w:t>
      </w:r>
      <w:r>
        <w:rPr>
          <w:rFonts w:ascii="Times New Roman" w:eastAsia="方正仿宋简体" w:hAnsi="Times New Roman"/>
          <w:sz w:val="32"/>
          <w:szCs w:val="32"/>
        </w:rPr>
        <w:t>19</w:t>
      </w:r>
      <w:r>
        <w:rPr>
          <w:rFonts w:ascii="Times New Roman" w:eastAsia="方正仿宋简体" w:hAnsi="Times New Roman"/>
          <w:sz w:val="32"/>
          <w:szCs w:val="32"/>
        </w:rPr>
        <w:t>个。争取到村集体经济发展建设项目，投入</w:t>
      </w:r>
      <w:r>
        <w:rPr>
          <w:rFonts w:ascii="Times New Roman" w:eastAsia="方正仿宋简体" w:hAnsi="Times New Roman"/>
          <w:sz w:val="32"/>
          <w:szCs w:val="32"/>
        </w:rPr>
        <w:t>560</w:t>
      </w:r>
      <w:r>
        <w:rPr>
          <w:rFonts w:ascii="Times New Roman" w:eastAsia="方正仿宋简体" w:hAnsi="Times New Roman"/>
          <w:sz w:val="32"/>
          <w:szCs w:val="32"/>
        </w:rPr>
        <w:t>多万元资金建成新田、柏洋、模石、布坪电商驿站，即将投入使用。通过开展丰富的电商专</w:t>
      </w:r>
      <w:r>
        <w:rPr>
          <w:rFonts w:ascii="Times New Roman" w:eastAsia="方正仿宋简体" w:hAnsi="Times New Roman"/>
          <w:sz w:val="32"/>
          <w:szCs w:val="32"/>
        </w:rPr>
        <w:lastRenderedPageBreak/>
        <w:t>题培训会，培育了一批本土优质电商企业和本土电商人才，依托电商平台优势，整合全镇资源抱团发展，大大拓宽农产品销售渠道，鼓励带动更多人投身农电商和农业产业发展。特别是在疫情期间大力开展直播带货，解决了企业销售难题，提振了企业发展信心。</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（三）乡村旅游稳步发展。</w:t>
      </w:r>
      <w:r>
        <w:rPr>
          <w:rFonts w:ascii="Times New Roman" w:eastAsia="方正仿宋简体" w:hAnsi="Times New Roman"/>
          <w:sz w:val="32"/>
          <w:szCs w:val="32"/>
        </w:rPr>
        <w:t>五年来，通过打响潭下鹰嘴桃地理名片，从</w:t>
      </w:r>
      <w:r>
        <w:rPr>
          <w:rFonts w:ascii="Times New Roman" w:eastAsia="方正仿宋简体" w:hAnsi="Times New Roman"/>
          <w:sz w:val="32"/>
          <w:szCs w:val="32"/>
        </w:rPr>
        <w:t>2016</w:t>
      </w:r>
      <w:r>
        <w:rPr>
          <w:rFonts w:ascii="Times New Roman" w:eastAsia="方正仿宋简体" w:hAnsi="Times New Roman"/>
          <w:sz w:val="32"/>
          <w:szCs w:val="32"/>
        </w:rPr>
        <w:t>年起连续四年举办乡村旅游桃花节，</w:t>
      </w:r>
      <w:r>
        <w:rPr>
          <w:rFonts w:ascii="Times New Roman" w:eastAsia="方正仿宋简体" w:hAnsi="Times New Roman"/>
          <w:sz w:val="32"/>
          <w:szCs w:val="32"/>
        </w:rPr>
        <w:t>2020</w:t>
      </w:r>
      <w:r>
        <w:rPr>
          <w:rFonts w:ascii="Times New Roman" w:eastAsia="方正仿宋简体" w:hAnsi="Times New Roman"/>
          <w:sz w:val="32"/>
          <w:szCs w:val="32"/>
        </w:rPr>
        <w:t>年举办品桃节，通过活动不断擦亮</w:t>
      </w:r>
      <w:r>
        <w:rPr>
          <w:rFonts w:ascii="Times New Roman" w:eastAsia="方正仿宋简体" w:hAnsi="Times New Roman"/>
          <w:sz w:val="32"/>
          <w:szCs w:val="32"/>
        </w:rPr>
        <w:t xml:space="preserve"> “</w:t>
      </w:r>
      <w:r>
        <w:rPr>
          <w:rFonts w:ascii="Times New Roman" w:eastAsia="方正仿宋简体" w:hAnsi="Times New Roman"/>
          <w:sz w:val="32"/>
          <w:szCs w:val="32"/>
        </w:rPr>
        <w:t>三月赏花，七月品桃</w:t>
      </w:r>
      <w:r>
        <w:rPr>
          <w:rFonts w:ascii="Times New Roman" w:eastAsia="方正仿宋简体" w:hAnsi="Times New Roman"/>
          <w:sz w:val="32"/>
          <w:szCs w:val="32"/>
        </w:rPr>
        <w:t>”</w:t>
      </w:r>
      <w:r>
        <w:rPr>
          <w:rFonts w:ascii="Times New Roman" w:eastAsia="方正仿宋简体" w:hAnsi="Times New Roman"/>
          <w:sz w:val="32"/>
          <w:szCs w:val="32"/>
        </w:rPr>
        <w:t>旅游品牌，通过推广不断提高潭下农产品知名度，助推</w:t>
      </w:r>
      <w:r>
        <w:rPr>
          <w:rFonts w:ascii="Times New Roman" w:eastAsia="方正仿宋简体" w:hAnsi="Times New Roman"/>
          <w:sz w:val="32"/>
          <w:szCs w:val="32"/>
        </w:rPr>
        <w:t>“</w:t>
      </w:r>
      <w:r>
        <w:rPr>
          <w:rFonts w:ascii="Times New Roman" w:eastAsia="方正仿宋简体" w:hAnsi="Times New Roman"/>
          <w:sz w:val="32"/>
          <w:szCs w:val="32"/>
        </w:rPr>
        <w:t>五村联动，打造桃花源</w:t>
      </w:r>
      <w:r>
        <w:rPr>
          <w:rFonts w:ascii="Times New Roman" w:eastAsia="方正仿宋简体" w:hAnsi="Times New Roman"/>
          <w:sz w:val="32"/>
          <w:szCs w:val="32"/>
        </w:rPr>
        <w:t>”</w:t>
      </w:r>
      <w:r>
        <w:rPr>
          <w:rFonts w:ascii="Times New Roman" w:eastAsia="方正仿宋简体" w:hAnsi="Times New Roman"/>
          <w:sz w:val="32"/>
          <w:szCs w:val="32"/>
        </w:rPr>
        <w:t>新农村示范区项目的建设。在岁末年初，我们抢抓节令，支持各村在开阔田段种植油菜花，打造油菜花海观光带，吸引了大量喜欢大自然、爱好摄影的群众前来观赏。</w:t>
      </w:r>
    </w:p>
    <w:p w:rsidR="00235DD0" w:rsidRDefault="00E94035">
      <w:pPr>
        <w:overflowPunct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二、五年来，我们盯牢最直观的问题，补短板、优布局，城乡面貌显著改观</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（一）圩镇面貌焕然一新。</w:t>
      </w:r>
      <w:r>
        <w:rPr>
          <w:rFonts w:ascii="Times New Roman" w:eastAsia="方正仿宋简体" w:hAnsi="Times New Roman"/>
          <w:sz w:val="32"/>
          <w:szCs w:val="32"/>
        </w:rPr>
        <w:t>统筹资金支持，完成</w:t>
      </w:r>
      <w:r>
        <w:rPr>
          <w:rFonts w:ascii="Times New Roman" w:eastAsia="方正仿宋简体" w:hAnsi="Times New Roman"/>
          <w:sz w:val="32"/>
          <w:szCs w:val="32"/>
        </w:rPr>
        <w:t>1.2</w:t>
      </w:r>
      <w:r>
        <w:rPr>
          <w:rFonts w:ascii="Times New Roman" w:eastAsia="方正仿宋简体" w:hAnsi="Times New Roman"/>
          <w:sz w:val="32"/>
          <w:szCs w:val="32"/>
        </w:rPr>
        <w:t>公里外环大道升级改造工程；完成</w:t>
      </w:r>
      <w:r>
        <w:rPr>
          <w:rFonts w:ascii="Times New Roman" w:eastAsia="方正仿宋简体" w:hAnsi="Times New Roman"/>
          <w:sz w:val="32"/>
          <w:szCs w:val="32"/>
        </w:rPr>
        <w:t>650</w:t>
      </w:r>
      <w:r>
        <w:rPr>
          <w:rFonts w:ascii="Times New Roman" w:eastAsia="方正仿宋简体" w:hAnsi="Times New Roman"/>
          <w:sz w:val="32"/>
          <w:szCs w:val="32"/>
        </w:rPr>
        <w:t>米圩镇老街升级改造工程；完成农贸市场升级改造工程，完成了文化广场升级改造为圩镇临时摊档和临时停车点项目，启动了榄子角至卫生院路段建设项目，有序推进</w:t>
      </w:r>
      <w:r>
        <w:rPr>
          <w:rFonts w:ascii="Times New Roman" w:eastAsia="方正仿宋简体" w:hAnsi="Times New Roman"/>
          <w:sz w:val="32"/>
          <w:szCs w:val="32"/>
        </w:rPr>
        <w:t>“</w:t>
      </w:r>
      <w:r>
        <w:rPr>
          <w:rFonts w:ascii="Times New Roman" w:eastAsia="方正仿宋简体" w:hAnsi="Times New Roman"/>
          <w:sz w:val="32"/>
          <w:szCs w:val="32"/>
        </w:rPr>
        <w:t>三线</w:t>
      </w:r>
      <w:r>
        <w:rPr>
          <w:rFonts w:ascii="Times New Roman" w:eastAsia="方正仿宋简体" w:hAnsi="Times New Roman"/>
          <w:sz w:val="32"/>
          <w:szCs w:val="32"/>
        </w:rPr>
        <w:t>”</w:t>
      </w:r>
      <w:r>
        <w:rPr>
          <w:rFonts w:ascii="Times New Roman" w:eastAsia="方正仿宋简体" w:hAnsi="Times New Roman"/>
          <w:sz w:val="32"/>
          <w:szCs w:val="32"/>
        </w:rPr>
        <w:t>管网整治工作，圩镇基础设施和公共服务短板不断完善。成立镇城监队伍，常态化开展圩镇</w:t>
      </w:r>
      <w:r>
        <w:rPr>
          <w:rFonts w:ascii="Times New Roman" w:eastAsia="方正仿宋简体" w:hAnsi="Times New Roman"/>
          <w:sz w:val="32"/>
          <w:szCs w:val="32"/>
        </w:rPr>
        <w:t>“</w:t>
      </w:r>
      <w:r>
        <w:rPr>
          <w:rFonts w:ascii="Times New Roman" w:eastAsia="方正仿宋简体" w:hAnsi="Times New Roman"/>
          <w:sz w:val="32"/>
          <w:szCs w:val="32"/>
        </w:rPr>
        <w:t>六乱</w:t>
      </w:r>
      <w:r>
        <w:rPr>
          <w:rFonts w:ascii="Times New Roman" w:eastAsia="方正仿宋简体" w:hAnsi="Times New Roman"/>
          <w:sz w:val="32"/>
          <w:szCs w:val="32"/>
        </w:rPr>
        <w:t>”</w:t>
      </w:r>
      <w:r>
        <w:rPr>
          <w:rFonts w:ascii="Times New Roman" w:eastAsia="方正仿宋简体" w:hAnsi="Times New Roman"/>
          <w:sz w:val="32"/>
          <w:szCs w:val="32"/>
        </w:rPr>
        <w:t>整治行动，圩镇建管长效机制不断完善，管理水平不断提升。自</w:t>
      </w:r>
      <w:r>
        <w:rPr>
          <w:rFonts w:ascii="Times New Roman" w:eastAsia="方正仿宋简体" w:hAnsi="Times New Roman"/>
          <w:sz w:val="32"/>
          <w:szCs w:val="32"/>
        </w:rPr>
        <w:t>20</w:t>
      </w:r>
      <w:r w:rsidR="006E578B">
        <w:rPr>
          <w:rFonts w:ascii="Times New Roman" w:eastAsia="方正仿宋简体" w:hAnsi="Times New Roman"/>
          <w:sz w:val="32"/>
          <w:szCs w:val="32"/>
        </w:rPr>
        <w:t>19</w:t>
      </w:r>
      <w:r>
        <w:rPr>
          <w:rFonts w:ascii="Times New Roman" w:eastAsia="方正仿宋简体" w:hAnsi="Times New Roman"/>
          <w:sz w:val="32"/>
          <w:szCs w:val="32"/>
        </w:rPr>
        <w:t>年启动</w:t>
      </w:r>
      <w:r>
        <w:rPr>
          <w:rFonts w:ascii="Times New Roman" w:eastAsia="方正仿宋简体" w:hAnsi="Times New Roman"/>
          <w:sz w:val="32"/>
          <w:szCs w:val="32"/>
        </w:rPr>
        <w:t>“</w:t>
      </w:r>
      <w:r>
        <w:rPr>
          <w:rFonts w:ascii="Times New Roman" w:eastAsia="方正仿宋简体" w:hAnsi="Times New Roman"/>
          <w:sz w:val="32"/>
          <w:szCs w:val="32"/>
        </w:rPr>
        <w:t>创省卫</w:t>
      </w:r>
      <w:r>
        <w:rPr>
          <w:rFonts w:ascii="Times New Roman" w:eastAsia="方正仿宋简体" w:hAnsi="Times New Roman"/>
          <w:sz w:val="32"/>
          <w:szCs w:val="32"/>
        </w:rPr>
        <w:t>”</w:t>
      </w:r>
      <w:r>
        <w:rPr>
          <w:rFonts w:ascii="Times New Roman" w:eastAsia="方正仿宋简体" w:hAnsi="Times New Roman"/>
          <w:sz w:val="32"/>
          <w:szCs w:val="32"/>
        </w:rPr>
        <w:t>工作以来，圩镇规划区群众充分参与，通过全镇上下的共同维护，圩镇面貌得到显著改善，在今年初成功获</w:t>
      </w:r>
      <w:r>
        <w:rPr>
          <w:rFonts w:ascii="Times New Roman" w:eastAsia="方正仿宋简体" w:hAnsi="Times New Roman"/>
          <w:sz w:val="32"/>
          <w:szCs w:val="32"/>
        </w:rPr>
        <w:lastRenderedPageBreak/>
        <w:t>得</w:t>
      </w:r>
      <w:r>
        <w:rPr>
          <w:rFonts w:ascii="Times New Roman" w:eastAsia="方正仿宋简体" w:hAnsi="Times New Roman"/>
          <w:sz w:val="32"/>
          <w:szCs w:val="32"/>
        </w:rPr>
        <w:t>“</w:t>
      </w:r>
      <w:r>
        <w:rPr>
          <w:rFonts w:ascii="Times New Roman" w:eastAsia="方正仿宋简体" w:hAnsi="Times New Roman"/>
          <w:sz w:val="32"/>
          <w:szCs w:val="32"/>
        </w:rPr>
        <w:t>广东省卫生镇</w:t>
      </w:r>
      <w:r>
        <w:rPr>
          <w:rFonts w:ascii="Times New Roman" w:eastAsia="方正仿宋简体" w:hAnsi="Times New Roman"/>
          <w:sz w:val="32"/>
          <w:szCs w:val="32"/>
        </w:rPr>
        <w:t>”</w:t>
      </w:r>
      <w:r>
        <w:rPr>
          <w:rFonts w:ascii="Times New Roman" w:eastAsia="方正仿宋简体" w:hAnsi="Times New Roman"/>
          <w:sz w:val="32"/>
          <w:szCs w:val="32"/>
        </w:rPr>
        <w:t>荣誉称号。</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（二）道路交通网络不断优化。</w:t>
      </w:r>
      <w:r>
        <w:rPr>
          <w:rFonts w:ascii="Times New Roman" w:eastAsia="方正仿宋简体" w:hAnsi="Times New Roman"/>
          <w:sz w:val="32"/>
          <w:szCs w:val="32"/>
        </w:rPr>
        <w:t>全镇</w:t>
      </w:r>
      <w:r>
        <w:rPr>
          <w:rFonts w:ascii="Times New Roman" w:eastAsia="方正仿宋简体" w:hAnsi="Times New Roman"/>
          <w:sz w:val="32"/>
          <w:szCs w:val="32"/>
        </w:rPr>
        <w:t>20</w:t>
      </w:r>
      <w:r>
        <w:rPr>
          <w:rFonts w:ascii="Times New Roman" w:eastAsia="方正仿宋简体" w:hAnsi="Times New Roman"/>
          <w:sz w:val="32"/>
          <w:szCs w:val="32"/>
        </w:rPr>
        <w:t>户以上自然村全部实现村道硬底化，仅</w:t>
      </w:r>
      <w:r>
        <w:rPr>
          <w:rFonts w:ascii="Times New Roman" w:eastAsia="方正仿宋简体" w:hAnsi="Times New Roman"/>
          <w:sz w:val="32"/>
          <w:szCs w:val="32"/>
        </w:rPr>
        <w:t>2020</w:t>
      </w:r>
      <w:r>
        <w:rPr>
          <w:rFonts w:ascii="Times New Roman" w:eastAsia="方正仿宋简体" w:hAnsi="Times New Roman"/>
          <w:sz w:val="32"/>
          <w:szCs w:val="32"/>
        </w:rPr>
        <w:t>年建成</w:t>
      </w:r>
      <w:r>
        <w:rPr>
          <w:rFonts w:ascii="Times New Roman" w:eastAsia="方正仿宋简体" w:hAnsi="Times New Roman"/>
          <w:sz w:val="32"/>
          <w:szCs w:val="32"/>
        </w:rPr>
        <w:t>19</w:t>
      </w:r>
      <w:r>
        <w:rPr>
          <w:rFonts w:ascii="Times New Roman" w:eastAsia="方正仿宋简体" w:hAnsi="Times New Roman"/>
          <w:sz w:val="32"/>
          <w:szCs w:val="32"/>
        </w:rPr>
        <w:t>条</w:t>
      </w:r>
      <w:r>
        <w:rPr>
          <w:rFonts w:ascii="Times New Roman" w:eastAsia="方正仿宋简体" w:hAnsi="Times New Roman"/>
          <w:sz w:val="32"/>
          <w:szCs w:val="32"/>
        </w:rPr>
        <w:t>“</w:t>
      </w:r>
      <w:r>
        <w:rPr>
          <w:rFonts w:ascii="Times New Roman" w:eastAsia="方正仿宋简体" w:hAnsi="Times New Roman"/>
          <w:sz w:val="32"/>
          <w:szCs w:val="32"/>
        </w:rPr>
        <w:t>四好农村路</w:t>
      </w:r>
      <w:r>
        <w:rPr>
          <w:rFonts w:ascii="Times New Roman" w:eastAsia="方正仿宋简体" w:hAnsi="Times New Roman"/>
          <w:sz w:val="32"/>
          <w:szCs w:val="32"/>
        </w:rPr>
        <w:t>”</w:t>
      </w:r>
      <w:r>
        <w:rPr>
          <w:rFonts w:ascii="Times New Roman" w:eastAsia="方正仿宋简体" w:hAnsi="Times New Roman"/>
          <w:sz w:val="32"/>
          <w:szCs w:val="32"/>
        </w:rPr>
        <w:t>，总里程合计</w:t>
      </w:r>
      <w:r>
        <w:rPr>
          <w:rFonts w:ascii="Times New Roman" w:eastAsia="方正仿宋简体" w:hAnsi="Times New Roman"/>
          <w:sz w:val="32"/>
          <w:szCs w:val="32"/>
        </w:rPr>
        <w:t>21.9</w:t>
      </w:r>
      <w:r>
        <w:rPr>
          <w:rFonts w:ascii="Times New Roman" w:eastAsia="方正仿宋简体" w:hAnsi="Times New Roman"/>
          <w:sz w:val="32"/>
          <w:szCs w:val="32"/>
        </w:rPr>
        <w:t>公里；新建柏洋村沿河路</w:t>
      </w:r>
      <w:r>
        <w:rPr>
          <w:rFonts w:ascii="Times New Roman" w:eastAsia="方正仿宋简体" w:hAnsi="Times New Roman"/>
          <w:sz w:val="32"/>
          <w:szCs w:val="32"/>
        </w:rPr>
        <w:t>2.8</w:t>
      </w:r>
      <w:r>
        <w:rPr>
          <w:rFonts w:ascii="Times New Roman" w:eastAsia="方正仿宋简体" w:hAnsi="Times New Roman"/>
          <w:sz w:val="32"/>
          <w:szCs w:val="32"/>
        </w:rPr>
        <w:t>公里，打通了</w:t>
      </w:r>
      <w:r>
        <w:rPr>
          <w:rFonts w:ascii="Times New Roman" w:eastAsia="方正仿宋简体" w:hAnsi="Times New Roman"/>
          <w:sz w:val="32"/>
          <w:szCs w:val="32"/>
        </w:rPr>
        <w:t>“</w:t>
      </w:r>
      <w:r>
        <w:rPr>
          <w:rFonts w:ascii="Times New Roman" w:eastAsia="方正仿宋简体" w:hAnsi="Times New Roman"/>
          <w:sz w:val="32"/>
          <w:szCs w:val="32"/>
        </w:rPr>
        <w:t>五村联动</w:t>
      </w:r>
      <w:r>
        <w:rPr>
          <w:rFonts w:ascii="Times New Roman" w:eastAsia="方正仿宋简体" w:hAnsi="Times New Roman"/>
          <w:sz w:val="32"/>
          <w:szCs w:val="32"/>
        </w:rPr>
        <w:t>”</w:t>
      </w:r>
      <w:r>
        <w:rPr>
          <w:rFonts w:ascii="Times New Roman" w:eastAsia="方正仿宋简体" w:hAnsi="Times New Roman"/>
          <w:sz w:val="32"/>
          <w:szCs w:val="32"/>
        </w:rPr>
        <w:t>关键节点；完成背蓝线</w:t>
      </w:r>
      <w:r>
        <w:rPr>
          <w:rFonts w:ascii="Times New Roman" w:eastAsia="方正仿宋简体" w:hAnsi="Times New Roman"/>
          <w:sz w:val="32"/>
          <w:szCs w:val="32"/>
        </w:rPr>
        <w:t>20.8</w:t>
      </w:r>
      <w:r>
        <w:rPr>
          <w:rFonts w:ascii="Times New Roman" w:eastAsia="方正仿宋简体" w:hAnsi="Times New Roman"/>
          <w:sz w:val="32"/>
          <w:szCs w:val="32"/>
        </w:rPr>
        <w:t>公里升级改造；建成了杞水、品畲等</w:t>
      </w:r>
      <w:r>
        <w:rPr>
          <w:rFonts w:ascii="Times New Roman" w:eastAsia="方正仿宋简体" w:hAnsi="Times New Roman"/>
          <w:sz w:val="32"/>
          <w:szCs w:val="32"/>
        </w:rPr>
        <w:t>6</w:t>
      </w:r>
      <w:r>
        <w:rPr>
          <w:rFonts w:ascii="Times New Roman" w:eastAsia="方正仿宋简体" w:hAnsi="Times New Roman"/>
          <w:sz w:val="32"/>
          <w:szCs w:val="32"/>
        </w:rPr>
        <w:t>个道路驿站；完成了</w:t>
      </w:r>
      <w:r>
        <w:rPr>
          <w:rFonts w:ascii="Times New Roman" w:eastAsia="方正仿宋简体" w:hAnsi="Times New Roman"/>
          <w:sz w:val="32"/>
          <w:szCs w:val="32"/>
        </w:rPr>
        <w:t>3</w:t>
      </w:r>
      <w:r>
        <w:rPr>
          <w:rFonts w:ascii="Times New Roman" w:eastAsia="方正仿宋简体" w:hAnsi="Times New Roman"/>
          <w:sz w:val="32"/>
          <w:szCs w:val="32"/>
        </w:rPr>
        <w:t>座桥梁建设；南北通道升级改造工程加快推进，全镇道路交通基础设施建设水平全面提升。</w:t>
      </w:r>
      <w:r>
        <w:rPr>
          <w:rFonts w:ascii="Times New Roman" w:eastAsia="方正仿宋简体" w:hAnsi="Times New Roman"/>
          <w:sz w:val="32"/>
          <w:szCs w:val="32"/>
        </w:rPr>
        <w:t>20</w:t>
      </w:r>
      <w:r>
        <w:rPr>
          <w:rFonts w:ascii="Times New Roman" w:eastAsia="方正仿宋简体" w:hAnsi="Times New Roman"/>
          <w:sz w:val="32"/>
          <w:szCs w:val="32"/>
        </w:rPr>
        <w:t>个建制村通客车率达</w:t>
      </w:r>
      <w:r>
        <w:rPr>
          <w:rFonts w:ascii="Times New Roman" w:eastAsia="方正仿宋简体" w:hAnsi="Times New Roman"/>
          <w:sz w:val="32"/>
          <w:szCs w:val="32"/>
        </w:rPr>
        <w:t>100%</w:t>
      </w:r>
      <w:r>
        <w:rPr>
          <w:rFonts w:ascii="Times New Roman" w:eastAsia="方正仿宋简体" w:hAnsi="Times New Roman"/>
          <w:sz w:val="32"/>
          <w:szCs w:val="32"/>
        </w:rPr>
        <w:t>。</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（三）水利基础设施不断完善。</w:t>
      </w:r>
      <w:r>
        <w:rPr>
          <w:rFonts w:ascii="Times New Roman" w:eastAsia="方正仿宋简体" w:hAnsi="Times New Roman"/>
          <w:sz w:val="32"/>
          <w:szCs w:val="32"/>
        </w:rPr>
        <w:t>大力开展河库治理，完成了潭下河、新布河共</w:t>
      </w:r>
      <w:r>
        <w:rPr>
          <w:rFonts w:ascii="Times New Roman" w:eastAsia="方正仿宋简体" w:hAnsi="Times New Roman"/>
          <w:sz w:val="32"/>
          <w:szCs w:val="32"/>
        </w:rPr>
        <w:t>35</w:t>
      </w:r>
      <w:r>
        <w:rPr>
          <w:rFonts w:ascii="Times New Roman" w:eastAsia="方正仿宋简体" w:hAnsi="Times New Roman"/>
          <w:sz w:val="32"/>
          <w:szCs w:val="32"/>
        </w:rPr>
        <w:t>公里的中小河流治理工程；完成福灵水库等水库维修加固工程；加大投入开展河道综合治理和日常管护，潭下河道生态环境得到全面提升。全力保障农田用水，全覆盖高标准农田水利设施建设项目，扎实做好灌溉水利设施日常维护，购买了一批抽水机，全力抗旱保耕。不断完善集中供水网络，争取了益塘水厂饮用水接入潭下圩镇项目，圩镇和周边村在</w:t>
      </w:r>
      <w:r>
        <w:rPr>
          <w:rFonts w:ascii="Times New Roman" w:eastAsia="方正仿宋简体" w:hAnsi="Times New Roman"/>
          <w:sz w:val="32"/>
          <w:szCs w:val="32"/>
        </w:rPr>
        <w:t>2020</w:t>
      </w:r>
      <w:r>
        <w:rPr>
          <w:rFonts w:ascii="Times New Roman" w:eastAsia="方正仿宋简体" w:hAnsi="Times New Roman"/>
          <w:sz w:val="32"/>
          <w:szCs w:val="32"/>
        </w:rPr>
        <w:t>年用上了稳定的自来水；完成了模石、龙田自来水厂建设，全面推进面上村供水管网铺设，全域自然村集中供水覆盖率达</w:t>
      </w:r>
      <w:r>
        <w:rPr>
          <w:rFonts w:ascii="Times New Roman" w:eastAsia="方正仿宋简体" w:hAnsi="Times New Roman"/>
          <w:sz w:val="32"/>
          <w:szCs w:val="32"/>
        </w:rPr>
        <w:t>99.36%</w:t>
      </w:r>
      <w:r>
        <w:rPr>
          <w:rFonts w:ascii="Times New Roman" w:eastAsia="方正仿宋简体" w:hAnsi="Times New Roman"/>
          <w:sz w:val="32"/>
          <w:szCs w:val="32"/>
        </w:rPr>
        <w:t>，其中</w:t>
      </w:r>
      <w:r>
        <w:rPr>
          <w:rFonts w:ascii="Times New Roman" w:eastAsia="方正仿宋简体" w:hAnsi="Times New Roman"/>
          <w:sz w:val="32"/>
          <w:szCs w:val="32"/>
        </w:rPr>
        <w:t>5</w:t>
      </w:r>
      <w:r>
        <w:rPr>
          <w:rFonts w:ascii="Times New Roman" w:eastAsia="方正仿宋简体" w:hAnsi="Times New Roman"/>
          <w:sz w:val="32"/>
          <w:szCs w:val="32"/>
        </w:rPr>
        <w:t>个省定贫困村</w:t>
      </w:r>
      <w:r>
        <w:rPr>
          <w:rFonts w:ascii="Times New Roman" w:eastAsia="方正仿宋简体" w:hAnsi="Times New Roman"/>
          <w:sz w:val="32"/>
          <w:szCs w:val="32"/>
        </w:rPr>
        <w:t>20</w:t>
      </w:r>
      <w:r>
        <w:rPr>
          <w:rFonts w:ascii="Times New Roman" w:eastAsia="方正仿宋简体" w:hAnsi="Times New Roman"/>
          <w:sz w:val="32"/>
          <w:szCs w:val="32"/>
        </w:rPr>
        <w:t>户以上自然村集中供水覆盖率均达</w:t>
      </w:r>
      <w:r>
        <w:rPr>
          <w:rFonts w:ascii="Times New Roman" w:eastAsia="方正仿宋简体" w:hAnsi="Times New Roman"/>
          <w:sz w:val="32"/>
          <w:szCs w:val="32"/>
        </w:rPr>
        <w:t>100%</w:t>
      </w:r>
      <w:r>
        <w:rPr>
          <w:rFonts w:ascii="Times New Roman" w:eastAsia="方正仿宋简体" w:hAnsi="Times New Roman"/>
          <w:sz w:val="32"/>
          <w:szCs w:val="32"/>
        </w:rPr>
        <w:t>。</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（四）人居环境持续提升。</w:t>
      </w:r>
      <w:r>
        <w:rPr>
          <w:rFonts w:ascii="Times New Roman" w:eastAsia="方正仿宋简体" w:hAnsi="Times New Roman"/>
          <w:sz w:val="32"/>
          <w:szCs w:val="32"/>
        </w:rPr>
        <w:t>牢牢抓住政策机遇，因地制宜在新田、金石、模石、布坪、大玉、品畲等村打造了新农村建设示范点，建设了一批小公园、小节点，为群众提供休闲娱乐活动场所。建成了文里、新田、品畲垃圾中转站，垃圾收运处</w:t>
      </w:r>
      <w:r>
        <w:rPr>
          <w:rFonts w:ascii="Times New Roman" w:eastAsia="方正仿宋简体" w:hAnsi="Times New Roman"/>
          <w:sz w:val="32"/>
          <w:szCs w:val="32"/>
        </w:rPr>
        <w:lastRenderedPageBreak/>
        <w:t>置体系覆盖率</w:t>
      </w:r>
      <w:r>
        <w:rPr>
          <w:rFonts w:ascii="Times New Roman" w:eastAsia="方正仿宋简体" w:hAnsi="Times New Roman"/>
          <w:sz w:val="32"/>
          <w:szCs w:val="32"/>
        </w:rPr>
        <w:t>100%</w:t>
      </w:r>
      <w:r>
        <w:rPr>
          <w:rFonts w:ascii="Times New Roman" w:eastAsia="方正仿宋简体" w:hAnsi="Times New Roman"/>
          <w:sz w:val="32"/>
          <w:szCs w:val="32"/>
        </w:rPr>
        <w:t>。全面完成</w:t>
      </w:r>
      <w:r>
        <w:rPr>
          <w:rFonts w:ascii="Times New Roman" w:eastAsia="方正仿宋简体" w:hAnsi="Times New Roman"/>
          <w:sz w:val="32"/>
          <w:szCs w:val="32"/>
        </w:rPr>
        <w:t>“</w:t>
      </w:r>
      <w:r>
        <w:rPr>
          <w:rFonts w:ascii="Times New Roman" w:eastAsia="方正仿宋简体" w:hAnsi="Times New Roman"/>
          <w:sz w:val="32"/>
          <w:szCs w:val="32"/>
        </w:rPr>
        <w:t>三清三拆三整治</w:t>
      </w:r>
      <w:r>
        <w:rPr>
          <w:rFonts w:ascii="Times New Roman" w:eastAsia="方正仿宋简体" w:hAnsi="Times New Roman"/>
          <w:sz w:val="32"/>
          <w:szCs w:val="32"/>
        </w:rPr>
        <w:t>”</w:t>
      </w:r>
      <w:r>
        <w:rPr>
          <w:rFonts w:ascii="Times New Roman" w:eastAsia="方正仿宋简体" w:hAnsi="Times New Roman"/>
          <w:sz w:val="32"/>
          <w:szCs w:val="32"/>
        </w:rPr>
        <w:t>任务，</w:t>
      </w:r>
      <w:r>
        <w:rPr>
          <w:rFonts w:ascii="Times New Roman" w:eastAsia="方正仿宋简体" w:hAnsi="Times New Roman"/>
          <w:sz w:val="32"/>
          <w:szCs w:val="32"/>
        </w:rPr>
        <w:t>20</w:t>
      </w:r>
      <w:r>
        <w:rPr>
          <w:rFonts w:ascii="Times New Roman" w:eastAsia="方正仿宋简体" w:hAnsi="Times New Roman"/>
          <w:sz w:val="32"/>
          <w:szCs w:val="32"/>
        </w:rPr>
        <w:t>个行政村共拆除</w:t>
      </w:r>
      <w:r>
        <w:rPr>
          <w:rFonts w:ascii="Times New Roman" w:eastAsia="方正仿宋简体" w:hAnsi="Times New Roman"/>
          <w:sz w:val="32"/>
          <w:szCs w:val="32"/>
        </w:rPr>
        <w:t>578</w:t>
      </w:r>
      <w:r>
        <w:rPr>
          <w:rFonts w:ascii="Times New Roman" w:eastAsia="方正仿宋简体" w:hAnsi="Times New Roman"/>
          <w:sz w:val="32"/>
          <w:szCs w:val="32"/>
        </w:rPr>
        <w:t>座危旧泥砖房（包括废弃猪舍、茅房）共</w:t>
      </w:r>
      <w:r>
        <w:rPr>
          <w:rFonts w:ascii="Times New Roman" w:eastAsia="方正仿宋简体" w:hAnsi="Times New Roman"/>
          <w:sz w:val="32"/>
          <w:szCs w:val="32"/>
        </w:rPr>
        <w:t>107500</w:t>
      </w:r>
      <w:r>
        <w:rPr>
          <w:rFonts w:ascii="Times New Roman" w:eastAsia="方正仿宋简体" w:hAnsi="Times New Roman"/>
          <w:sz w:val="32"/>
          <w:szCs w:val="32"/>
        </w:rPr>
        <w:t>平方。建成镇生活污水处理厂并投入使用，已建成</w:t>
      </w:r>
      <w:r>
        <w:rPr>
          <w:rFonts w:ascii="Times New Roman" w:eastAsia="方正仿宋简体" w:hAnsi="Times New Roman"/>
          <w:sz w:val="32"/>
          <w:szCs w:val="32"/>
        </w:rPr>
        <w:t>21</w:t>
      </w:r>
      <w:r>
        <w:rPr>
          <w:rFonts w:ascii="Times New Roman" w:eastAsia="方正仿宋简体" w:hAnsi="Times New Roman"/>
          <w:sz w:val="32"/>
          <w:szCs w:val="32"/>
        </w:rPr>
        <w:t>座村级生活污水处理终端设施，正在建设中的</w:t>
      </w:r>
      <w:r>
        <w:rPr>
          <w:rFonts w:ascii="Times New Roman" w:eastAsia="方正仿宋简体" w:hAnsi="Times New Roman"/>
          <w:sz w:val="32"/>
          <w:szCs w:val="32"/>
        </w:rPr>
        <w:t>6</w:t>
      </w:r>
      <w:r>
        <w:rPr>
          <w:rFonts w:ascii="Times New Roman" w:eastAsia="方正仿宋简体" w:hAnsi="Times New Roman"/>
          <w:sz w:val="32"/>
          <w:szCs w:val="32"/>
        </w:rPr>
        <w:t>座，铺设污水管网</w:t>
      </w:r>
      <w:r>
        <w:rPr>
          <w:rFonts w:ascii="Times New Roman" w:eastAsia="方正仿宋简体" w:hAnsi="Times New Roman"/>
          <w:sz w:val="32"/>
          <w:szCs w:val="32"/>
        </w:rPr>
        <w:t>113.5</w:t>
      </w:r>
      <w:r>
        <w:rPr>
          <w:rFonts w:ascii="Times New Roman" w:eastAsia="方正仿宋简体" w:hAnsi="Times New Roman"/>
          <w:sz w:val="32"/>
          <w:szCs w:val="32"/>
        </w:rPr>
        <w:t>公里，污水处理能力大大提升。深入推进农村</w:t>
      </w:r>
      <w:r>
        <w:rPr>
          <w:rFonts w:ascii="Times New Roman" w:eastAsia="方正仿宋简体" w:hAnsi="Times New Roman"/>
          <w:sz w:val="32"/>
          <w:szCs w:val="32"/>
        </w:rPr>
        <w:t>“</w:t>
      </w:r>
      <w:r>
        <w:rPr>
          <w:rFonts w:ascii="Times New Roman" w:eastAsia="方正仿宋简体" w:hAnsi="Times New Roman"/>
          <w:sz w:val="32"/>
          <w:szCs w:val="32"/>
        </w:rPr>
        <w:t>厕所革命</w:t>
      </w:r>
      <w:r>
        <w:rPr>
          <w:rFonts w:ascii="Times New Roman" w:eastAsia="方正仿宋简体" w:hAnsi="Times New Roman"/>
          <w:sz w:val="32"/>
          <w:szCs w:val="32"/>
        </w:rPr>
        <w:t>”</w:t>
      </w:r>
      <w:r>
        <w:rPr>
          <w:rFonts w:ascii="Times New Roman" w:eastAsia="方正仿宋简体" w:hAnsi="Times New Roman"/>
          <w:sz w:val="32"/>
          <w:szCs w:val="32"/>
        </w:rPr>
        <w:t>，实现无害化卫生户厕普及率达</w:t>
      </w:r>
      <w:r>
        <w:rPr>
          <w:rFonts w:ascii="Times New Roman" w:eastAsia="方正仿宋简体" w:hAnsi="Times New Roman"/>
          <w:sz w:val="32"/>
          <w:szCs w:val="32"/>
        </w:rPr>
        <w:t>100%</w:t>
      </w:r>
      <w:r>
        <w:rPr>
          <w:rFonts w:ascii="Times New Roman" w:eastAsia="方正仿宋简体" w:hAnsi="Times New Roman"/>
          <w:sz w:val="32"/>
          <w:szCs w:val="32"/>
        </w:rPr>
        <w:t>。同时，制定了《潭下镇人居环境综合整治月度测评方案》，通过评优评先充分动员群众参与环境卫生整治，建立健全卫生保洁长效机制。</w:t>
      </w:r>
      <w:r>
        <w:rPr>
          <w:rFonts w:ascii="Times New Roman" w:eastAsia="方正仿宋简体" w:hAnsi="Times New Roman"/>
          <w:sz w:val="32"/>
          <w:szCs w:val="32"/>
        </w:rPr>
        <w:t>2020</w:t>
      </w:r>
      <w:r>
        <w:rPr>
          <w:rFonts w:ascii="Times New Roman" w:eastAsia="方正仿宋简体" w:hAnsi="Times New Roman"/>
          <w:sz w:val="32"/>
          <w:szCs w:val="32"/>
        </w:rPr>
        <w:t>年我们镇先后代表市、县接受中央和省乡村振兴、人居环境考核取得优秀成绩。</w:t>
      </w:r>
    </w:p>
    <w:p w:rsidR="00235DD0" w:rsidRDefault="00E94035">
      <w:pPr>
        <w:overflowPunct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三、五年来，我们聚焦最根本的问题，聚合力、惠民生，人民幸福指数节节攀升</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（一）脱贫攻坚圆满收官。</w:t>
      </w:r>
      <w:r>
        <w:rPr>
          <w:rFonts w:ascii="Times New Roman" w:eastAsia="方正仿宋简体" w:hAnsi="Times New Roman"/>
          <w:sz w:val="32"/>
          <w:szCs w:val="32"/>
        </w:rPr>
        <w:t>紧扣</w:t>
      </w:r>
      <w:r>
        <w:rPr>
          <w:rFonts w:ascii="Times New Roman" w:eastAsia="方正仿宋简体" w:hAnsi="Times New Roman"/>
          <w:sz w:val="32"/>
          <w:szCs w:val="32"/>
        </w:rPr>
        <w:t>“</w:t>
      </w:r>
      <w:r>
        <w:rPr>
          <w:rFonts w:ascii="Times New Roman" w:eastAsia="方正仿宋简体" w:hAnsi="Times New Roman"/>
          <w:sz w:val="32"/>
          <w:szCs w:val="32"/>
        </w:rPr>
        <w:t>两不愁、三保障、一相当</w:t>
      </w:r>
      <w:r>
        <w:rPr>
          <w:rFonts w:ascii="Times New Roman" w:eastAsia="方正仿宋简体" w:hAnsi="Times New Roman"/>
          <w:sz w:val="32"/>
          <w:szCs w:val="32"/>
        </w:rPr>
        <w:t>”</w:t>
      </w:r>
      <w:r>
        <w:rPr>
          <w:rFonts w:ascii="Times New Roman" w:eastAsia="方正仿宋简体" w:hAnsi="Times New Roman"/>
          <w:sz w:val="32"/>
          <w:szCs w:val="32"/>
        </w:rPr>
        <w:t>目标，依托</w:t>
      </w:r>
      <w:r>
        <w:rPr>
          <w:rFonts w:ascii="Times New Roman" w:eastAsia="方正仿宋简体" w:hAnsi="Times New Roman"/>
          <w:sz w:val="32"/>
          <w:szCs w:val="32"/>
        </w:rPr>
        <w:t>“</w:t>
      </w:r>
      <w:r>
        <w:rPr>
          <w:rFonts w:ascii="Times New Roman" w:eastAsia="方正仿宋简体" w:hAnsi="Times New Roman"/>
          <w:sz w:val="32"/>
          <w:szCs w:val="32"/>
        </w:rPr>
        <w:t>党建</w:t>
      </w:r>
      <w:r>
        <w:rPr>
          <w:rFonts w:ascii="Times New Roman" w:eastAsia="方正仿宋简体" w:hAnsi="Times New Roman"/>
          <w:sz w:val="32"/>
          <w:szCs w:val="32"/>
        </w:rPr>
        <w:t>+</w:t>
      </w:r>
      <w:r>
        <w:rPr>
          <w:rFonts w:ascii="Times New Roman" w:eastAsia="方正仿宋简体" w:hAnsi="Times New Roman"/>
          <w:sz w:val="32"/>
          <w:szCs w:val="32"/>
        </w:rPr>
        <w:t>扶贫</w:t>
      </w:r>
      <w:r>
        <w:rPr>
          <w:rFonts w:ascii="Times New Roman" w:eastAsia="方正仿宋简体" w:hAnsi="Times New Roman"/>
          <w:sz w:val="32"/>
          <w:szCs w:val="32"/>
        </w:rPr>
        <w:t>”“</w:t>
      </w:r>
      <w:r>
        <w:rPr>
          <w:rFonts w:ascii="Times New Roman" w:eastAsia="方正仿宋简体" w:hAnsi="Times New Roman"/>
          <w:sz w:val="32"/>
          <w:szCs w:val="32"/>
        </w:rPr>
        <w:t>电商</w:t>
      </w:r>
      <w:r>
        <w:rPr>
          <w:rFonts w:ascii="Times New Roman" w:eastAsia="方正仿宋简体" w:hAnsi="Times New Roman"/>
          <w:sz w:val="32"/>
          <w:szCs w:val="32"/>
        </w:rPr>
        <w:t>+</w:t>
      </w:r>
      <w:r>
        <w:rPr>
          <w:rFonts w:ascii="Times New Roman" w:eastAsia="方正仿宋简体" w:hAnsi="Times New Roman"/>
          <w:sz w:val="32"/>
          <w:szCs w:val="32"/>
        </w:rPr>
        <w:t>扶贫</w:t>
      </w:r>
      <w:r>
        <w:rPr>
          <w:rFonts w:ascii="Times New Roman" w:eastAsia="方正仿宋简体" w:hAnsi="Times New Roman"/>
          <w:sz w:val="32"/>
          <w:szCs w:val="32"/>
        </w:rPr>
        <w:t>”</w:t>
      </w:r>
      <w:r>
        <w:rPr>
          <w:rFonts w:ascii="Times New Roman" w:eastAsia="方正仿宋简体" w:hAnsi="Times New Roman"/>
          <w:sz w:val="32"/>
          <w:szCs w:val="32"/>
        </w:rPr>
        <w:t>模式，采取产业帮扶、资产收益扶贫、消费扶贫、公益性岗位就业帮扶等方式，大力拓宽贫困户的增收渠道，实现贫困户教育补助、医疗保险、养老保险全覆盖。至</w:t>
      </w:r>
      <w:r>
        <w:rPr>
          <w:rFonts w:ascii="Times New Roman" w:eastAsia="方正仿宋简体" w:hAnsi="Times New Roman"/>
          <w:sz w:val="32"/>
          <w:szCs w:val="32"/>
        </w:rPr>
        <w:t>2020</w:t>
      </w:r>
      <w:r>
        <w:rPr>
          <w:rFonts w:ascii="Times New Roman" w:eastAsia="方正仿宋简体" w:hAnsi="Times New Roman"/>
          <w:sz w:val="32"/>
          <w:szCs w:val="32"/>
        </w:rPr>
        <w:t>年底，全镇</w:t>
      </w:r>
      <w:r>
        <w:rPr>
          <w:rFonts w:ascii="Times New Roman" w:eastAsia="方正仿宋简体" w:hAnsi="Times New Roman"/>
          <w:sz w:val="32"/>
          <w:szCs w:val="32"/>
        </w:rPr>
        <w:t>879</w:t>
      </w:r>
      <w:r>
        <w:rPr>
          <w:rFonts w:ascii="Times New Roman" w:eastAsia="方正仿宋简体" w:hAnsi="Times New Roman"/>
          <w:sz w:val="32"/>
          <w:szCs w:val="32"/>
        </w:rPr>
        <w:t>户</w:t>
      </w:r>
      <w:r>
        <w:rPr>
          <w:rFonts w:ascii="Times New Roman" w:eastAsia="方正仿宋简体" w:hAnsi="Times New Roman"/>
          <w:sz w:val="32"/>
          <w:szCs w:val="32"/>
        </w:rPr>
        <w:t>2911</w:t>
      </w:r>
      <w:r>
        <w:rPr>
          <w:rFonts w:ascii="Times New Roman" w:eastAsia="方正仿宋简体" w:hAnsi="Times New Roman"/>
          <w:sz w:val="32"/>
          <w:szCs w:val="32"/>
        </w:rPr>
        <w:t>人实现稳定脱贫，脱贫率</w:t>
      </w:r>
      <w:r>
        <w:rPr>
          <w:rFonts w:ascii="Times New Roman" w:eastAsia="方正仿宋简体" w:hAnsi="Times New Roman"/>
          <w:sz w:val="32"/>
          <w:szCs w:val="32"/>
        </w:rPr>
        <w:t>100%</w:t>
      </w:r>
      <w:r>
        <w:rPr>
          <w:rFonts w:ascii="Times New Roman" w:eastAsia="方正仿宋简体" w:hAnsi="Times New Roman"/>
          <w:sz w:val="32"/>
          <w:szCs w:val="32"/>
        </w:rPr>
        <w:t>；相对贫困村退出率</w:t>
      </w:r>
      <w:r>
        <w:rPr>
          <w:rFonts w:ascii="Times New Roman" w:eastAsia="方正仿宋简体" w:hAnsi="Times New Roman"/>
          <w:sz w:val="32"/>
          <w:szCs w:val="32"/>
        </w:rPr>
        <w:t>100%</w:t>
      </w:r>
      <w:r>
        <w:rPr>
          <w:rFonts w:ascii="Times New Roman" w:eastAsia="方正仿宋简体" w:hAnsi="Times New Roman"/>
          <w:sz w:val="32"/>
          <w:szCs w:val="32"/>
        </w:rPr>
        <w:t>。同时，扎实做好防返贫监测工作，持续巩固提升稳定脱贫长效机制，统筹推进脱贫攻坚与乡村振兴有效衔接。</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（二）社会保障日益完善。</w:t>
      </w:r>
      <w:r>
        <w:rPr>
          <w:rFonts w:ascii="Times New Roman" w:eastAsia="方正仿宋简体" w:hAnsi="Times New Roman"/>
          <w:sz w:val="32"/>
          <w:szCs w:val="32"/>
        </w:rPr>
        <w:t>严格落实城乡低保、孤儿供养、特困供养人员、社会救助等惠民政策，加强对特殊人群核定和关心关爱工作，认真完成每年度城乡居民基本医疗保险参保缴</w:t>
      </w:r>
      <w:r>
        <w:rPr>
          <w:rFonts w:ascii="Times New Roman" w:eastAsia="方正仿宋简体" w:hAnsi="Times New Roman"/>
          <w:sz w:val="32"/>
          <w:szCs w:val="32"/>
        </w:rPr>
        <w:lastRenderedPageBreak/>
        <w:t>费工作；扎实做好退役军人及其他优抚对象信息采集工作，不折不扣落实优抚政策，成功创建省三星级退役军人服务站示范点。同时，征兵、档案、妇女儿童、共青团等工作取得新的成绩。</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（三）文体教育成果丰硕。</w:t>
      </w:r>
      <w:r>
        <w:rPr>
          <w:rFonts w:ascii="Times New Roman" w:eastAsia="方正仿宋简体" w:hAnsi="Times New Roman"/>
          <w:sz w:val="32"/>
          <w:szCs w:val="32"/>
        </w:rPr>
        <w:t>在教育事业上，我们坚持教育优先，投入</w:t>
      </w:r>
      <w:r>
        <w:rPr>
          <w:rFonts w:ascii="Times New Roman" w:eastAsia="方正仿宋简体" w:hAnsi="Times New Roman"/>
          <w:sz w:val="32"/>
          <w:szCs w:val="32"/>
        </w:rPr>
        <w:t>370</w:t>
      </w:r>
      <w:r>
        <w:rPr>
          <w:rFonts w:ascii="Times New Roman" w:eastAsia="方正仿宋简体" w:hAnsi="Times New Roman"/>
          <w:sz w:val="32"/>
          <w:szCs w:val="32"/>
        </w:rPr>
        <w:t>多万元建成一幢潭江中学新宿舍楼，投入</w:t>
      </w:r>
      <w:r>
        <w:rPr>
          <w:rFonts w:ascii="Times New Roman" w:eastAsia="方正仿宋简体" w:hAnsi="Times New Roman"/>
          <w:sz w:val="32"/>
          <w:szCs w:val="32"/>
        </w:rPr>
        <w:t>390</w:t>
      </w:r>
      <w:r>
        <w:rPr>
          <w:rFonts w:ascii="Times New Roman" w:eastAsia="方正仿宋简体" w:hAnsi="Times New Roman"/>
          <w:sz w:val="32"/>
          <w:szCs w:val="32"/>
        </w:rPr>
        <w:t>多万元建成潭江中学</w:t>
      </w:r>
      <w:r>
        <w:rPr>
          <w:rFonts w:ascii="Times New Roman" w:eastAsia="方正仿宋简体" w:hAnsi="Times New Roman"/>
          <w:sz w:val="32"/>
          <w:szCs w:val="32"/>
        </w:rPr>
        <w:t>7</w:t>
      </w:r>
      <w:r>
        <w:rPr>
          <w:rFonts w:ascii="Times New Roman" w:eastAsia="方正仿宋简体" w:hAnsi="Times New Roman"/>
          <w:sz w:val="32"/>
          <w:szCs w:val="32"/>
        </w:rPr>
        <w:t>人制标准化足球场，争取了敏捷集团</w:t>
      </w:r>
      <w:r>
        <w:rPr>
          <w:rFonts w:ascii="Times New Roman" w:eastAsia="方正仿宋简体" w:hAnsi="Times New Roman"/>
          <w:sz w:val="32"/>
          <w:szCs w:val="32"/>
        </w:rPr>
        <w:t>2000</w:t>
      </w:r>
      <w:r>
        <w:rPr>
          <w:rFonts w:ascii="Times New Roman" w:eastAsia="方正仿宋简体" w:hAnsi="Times New Roman"/>
          <w:sz w:val="32"/>
          <w:szCs w:val="32"/>
        </w:rPr>
        <w:t>万元扶贫资金启动了第一小学前栋教学楼拆除重建项目，年底前将投入使用，各小学基础设施全面完善，顺利通过省教育创强复评检查。</w:t>
      </w:r>
      <w:r>
        <w:rPr>
          <w:rFonts w:ascii="Times New Roman" w:eastAsia="方正仿宋简体" w:hAnsi="Times New Roman"/>
          <w:sz w:val="32"/>
          <w:szCs w:val="32"/>
        </w:rPr>
        <w:t>2016</w:t>
      </w:r>
      <w:r>
        <w:rPr>
          <w:rFonts w:ascii="Times New Roman" w:eastAsia="方正仿宋简体" w:hAnsi="Times New Roman"/>
          <w:sz w:val="32"/>
          <w:szCs w:val="32"/>
        </w:rPr>
        <w:t>年成立潭下教育发展基金会，至目前募集教育基金</w:t>
      </w:r>
      <w:r>
        <w:rPr>
          <w:rFonts w:ascii="Times New Roman" w:eastAsia="方正仿宋简体" w:hAnsi="Times New Roman"/>
          <w:sz w:val="32"/>
          <w:szCs w:val="32"/>
        </w:rPr>
        <w:t>290</w:t>
      </w:r>
      <w:r>
        <w:rPr>
          <w:rFonts w:ascii="Times New Roman" w:eastAsia="方正仿宋简体" w:hAnsi="Times New Roman"/>
          <w:sz w:val="32"/>
          <w:szCs w:val="32"/>
        </w:rPr>
        <w:t>多万元，连续</w:t>
      </w:r>
      <w:r>
        <w:rPr>
          <w:rFonts w:ascii="Times New Roman" w:eastAsia="方正仿宋简体" w:hAnsi="Times New Roman"/>
          <w:sz w:val="32"/>
          <w:szCs w:val="32"/>
        </w:rPr>
        <w:t>5</w:t>
      </w:r>
      <w:r>
        <w:rPr>
          <w:rFonts w:ascii="Times New Roman" w:eastAsia="方正仿宋简体" w:hAnsi="Times New Roman"/>
          <w:sz w:val="32"/>
          <w:szCs w:val="32"/>
        </w:rPr>
        <w:t>年开展奖教奖学活动，奖励</w:t>
      </w:r>
      <w:r>
        <w:rPr>
          <w:rFonts w:ascii="Times New Roman" w:eastAsia="方正仿宋简体" w:hAnsi="Times New Roman"/>
          <w:sz w:val="32"/>
          <w:szCs w:val="32"/>
        </w:rPr>
        <w:t>1500</w:t>
      </w:r>
      <w:r>
        <w:rPr>
          <w:rFonts w:ascii="Times New Roman" w:eastAsia="方正仿宋简体" w:hAnsi="Times New Roman"/>
          <w:sz w:val="32"/>
          <w:szCs w:val="32"/>
        </w:rPr>
        <w:t>多名师生共计</w:t>
      </w:r>
      <w:r>
        <w:rPr>
          <w:rFonts w:ascii="Times New Roman" w:eastAsia="方正仿宋简体" w:hAnsi="Times New Roman"/>
          <w:sz w:val="32"/>
          <w:szCs w:val="32"/>
        </w:rPr>
        <w:t>110</w:t>
      </w:r>
      <w:r>
        <w:rPr>
          <w:rFonts w:ascii="Times New Roman" w:eastAsia="方正仿宋简体" w:hAnsi="Times New Roman"/>
          <w:sz w:val="32"/>
          <w:szCs w:val="32"/>
        </w:rPr>
        <w:t>多万元，营造了尊师重教良好氛围。在</w:t>
      </w:r>
      <w:r>
        <w:rPr>
          <w:rFonts w:ascii="Times New Roman" w:eastAsia="方正仿宋简体" w:hAnsi="Times New Roman"/>
          <w:sz w:val="32"/>
          <w:szCs w:val="32"/>
        </w:rPr>
        <w:t>2016</w:t>
      </w:r>
      <w:r>
        <w:rPr>
          <w:rFonts w:ascii="Times New Roman" w:eastAsia="方正仿宋简体" w:hAnsi="Times New Roman"/>
          <w:sz w:val="32"/>
          <w:szCs w:val="32"/>
        </w:rPr>
        <w:t>年、</w:t>
      </w:r>
      <w:r>
        <w:rPr>
          <w:rFonts w:ascii="Times New Roman" w:eastAsia="方正仿宋简体" w:hAnsi="Times New Roman"/>
          <w:sz w:val="32"/>
          <w:szCs w:val="32"/>
        </w:rPr>
        <w:t>2019</w:t>
      </w:r>
      <w:r>
        <w:rPr>
          <w:rFonts w:ascii="Times New Roman" w:eastAsia="方正仿宋简体" w:hAnsi="Times New Roman"/>
          <w:sz w:val="32"/>
          <w:szCs w:val="32"/>
        </w:rPr>
        <w:t>年获得全县高考最大增幅奖，</w:t>
      </w:r>
      <w:r>
        <w:rPr>
          <w:rFonts w:ascii="Times New Roman" w:eastAsia="方正仿宋简体" w:hAnsi="Times New Roman"/>
          <w:sz w:val="32"/>
          <w:szCs w:val="32"/>
        </w:rPr>
        <w:t>2019</w:t>
      </w:r>
      <w:r>
        <w:rPr>
          <w:rFonts w:ascii="Times New Roman" w:eastAsia="方正仿宋简体" w:hAnsi="Times New Roman"/>
          <w:sz w:val="32"/>
          <w:szCs w:val="32"/>
        </w:rPr>
        <w:t>年、</w:t>
      </w:r>
      <w:r>
        <w:rPr>
          <w:rFonts w:ascii="Times New Roman" w:eastAsia="方正仿宋简体" w:hAnsi="Times New Roman"/>
          <w:sz w:val="32"/>
          <w:szCs w:val="32"/>
        </w:rPr>
        <w:t>2020</w:t>
      </w:r>
      <w:r>
        <w:rPr>
          <w:rFonts w:ascii="Times New Roman" w:eastAsia="方正仿宋简体" w:hAnsi="Times New Roman"/>
          <w:sz w:val="32"/>
          <w:szCs w:val="32"/>
        </w:rPr>
        <w:t>年被评为全县高考前五名小学生源镇。在卫生事业上，投入</w:t>
      </w:r>
      <w:r>
        <w:rPr>
          <w:rFonts w:ascii="Times New Roman" w:eastAsia="方正仿宋简体" w:hAnsi="Times New Roman"/>
          <w:sz w:val="32"/>
          <w:szCs w:val="32"/>
        </w:rPr>
        <w:t>262</w:t>
      </w:r>
      <w:r>
        <w:rPr>
          <w:rFonts w:ascii="Times New Roman" w:eastAsia="方正仿宋简体" w:hAnsi="Times New Roman"/>
          <w:sz w:val="32"/>
          <w:szCs w:val="32"/>
        </w:rPr>
        <w:t>万元建成镇卫生院医技楼，投入</w:t>
      </w:r>
      <w:r>
        <w:rPr>
          <w:rFonts w:ascii="Times New Roman" w:eastAsia="方正仿宋简体" w:hAnsi="Times New Roman"/>
          <w:sz w:val="32"/>
          <w:szCs w:val="32"/>
        </w:rPr>
        <w:t>300</w:t>
      </w:r>
      <w:r>
        <w:rPr>
          <w:rFonts w:ascii="Times New Roman" w:eastAsia="方正仿宋简体" w:hAnsi="Times New Roman"/>
          <w:sz w:val="32"/>
          <w:szCs w:val="32"/>
        </w:rPr>
        <w:t>多万元建成</w:t>
      </w:r>
      <w:r>
        <w:rPr>
          <w:rFonts w:ascii="Times New Roman" w:eastAsia="方正仿宋简体" w:hAnsi="Times New Roman"/>
          <w:sz w:val="32"/>
          <w:szCs w:val="32"/>
        </w:rPr>
        <w:t>18</w:t>
      </w:r>
      <w:r>
        <w:rPr>
          <w:rFonts w:ascii="Times New Roman" w:eastAsia="方正仿宋简体" w:hAnsi="Times New Roman"/>
          <w:sz w:val="32"/>
          <w:szCs w:val="32"/>
        </w:rPr>
        <w:t>间村级卫生站，建成规范化预防接种门诊，并积极邀请市人民医院专家到卫生院义诊，解决群众</w:t>
      </w:r>
      <w:r>
        <w:rPr>
          <w:rFonts w:ascii="Times New Roman" w:eastAsia="方正仿宋简体" w:hAnsi="Times New Roman"/>
          <w:sz w:val="32"/>
          <w:szCs w:val="32"/>
        </w:rPr>
        <w:t>“</w:t>
      </w:r>
      <w:r>
        <w:rPr>
          <w:rFonts w:ascii="Times New Roman" w:eastAsia="方正仿宋简体" w:hAnsi="Times New Roman"/>
          <w:sz w:val="32"/>
          <w:szCs w:val="32"/>
        </w:rPr>
        <w:t>看病难</w:t>
      </w:r>
      <w:r>
        <w:rPr>
          <w:rFonts w:ascii="Times New Roman" w:eastAsia="方正仿宋简体" w:hAnsi="Times New Roman"/>
          <w:sz w:val="32"/>
          <w:szCs w:val="32"/>
        </w:rPr>
        <w:t>”</w:t>
      </w:r>
      <w:r>
        <w:rPr>
          <w:rFonts w:ascii="Times New Roman" w:eastAsia="方正仿宋简体" w:hAnsi="Times New Roman"/>
          <w:sz w:val="32"/>
          <w:szCs w:val="32"/>
        </w:rPr>
        <w:t>问题。面对突如其来的新冠肺炎疫情，我们坚持人民至上、生命至上，落实属地、部门、单位和个人</w:t>
      </w:r>
      <w:r>
        <w:rPr>
          <w:rFonts w:ascii="Times New Roman" w:eastAsia="方正仿宋简体" w:hAnsi="Times New Roman"/>
          <w:sz w:val="32"/>
          <w:szCs w:val="32"/>
        </w:rPr>
        <w:t>“</w:t>
      </w:r>
      <w:r>
        <w:rPr>
          <w:rFonts w:ascii="Times New Roman" w:eastAsia="方正仿宋简体" w:hAnsi="Times New Roman"/>
          <w:sz w:val="32"/>
          <w:szCs w:val="32"/>
        </w:rPr>
        <w:t>四方责任</w:t>
      </w:r>
      <w:r>
        <w:rPr>
          <w:rFonts w:ascii="Times New Roman" w:eastAsia="方正仿宋简体" w:hAnsi="Times New Roman"/>
          <w:sz w:val="32"/>
          <w:szCs w:val="32"/>
        </w:rPr>
        <w:t>”</w:t>
      </w:r>
      <w:r>
        <w:rPr>
          <w:rFonts w:ascii="Times New Roman" w:eastAsia="方正仿宋简体" w:hAnsi="Times New Roman"/>
          <w:sz w:val="32"/>
          <w:szCs w:val="32"/>
        </w:rPr>
        <w:t>，全镇上下严格落实防疫措施，积极接种新冠疫苗，筑牢疫情防控坚实防线。在文化体育方面，我们积极开展文化下乡、送戏下乡活动，建成图书馆潭下分馆，藏书达</w:t>
      </w:r>
      <w:r>
        <w:rPr>
          <w:rFonts w:ascii="Times New Roman" w:eastAsia="方正仿宋简体" w:hAnsi="Times New Roman"/>
          <w:sz w:val="32"/>
          <w:szCs w:val="32"/>
        </w:rPr>
        <w:t>1</w:t>
      </w:r>
      <w:r>
        <w:rPr>
          <w:rFonts w:ascii="Times New Roman" w:eastAsia="方正仿宋简体" w:hAnsi="Times New Roman"/>
          <w:sz w:val="32"/>
          <w:szCs w:val="32"/>
        </w:rPr>
        <w:t>万多册，</w:t>
      </w:r>
      <w:r>
        <w:rPr>
          <w:rFonts w:ascii="Times New Roman" w:eastAsia="方正仿宋简体" w:hAnsi="Times New Roman"/>
          <w:sz w:val="32"/>
          <w:szCs w:val="32"/>
        </w:rPr>
        <w:t>21</w:t>
      </w:r>
      <w:r>
        <w:rPr>
          <w:rFonts w:ascii="Times New Roman" w:eastAsia="方正仿宋简体" w:hAnsi="Times New Roman"/>
          <w:sz w:val="32"/>
          <w:szCs w:val="32"/>
        </w:rPr>
        <w:t>个村（社区）均建成</w:t>
      </w:r>
      <w:r>
        <w:rPr>
          <w:rFonts w:ascii="Times New Roman" w:eastAsia="方正仿宋简体" w:hAnsi="Times New Roman"/>
          <w:sz w:val="32"/>
          <w:szCs w:val="32"/>
        </w:rPr>
        <w:t>1</w:t>
      </w:r>
      <w:r>
        <w:rPr>
          <w:rFonts w:ascii="Times New Roman" w:eastAsia="方正仿宋简体" w:hAnsi="Times New Roman"/>
          <w:sz w:val="32"/>
          <w:szCs w:val="32"/>
        </w:rPr>
        <w:t>个以上文化广场，配套完善了镇村体育健身设施，在百安村建成</w:t>
      </w:r>
      <w:r>
        <w:rPr>
          <w:rFonts w:ascii="Times New Roman" w:eastAsia="方正仿宋简体" w:hAnsi="Times New Roman"/>
          <w:sz w:val="32"/>
          <w:szCs w:val="32"/>
        </w:rPr>
        <w:t>11</w:t>
      </w:r>
      <w:r>
        <w:rPr>
          <w:rFonts w:ascii="Times New Roman" w:eastAsia="方正仿宋简体" w:hAnsi="Times New Roman"/>
          <w:sz w:val="32"/>
          <w:szCs w:val="32"/>
        </w:rPr>
        <w:t>人制标准足球场。</w:t>
      </w:r>
    </w:p>
    <w:p w:rsidR="00235DD0" w:rsidRDefault="00E94035">
      <w:pPr>
        <w:overflowPunct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四、五年来，我们围绕最突出的问题，出实招、破难关，社会治理平稳有序</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（一）社会治安环境持续向好。</w:t>
      </w:r>
      <w:r>
        <w:rPr>
          <w:rFonts w:ascii="Times New Roman" w:eastAsia="方正仿宋简体" w:hAnsi="Times New Roman"/>
          <w:sz w:val="32"/>
          <w:szCs w:val="32"/>
        </w:rPr>
        <w:t>全力做好矛盾纠纷排查和调处，综治、司法等部门组织编写了《潭下镇人民调解十大典型案例汇编》作为调解员培训教材，全力维护社会稳定。五年来镇综治中心共受理群众信访案件</w:t>
      </w:r>
      <w:r>
        <w:rPr>
          <w:rFonts w:ascii="Times New Roman" w:eastAsia="方正仿宋简体" w:hAnsi="Times New Roman"/>
          <w:sz w:val="32"/>
          <w:szCs w:val="32"/>
        </w:rPr>
        <w:t>185</w:t>
      </w:r>
      <w:r>
        <w:rPr>
          <w:rFonts w:ascii="Times New Roman" w:eastAsia="方正仿宋简体" w:hAnsi="Times New Roman"/>
          <w:sz w:val="32"/>
          <w:szCs w:val="32"/>
        </w:rPr>
        <w:t>宗，已办结</w:t>
      </w:r>
      <w:r>
        <w:rPr>
          <w:rFonts w:ascii="Times New Roman" w:eastAsia="方正仿宋简体" w:hAnsi="Times New Roman"/>
          <w:sz w:val="32"/>
          <w:szCs w:val="32"/>
        </w:rPr>
        <w:t>181</w:t>
      </w:r>
      <w:r>
        <w:rPr>
          <w:rFonts w:ascii="Times New Roman" w:eastAsia="方正仿宋简体" w:hAnsi="Times New Roman"/>
          <w:sz w:val="32"/>
          <w:szCs w:val="32"/>
        </w:rPr>
        <w:t>宗。深入开展扫黑除恶专项斗争，持续宣传动员群众参与，破获了柏洋村大岭背涉恶案件。扎实推进政法队伍教育整顿工作，营造风清气正的政法工作氛围。认真落实普法要求，深入开展法律宣讲，开展扫黑除恶专项斗争、反电信诈骗、禁毒宣传</w:t>
      </w:r>
      <w:r>
        <w:rPr>
          <w:rFonts w:ascii="Times New Roman" w:eastAsia="方正仿宋简体" w:hAnsi="Times New Roman"/>
          <w:sz w:val="32"/>
          <w:szCs w:val="32"/>
        </w:rPr>
        <w:t>“</w:t>
      </w:r>
      <w:r>
        <w:rPr>
          <w:rFonts w:ascii="Times New Roman" w:eastAsia="方正仿宋简体" w:hAnsi="Times New Roman"/>
          <w:sz w:val="32"/>
          <w:szCs w:val="32"/>
        </w:rPr>
        <w:t>六进</w:t>
      </w:r>
      <w:r>
        <w:rPr>
          <w:rFonts w:ascii="Times New Roman" w:eastAsia="方正仿宋简体" w:hAnsi="Times New Roman"/>
          <w:sz w:val="32"/>
          <w:szCs w:val="32"/>
        </w:rPr>
        <w:t>”</w:t>
      </w:r>
      <w:r>
        <w:rPr>
          <w:rFonts w:ascii="Times New Roman" w:eastAsia="方正仿宋简体" w:hAnsi="Times New Roman"/>
          <w:sz w:val="32"/>
          <w:szCs w:val="32"/>
        </w:rPr>
        <w:t>活动，群众法治意识大大增强。持续深化社会治理，以</w:t>
      </w:r>
      <w:r>
        <w:rPr>
          <w:rFonts w:ascii="Times New Roman" w:eastAsia="方正仿宋简体" w:hAnsi="Times New Roman"/>
          <w:sz w:val="32"/>
          <w:szCs w:val="32"/>
        </w:rPr>
        <w:t>“</w:t>
      </w:r>
      <w:r>
        <w:rPr>
          <w:rFonts w:ascii="Times New Roman" w:eastAsia="方正仿宋简体" w:hAnsi="Times New Roman"/>
          <w:sz w:val="32"/>
          <w:szCs w:val="32"/>
        </w:rPr>
        <w:t>六无</w:t>
      </w:r>
      <w:r>
        <w:rPr>
          <w:rFonts w:ascii="Times New Roman" w:eastAsia="方正仿宋简体" w:hAnsi="Times New Roman"/>
          <w:sz w:val="32"/>
          <w:szCs w:val="32"/>
        </w:rPr>
        <w:t>”</w:t>
      </w:r>
      <w:r>
        <w:rPr>
          <w:rFonts w:ascii="Times New Roman" w:eastAsia="方正仿宋简体" w:hAnsi="Times New Roman"/>
          <w:sz w:val="32"/>
          <w:szCs w:val="32"/>
        </w:rPr>
        <w:t>创建为抓手，制定了《潭下镇开展社会治理</w:t>
      </w:r>
      <w:r>
        <w:rPr>
          <w:rFonts w:ascii="Times New Roman" w:eastAsia="方正仿宋简体" w:hAnsi="Times New Roman"/>
          <w:sz w:val="32"/>
          <w:szCs w:val="32"/>
        </w:rPr>
        <w:t>“</w:t>
      </w:r>
      <w:r>
        <w:rPr>
          <w:rFonts w:ascii="Times New Roman" w:eastAsia="方正仿宋简体" w:hAnsi="Times New Roman"/>
          <w:sz w:val="32"/>
          <w:szCs w:val="32"/>
        </w:rPr>
        <w:t>六无</w:t>
      </w:r>
      <w:r>
        <w:rPr>
          <w:rFonts w:ascii="Times New Roman" w:eastAsia="方正仿宋简体" w:hAnsi="Times New Roman"/>
          <w:sz w:val="32"/>
          <w:szCs w:val="32"/>
        </w:rPr>
        <w:t>”</w:t>
      </w:r>
      <w:r>
        <w:rPr>
          <w:rFonts w:ascii="Times New Roman" w:eastAsia="方正仿宋简体" w:hAnsi="Times New Roman"/>
          <w:sz w:val="32"/>
          <w:szCs w:val="32"/>
        </w:rPr>
        <w:t>村（社区）创建活动方案》，开展以</w:t>
      </w:r>
      <w:r>
        <w:rPr>
          <w:rFonts w:ascii="Times New Roman" w:eastAsia="方正仿宋简体" w:hAnsi="Times New Roman"/>
          <w:sz w:val="32"/>
          <w:szCs w:val="32"/>
        </w:rPr>
        <w:t>“</w:t>
      </w:r>
      <w:r>
        <w:rPr>
          <w:rFonts w:ascii="Times New Roman" w:eastAsia="方正仿宋简体" w:hAnsi="Times New Roman"/>
          <w:sz w:val="32"/>
          <w:szCs w:val="32"/>
        </w:rPr>
        <w:t>无越级上访、无重大刑事案件、无安全生产事故、无森林火灾、无违法建设、无卫生死角</w:t>
      </w:r>
      <w:r>
        <w:rPr>
          <w:rFonts w:ascii="Times New Roman" w:eastAsia="方正仿宋简体" w:hAnsi="Times New Roman"/>
          <w:sz w:val="32"/>
          <w:szCs w:val="32"/>
        </w:rPr>
        <w:t>”</w:t>
      </w:r>
      <w:r>
        <w:rPr>
          <w:rFonts w:ascii="Times New Roman" w:eastAsia="方正仿宋简体" w:hAnsi="Times New Roman"/>
          <w:sz w:val="32"/>
          <w:szCs w:val="32"/>
        </w:rPr>
        <w:t>为主要内容的</w:t>
      </w:r>
      <w:r>
        <w:rPr>
          <w:rFonts w:ascii="Times New Roman" w:eastAsia="方正仿宋简体" w:hAnsi="Times New Roman"/>
          <w:sz w:val="32"/>
          <w:szCs w:val="32"/>
        </w:rPr>
        <w:t>“</w:t>
      </w:r>
      <w:r>
        <w:rPr>
          <w:rFonts w:ascii="Times New Roman" w:eastAsia="方正仿宋简体" w:hAnsi="Times New Roman"/>
          <w:sz w:val="32"/>
          <w:szCs w:val="32"/>
        </w:rPr>
        <w:t>六无</w:t>
      </w:r>
      <w:r>
        <w:rPr>
          <w:rFonts w:ascii="Times New Roman" w:eastAsia="方正仿宋简体" w:hAnsi="Times New Roman"/>
          <w:sz w:val="32"/>
          <w:szCs w:val="32"/>
        </w:rPr>
        <w:t>”</w:t>
      </w:r>
      <w:r>
        <w:rPr>
          <w:rFonts w:ascii="Times New Roman" w:eastAsia="方正仿宋简体" w:hAnsi="Times New Roman"/>
          <w:sz w:val="32"/>
          <w:szCs w:val="32"/>
        </w:rPr>
        <w:t>村（社区）创建活动，进一步深化平安、法治潭下建设。</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（二）生态环境不断优化。</w:t>
      </w:r>
      <w:r>
        <w:rPr>
          <w:rFonts w:ascii="Times New Roman" w:eastAsia="方正仿宋简体" w:hAnsi="Times New Roman"/>
          <w:sz w:val="32"/>
          <w:szCs w:val="32"/>
        </w:rPr>
        <w:t>以零容忍的态度严厉打击非法毁林行为，扎实开展殡葬改革工作，严厉打击山林失火肇事者，严格管控违规野外用火。</w:t>
      </w:r>
      <w:r>
        <w:rPr>
          <w:rFonts w:ascii="Times New Roman" w:eastAsia="方正仿宋简体" w:hAnsi="Times New Roman"/>
          <w:sz w:val="32"/>
          <w:szCs w:val="32"/>
        </w:rPr>
        <w:t>5</w:t>
      </w:r>
      <w:r>
        <w:rPr>
          <w:rFonts w:ascii="Times New Roman" w:eastAsia="方正仿宋简体" w:hAnsi="Times New Roman"/>
          <w:sz w:val="32"/>
          <w:szCs w:val="32"/>
        </w:rPr>
        <w:t>年来共制止毁林行为</w:t>
      </w:r>
      <w:r>
        <w:rPr>
          <w:rFonts w:ascii="Times New Roman" w:eastAsia="方正仿宋简体" w:hAnsi="Times New Roman"/>
          <w:sz w:val="32"/>
          <w:szCs w:val="32"/>
        </w:rPr>
        <w:t>23</w:t>
      </w:r>
      <w:r>
        <w:rPr>
          <w:rFonts w:ascii="Times New Roman" w:eastAsia="方正仿宋简体" w:hAnsi="Times New Roman"/>
          <w:sz w:val="32"/>
          <w:szCs w:val="32"/>
        </w:rPr>
        <w:t>宗，制止违规建坟行为</w:t>
      </w:r>
      <w:r>
        <w:rPr>
          <w:rFonts w:ascii="Times New Roman" w:eastAsia="方正仿宋简体" w:hAnsi="Times New Roman"/>
          <w:sz w:val="32"/>
          <w:szCs w:val="32"/>
        </w:rPr>
        <w:t>20</w:t>
      </w:r>
      <w:r>
        <w:rPr>
          <w:rFonts w:ascii="Times New Roman" w:eastAsia="方正仿宋简体" w:hAnsi="Times New Roman"/>
          <w:sz w:val="32"/>
          <w:szCs w:val="32"/>
        </w:rPr>
        <w:t>宗。认真贯彻落实河长制工作，做好日常巡河，严厉打击偷采河砂的行为，</w:t>
      </w:r>
      <w:r>
        <w:rPr>
          <w:rFonts w:ascii="Times New Roman" w:eastAsia="方正仿宋简体" w:hAnsi="Times New Roman"/>
          <w:sz w:val="32"/>
          <w:szCs w:val="32"/>
        </w:rPr>
        <w:t>5</w:t>
      </w:r>
      <w:r>
        <w:rPr>
          <w:rFonts w:ascii="Times New Roman" w:eastAsia="方正仿宋简体" w:hAnsi="Times New Roman"/>
          <w:sz w:val="32"/>
          <w:szCs w:val="32"/>
        </w:rPr>
        <w:t>年来共处理偷采河</w:t>
      </w:r>
      <w:bookmarkStart w:id="0" w:name="_GoBack"/>
      <w:bookmarkEnd w:id="0"/>
      <w:r>
        <w:rPr>
          <w:rFonts w:ascii="Times New Roman" w:eastAsia="方正仿宋简体" w:hAnsi="Times New Roman"/>
          <w:sz w:val="32"/>
          <w:szCs w:val="32"/>
        </w:rPr>
        <w:t>砂行为</w:t>
      </w:r>
      <w:r>
        <w:rPr>
          <w:rFonts w:ascii="Times New Roman" w:eastAsia="方正仿宋简体" w:hAnsi="Times New Roman"/>
          <w:sz w:val="32"/>
          <w:szCs w:val="32"/>
        </w:rPr>
        <w:t>5</w:t>
      </w:r>
      <w:r>
        <w:rPr>
          <w:rFonts w:ascii="Times New Roman" w:eastAsia="方正仿宋简体" w:hAnsi="Times New Roman"/>
          <w:sz w:val="32"/>
          <w:szCs w:val="32"/>
        </w:rPr>
        <w:t>宗，河道生态环境得到全面提升。狠抓畜禽养殖污染专项治理工作，对禁养区和不符合环保要求的养殖场进行处理和关停，严把生</w:t>
      </w:r>
      <w:r>
        <w:rPr>
          <w:rFonts w:ascii="Times New Roman" w:eastAsia="方正仿宋简体" w:hAnsi="Times New Roman"/>
          <w:sz w:val="32"/>
          <w:szCs w:val="32"/>
        </w:rPr>
        <w:lastRenderedPageBreak/>
        <w:t>态红线。</w:t>
      </w:r>
      <w:r>
        <w:rPr>
          <w:rFonts w:ascii="Times New Roman" w:eastAsia="方正仿宋简体" w:hAnsi="Times New Roman"/>
          <w:sz w:val="32"/>
          <w:szCs w:val="32"/>
        </w:rPr>
        <w:t>5</w:t>
      </w:r>
      <w:r>
        <w:rPr>
          <w:rFonts w:ascii="Times New Roman" w:eastAsia="方正仿宋简体" w:hAnsi="Times New Roman"/>
          <w:sz w:val="32"/>
          <w:szCs w:val="32"/>
        </w:rPr>
        <w:t>年来关停养殖场</w:t>
      </w:r>
      <w:r>
        <w:rPr>
          <w:rFonts w:ascii="Times New Roman" w:eastAsia="方正仿宋简体" w:hAnsi="Times New Roman"/>
          <w:sz w:val="32"/>
          <w:szCs w:val="32"/>
        </w:rPr>
        <w:t>35</w:t>
      </w:r>
      <w:r>
        <w:rPr>
          <w:rFonts w:ascii="Times New Roman" w:eastAsia="方正仿宋简体" w:hAnsi="Times New Roman"/>
          <w:sz w:val="32"/>
          <w:szCs w:val="32"/>
        </w:rPr>
        <w:t>家。</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（三）安全生产大局保持稳定。</w:t>
      </w:r>
      <w:r>
        <w:rPr>
          <w:rFonts w:ascii="Times New Roman" w:eastAsia="方正仿宋简体" w:hAnsi="Times New Roman"/>
          <w:sz w:val="32"/>
          <w:szCs w:val="32"/>
        </w:rPr>
        <w:t>始终坚持</w:t>
      </w:r>
      <w:r>
        <w:rPr>
          <w:rFonts w:ascii="Times New Roman" w:eastAsia="方正仿宋简体" w:hAnsi="Times New Roman"/>
          <w:sz w:val="32"/>
          <w:szCs w:val="32"/>
        </w:rPr>
        <w:t>“</w:t>
      </w:r>
      <w:r>
        <w:rPr>
          <w:rFonts w:ascii="Times New Roman" w:eastAsia="方正仿宋简体" w:hAnsi="Times New Roman"/>
          <w:sz w:val="32"/>
          <w:szCs w:val="32"/>
        </w:rPr>
        <w:t>安全第一、预防为主、综合治理</w:t>
      </w:r>
      <w:r>
        <w:rPr>
          <w:rFonts w:ascii="Times New Roman" w:eastAsia="方正仿宋简体" w:hAnsi="Times New Roman"/>
          <w:sz w:val="32"/>
          <w:szCs w:val="32"/>
        </w:rPr>
        <w:t>”</w:t>
      </w:r>
      <w:r>
        <w:rPr>
          <w:rFonts w:ascii="Times New Roman" w:eastAsia="方正仿宋简体" w:hAnsi="Times New Roman"/>
          <w:sz w:val="32"/>
          <w:szCs w:val="32"/>
        </w:rPr>
        <w:t>的方针，严格履行安全生产</w:t>
      </w:r>
      <w:r>
        <w:rPr>
          <w:rFonts w:ascii="Times New Roman" w:eastAsia="方正仿宋简体" w:hAnsi="Times New Roman"/>
          <w:sz w:val="32"/>
          <w:szCs w:val="32"/>
        </w:rPr>
        <w:t>“</w:t>
      </w:r>
      <w:r>
        <w:rPr>
          <w:rFonts w:ascii="Times New Roman" w:eastAsia="方正仿宋简体" w:hAnsi="Times New Roman"/>
          <w:sz w:val="32"/>
          <w:szCs w:val="32"/>
        </w:rPr>
        <w:t>党政同责、一岗双责</w:t>
      </w:r>
      <w:r>
        <w:rPr>
          <w:rFonts w:ascii="Times New Roman" w:eastAsia="方正仿宋简体" w:hAnsi="Times New Roman"/>
          <w:sz w:val="32"/>
          <w:szCs w:val="32"/>
        </w:rPr>
        <w:t>”</w:t>
      </w:r>
      <w:r>
        <w:rPr>
          <w:rFonts w:ascii="Times New Roman" w:eastAsia="方正仿宋简体" w:hAnsi="Times New Roman"/>
          <w:sz w:val="32"/>
          <w:szCs w:val="32"/>
        </w:rPr>
        <w:t>责任制，狠抓森林防火、消防、道路交通、建筑施工、烟花爆竹、食品药品等重点领域安全问题。坚持定期排查、定期研判，重点对辖区内道路交通、</w:t>
      </w:r>
      <w:r>
        <w:rPr>
          <w:rFonts w:ascii="Times New Roman" w:eastAsia="方正仿宋简体" w:hAnsi="Times New Roman"/>
          <w:sz w:val="32"/>
          <w:szCs w:val="32"/>
        </w:rPr>
        <w:t>“</w:t>
      </w:r>
      <w:r>
        <w:rPr>
          <w:rFonts w:ascii="Times New Roman" w:eastAsia="方正仿宋简体" w:hAnsi="Times New Roman"/>
          <w:sz w:val="32"/>
          <w:szCs w:val="32"/>
        </w:rPr>
        <w:t>三小</w:t>
      </w:r>
      <w:r>
        <w:rPr>
          <w:rFonts w:ascii="Times New Roman" w:eastAsia="方正仿宋简体" w:hAnsi="Times New Roman"/>
          <w:sz w:val="32"/>
          <w:szCs w:val="32"/>
        </w:rPr>
        <w:t>”</w:t>
      </w:r>
      <w:r>
        <w:rPr>
          <w:rFonts w:ascii="Times New Roman" w:eastAsia="方正仿宋简体" w:hAnsi="Times New Roman"/>
          <w:sz w:val="32"/>
          <w:szCs w:val="32"/>
        </w:rPr>
        <w:t>场所、建筑施工场地等方面进行检查，深入开展安全生产专项整治行动。五年来共排查整改安全隐患</w:t>
      </w:r>
      <w:r>
        <w:rPr>
          <w:rFonts w:ascii="Times New Roman" w:eastAsia="方正仿宋简体" w:hAnsi="Times New Roman"/>
          <w:sz w:val="32"/>
          <w:szCs w:val="32"/>
        </w:rPr>
        <w:t>800</w:t>
      </w:r>
      <w:r>
        <w:rPr>
          <w:rFonts w:ascii="Times New Roman" w:eastAsia="方正仿宋简体" w:hAnsi="Times New Roman"/>
          <w:sz w:val="32"/>
          <w:szCs w:val="32"/>
        </w:rPr>
        <w:t>多宗，其中现场落实整改</w:t>
      </w:r>
      <w:r>
        <w:rPr>
          <w:rFonts w:ascii="Times New Roman" w:eastAsia="方正仿宋简体" w:hAnsi="Times New Roman"/>
          <w:sz w:val="32"/>
          <w:szCs w:val="32"/>
        </w:rPr>
        <w:t>700</w:t>
      </w:r>
      <w:r>
        <w:rPr>
          <w:rFonts w:ascii="Times New Roman" w:eastAsia="方正仿宋简体" w:hAnsi="Times New Roman"/>
          <w:sz w:val="32"/>
          <w:szCs w:val="32"/>
        </w:rPr>
        <w:t>多项，要求限期整改</w:t>
      </w:r>
      <w:r>
        <w:rPr>
          <w:rFonts w:ascii="Times New Roman" w:eastAsia="方正仿宋简体" w:hAnsi="Times New Roman"/>
          <w:sz w:val="32"/>
          <w:szCs w:val="32"/>
        </w:rPr>
        <w:t>50</w:t>
      </w:r>
      <w:r>
        <w:rPr>
          <w:rFonts w:ascii="Times New Roman" w:eastAsia="方正仿宋简体" w:hAnsi="Times New Roman"/>
          <w:sz w:val="32"/>
          <w:szCs w:val="32"/>
        </w:rPr>
        <w:t>余项。同时，积极做好削坡建房整治和地质灾害点风险隐患排查防治工作，五年来，共完成削坡建房隐患点整治</w:t>
      </w:r>
      <w:r>
        <w:rPr>
          <w:rFonts w:ascii="Times New Roman" w:eastAsia="方正仿宋简体" w:hAnsi="Times New Roman"/>
          <w:sz w:val="32"/>
          <w:szCs w:val="32"/>
        </w:rPr>
        <w:t>1209</w:t>
      </w:r>
      <w:r>
        <w:rPr>
          <w:rFonts w:ascii="Times New Roman" w:eastAsia="方正仿宋简体" w:hAnsi="Times New Roman"/>
          <w:sz w:val="32"/>
          <w:szCs w:val="32"/>
        </w:rPr>
        <w:t>户。</w:t>
      </w:r>
    </w:p>
    <w:p w:rsidR="00235DD0" w:rsidRDefault="00E94035">
      <w:pPr>
        <w:overflowPunct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五、五年来，我们抓住最本质的问题，转作风、提效能，政府服务能力显著提升</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（一）依法行政持续深化。</w:t>
      </w:r>
      <w:r>
        <w:rPr>
          <w:rFonts w:ascii="Times New Roman" w:eastAsia="方正仿宋简体" w:hAnsi="Times New Roman"/>
          <w:sz w:val="32"/>
          <w:szCs w:val="32"/>
        </w:rPr>
        <w:t>全面推进</w:t>
      </w:r>
      <w:bookmarkStart w:id="1" w:name="_Hlk82788921"/>
      <w:r>
        <w:rPr>
          <w:rFonts w:ascii="Times New Roman" w:eastAsia="方正仿宋简体" w:hAnsi="Times New Roman"/>
          <w:sz w:val="32"/>
          <w:szCs w:val="32"/>
        </w:rPr>
        <w:t>法治政府建设</w:t>
      </w:r>
      <w:bookmarkEnd w:id="1"/>
      <w:r>
        <w:rPr>
          <w:rFonts w:ascii="Times New Roman" w:eastAsia="方正仿宋简体" w:hAnsi="Times New Roman"/>
          <w:sz w:val="32"/>
          <w:szCs w:val="32"/>
        </w:rPr>
        <w:t>，严格执行</w:t>
      </w:r>
      <w:r>
        <w:rPr>
          <w:rFonts w:ascii="Times New Roman" w:eastAsia="方正仿宋简体" w:hAnsi="Times New Roman"/>
          <w:sz w:val="32"/>
          <w:szCs w:val="32"/>
        </w:rPr>
        <w:t>“</w:t>
      </w:r>
      <w:r>
        <w:rPr>
          <w:rFonts w:ascii="Times New Roman" w:eastAsia="方正仿宋简体" w:hAnsi="Times New Roman"/>
          <w:sz w:val="32"/>
          <w:szCs w:val="32"/>
        </w:rPr>
        <w:t>三重一大</w:t>
      </w:r>
      <w:r>
        <w:rPr>
          <w:rFonts w:ascii="Times New Roman" w:eastAsia="方正仿宋简体" w:hAnsi="Times New Roman"/>
          <w:sz w:val="32"/>
          <w:szCs w:val="32"/>
        </w:rPr>
        <w:t>”</w:t>
      </w:r>
      <w:r>
        <w:rPr>
          <w:rFonts w:ascii="Times New Roman" w:eastAsia="方正仿宋简体" w:hAnsi="Times New Roman"/>
          <w:sz w:val="32"/>
          <w:szCs w:val="32"/>
        </w:rPr>
        <w:t>制度，自觉接受人大监督，积极采纳人大代表建议，严格执行工作制度，把依法行政贯穿于政府工作全过程。全面落实</w:t>
      </w:r>
      <w:r>
        <w:rPr>
          <w:rFonts w:ascii="Times New Roman" w:eastAsia="方正仿宋简体" w:hAnsi="Times New Roman"/>
          <w:sz w:val="32"/>
          <w:szCs w:val="32"/>
        </w:rPr>
        <w:t>“</w:t>
      </w:r>
      <w:r>
        <w:rPr>
          <w:rFonts w:ascii="Times New Roman" w:eastAsia="方正仿宋简体" w:hAnsi="Times New Roman"/>
          <w:sz w:val="32"/>
          <w:szCs w:val="32"/>
        </w:rPr>
        <w:t>一岗双责</w:t>
      </w:r>
      <w:r>
        <w:rPr>
          <w:rFonts w:ascii="Times New Roman" w:eastAsia="方正仿宋简体" w:hAnsi="Times New Roman"/>
          <w:sz w:val="32"/>
          <w:szCs w:val="32"/>
        </w:rPr>
        <w:t>”</w:t>
      </w:r>
      <w:r>
        <w:rPr>
          <w:rFonts w:ascii="Times New Roman" w:eastAsia="方正仿宋简体" w:hAnsi="Times New Roman"/>
          <w:sz w:val="32"/>
          <w:szCs w:val="32"/>
        </w:rPr>
        <w:t>党风廉政建设责任制，坚持把纪律和规矩挺在前面，持之以恒遵守中央八项规定，进一步压缩</w:t>
      </w:r>
      <w:r>
        <w:rPr>
          <w:rFonts w:ascii="Times New Roman" w:eastAsia="方正仿宋简体" w:hAnsi="Times New Roman"/>
          <w:sz w:val="32"/>
          <w:szCs w:val="32"/>
        </w:rPr>
        <w:t>“</w:t>
      </w:r>
      <w:r>
        <w:rPr>
          <w:rFonts w:ascii="Times New Roman" w:eastAsia="方正仿宋简体" w:hAnsi="Times New Roman"/>
          <w:sz w:val="32"/>
          <w:szCs w:val="32"/>
        </w:rPr>
        <w:t>三公经费</w:t>
      </w:r>
      <w:r>
        <w:rPr>
          <w:rFonts w:ascii="Times New Roman" w:eastAsia="方正仿宋简体" w:hAnsi="Times New Roman"/>
          <w:sz w:val="32"/>
          <w:szCs w:val="32"/>
        </w:rPr>
        <w:t>”</w:t>
      </w:r>
      <w:r>
        <w:rPr>
          <w:rFonts w:ascii="Times New Roman" w:eastAsia="方正仿宋简体" w:hAnsi="Times New Roman"/>
          <w:sz w:val="32"/>
          <w:szCs w:val="32"/>
        </w:rPr>
        <w:t>和一般性支出，严格规范各项资金的管理使用，抓好廉政风险点防控，推动全面从严治党向纵深发展。</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（二）行政效能不断提升。</w:t>
      </w:r>
      <w:r>
        <w:rPr>
          <w:rFonts w:ascii="Times New Roman" w:eastAsia="方正仿宋简体" w:hAnsi="Times New Roman"/>
          <w:sz w:val="32"/>
          <w:szCs w:val="32"/>
        </w:rPr>
        <w:t>完成乡镇体制改革工作，合理设置党政机构，组建五大工作平台，进一步理顺了职责关系。对镇党群服务中心进行迁移，规范化建设了镇、村（社区）党</w:t>
      </w:r>
      <w:r>
        <w:rPr>
          <w:rFonts w:ascii="Times New Roman" w:eastAsia="方正仿宋简体" w:hAnsi="Times New Roman"/>
          <w:sz w:val="32"/>
          <w:szCs w:val="32"/>
        </w:rPr>
        <w:lastRenderedPageBreak/>
        <w:t>群服务中心，实行</w:t>
      </w:r>
      <w:r>
        <w:rPr>
          <w:rFonts w:ascii="Times New Roman" w:eastAsia="方正仿宋简体" w:hAnsi="Times New Roman"/>
          <w:sz w:val="32"/>
          <w:szCs w:val="32"/>
        </w:rPr>
        <w:t>“</w:t>
      </w:r>
      <w:r>
        <w:rPr>
          <w:rFonts w:ascii="Times New Roman" w:eastAsia="方正仿宋简体" w:hAnsi="Times New Roman"/>
          <w:sz w:val="32"/>
          <w:szCs w:val="32"/>
        </w:rPr>
        <w:t>一站式</w:t>
      </w:r>
      <w:r>
        <w:rPr>
          <w:rFonts w:ascii="Times New Roman" w:eastAsia="方正仿宋简体" w:hAnsi="Times New Roman"/>
          <w:sz w:val="32"/>
          <w:szCs w:val="32"/>
        </w:rPr>
        <w:t>”</w:t>
      </w:r>
      <w:r>
        <w:rPr>
          <w:rFonts w:ascii="Times New Roman" w:eastAsia="方正仿宋简体" w:hAnsi="Times New Roman"/>
          <w:sz w:val="32"/>
          <w:szCs w:val="32"/>
        </w:rPr>
        <w:t>集中审批服务，实现让群众</w:t>
      </w:r>
      <w:r>
        <w:rPr>
          <w:rFonts w:ascii="Times New Roman" w:eastAsia="方正仿宋简体" w:hAnsi="Times New Roman"/>
          <w:sz w:val="32"/>
          <w:szCs w:val="32"/>
        </w:rPr>
        <w:t>“</w:t>
      </w:r>
      <w:r>
        <w:rPr>
          <w:rFonts w:ascii="Times New Roman" w:eastAsia="方正仿宋简体" w:hAnsi="Times New Roman"/>
          <w:sz w:val="32"/>
          <w:szCs w:val="32"/>
        </w:rPr>
        <w:t>进一个门、到一个窗口、盖一个章</w:t>
      </w:r>
      <w:r>
        <w:rPr>
          <w:rFonts w:ascii="Times New Roman" w:eastAsia="方正仿宋简体" w:hAnsi="Times New Roman"/>
          <w:sz w:val="32"/>
          <w:szCs w:val="32"/>
        </w:rPr>
        <w:t>”</w:t>
      </w:r>
      <w:r>
        <w:rPr>
          <w:rFonts w:ascii="Times New Roman" w:eastAsia="方正仿宋简体" w:hAnsi="Times New Roman"/>
          <w:sz w:val="32"/>
          <w:szCs w:val="32"/>
        </w:rPr>
        <w:t>。五年来，镇村两级便民服务网络累计为群众办理事项</w:t>
      </w:r>
      <w:r>
        <w:rPr>
          <w:rFonts w:ascii="Times New Roman" w:eastAsia="方正仿宋简体" w:hAnsi="Times New Roman"/>
          <w:sz w:val="32"/>
          <w:szCs w:val="32"/>
        </w:rPr>
        <w:t>4</w:t>
      </w:r>
      <w:r>
        <w:rPr>
          <w:rFonts w:ascii="Times New Roman" w:eastAsia="方正仿宋简体" w:hAnsi="Times New Roman"/>
          <w:sz w:val="32"/>
          <w:szCs w:val="32"/>
        </w:rPr>
        <w:t>万件，惠及群众</w:t>
      </w:r>
      <w:r>
        <w:rPr>
          <w:rFonts w:ascii="Times New Roman" w:eastAsia="方正仿宋简体" w:hAnsi="Times New Roman"/>
          <w:sz w:val="32"/>
          <w:szCs w:val="32"/>
        </w:rPr>
        <w:t>5</w:t>
      </w:r>
      <w:r>
        <w:rPr>
          <w:rFonts w:ascii="Times New Roman" w:eastAsia="方正仿宋简体" w:hAnsi="Times New Roman"/>
          <w:sz w:val="32"/>
          <w:szCs w:val="32"/>
        </w:rPr>
        <w:t>万人次，办结率</w:t>
      </w:r>
      <w:r>
        <w:rPr>
          <w:rFonts w:ascii="Times New Roman" w:eastAsia="方正仿宋简体" w:hAnsi="Times New Roman"/>
          <w:sz w:val="32"/>
          <w:szCs w:val="32"/>
        </w:rPr>
        <w:t>100%</w:t>
      </w:r>
      <w:r>
        <w:rPr>
          <w:rFonts w:ascii="Times New Roman" w:eastAsia="方正仿宋简体" w:hAnsi="Times New Roman"/>
          <w:sz w:val="32"/>
          <w:szCs w:val="32"/>
        </w:rPr>
        <w:t>。持续加强政务公开和政府信息公开，主动接受社会各界的监督，去年以来通过政府网站、微信等公开平台公开政务信息</w:t>
      </w:r>
      <w:r>
        <w:rPr>
          <w:rFonts w:ascii="Times New Roman" w:eastAsia="方正仿宋简体" w:hAnsi="Times New Roman"/>
          <w:sz w:val="32"/>
          <w:szCs w:val="32"/>
        </w:rPr>
        <w:t>1160</w:t>
      </w:r>
      <w:r>
        <w:rPr>
          <w:rFonts w:ascii="Times New Roman" w:eastAsia="方正仿宋简体" w:hAnsi="Times New Roman"/>
          <w:sz w:val="32"/>
          <w:szCs w:val="32"/>
        </w:rPr>
        <w:t>条。</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（三）机关作风全面过硬。</w:t>
      </w:r>
      <w:r>
        <w:rPr>
          <w:rFonts w:ascii="Times New Roman" w:eastAsia="方正仿宋简体" w:hAnsi="Times New Roman"/>
          <w:sz w:val="32"/>
          <w:szCs w:val="32"/>
        </w:rPr>
        <w:t>始终保持反腐败高压态势，坚决全面彻底肃清李嘉、万庆良恶劣影响，深刻汲取曾志权、李华楠案教训，及时纠正各种不正之风，营造了风清气正的政治生态，机关作风明显好转。深入开展</w:t>
      </w:r>
      <w:r>
        <w:rPr>
          <w:rFonts w:ascii="Times New Roman" w:eastAsia="方正仿宋简体" w:hAnsi="Times New Roman"/>
          <w:sz w:val="32"/>
          <w:szCs w:val="32"/>
        </w:rPr>
        <w:t>“</w:t>
      </w:r>
      <w:r>
        <w:rPr>
          <w:rFonts w:ascii="Times New Roman" w:eastAsia="方正仿宋简体" w:hAnsi="Times New Roman"/>
          <w:sz w:val="32"/>
          <w:szCs w:val="32"/>
        </w:rPr>
        <w:t>两学一做</w:t>
      </w:r>
      <w:r>
        <w:rPr>
          <w:rFonts w:ascii="Times New Roman" w:eastAsia="方正仿宋简体" w:hAnsi="Times New Roman"/>
          <w:sz w:val="32"/>
          <w:szCs w:val="32"/>
        </w:rPr>
        <w:t>”</w:t>
      </w:r>
      <w:r>
        <w:rPr>
          <w:rFonts w:ascii="Times New Roman" w:eastAsia="方正仿宋简体" w:hAnsi="Times New Roman"/>
          <w:sz w:val="32"/>
          <w:szCs w:val="32"/>
        </w:rPr>
        <w:t>学习教育、</w:t>
      </w:r>
      <w:r>
        <w:rPr>
          <w:rFonts w:ascii="Times New Roman" w:eastAsia="方正仿宋简体" w:hAnsi="Times New Roman"/>
          <w:sz w:val="32"/>
          <w:szCs w:val="32"/>
        </w:rPr>
        <w:t>“</w:t>
      </w:r>
      <w:r>
        <w:rPr>
          <w:rFonts w:ascii="Times New Roman" w:eastAsia="方正仿宋简体" w:hAnsi="Times New Roman"/>
          <w:sz w:val="32"/>
          <w:szCs w:val="32"/>
        </w:rPr>
        <w:t>不忘初心、牢记使命</w:t>
      </w:r>
      <w:r>
        <w:rPr>
          <w:rFonts w:ascii="Times New Roman" w:eastAsia="方正仿宋简体" w:hAnsi="Times New Roman"/>
          <w:sz w:val="32"/>
          <w:szCs w:val="32"/>
        </w:rPr>
        <w:t>”</w:t>
      </w:r>
      <w:r>
        <w:rPr>
          <w:rFonts w:ascii="Times New Roman" w:eastAsia="方正仿宋简体" w:hAnsi="Times New Roman"/>
          <w:sz w:val="32"/>
          <w:szCs w:val="32"/>
        </w:rPr>
        <w:t>主题教育和党史学习教育，通过召开专题学习会、瞻仰潭下革命烈士纪念陵园、重温入党誓词、观看党史教育片等，提高了党员干部的政治素养；组织了乡村振兴现场教学活动，开阔了镇村两级干部的眼界，激发了履职热情；扎实开展大调研和</w:t>
      </w:r>
      <w:r>
        <w:rPr>
          <w:rFonts w:ascii="Times New Roman" w:eastAsia="方正仿宋简体" w:hAnsi="Times New Roman"/>
          <w:sz w:val="32"/>
          <w:szCs w:val="32"/>
        </w:rPr>
        <w:t>“</w:t>
      </w:r>
      <w:r>
        <w:rPr>
          <w:rFonts w:ascii="Times New Roman" w:eastAsia="方正仿宋简体" w:hAnsi="Times New Roman"/>
          <w:sz w:val="32"/>
          <w:szCs w:val="32"/>
        </w:rPr>
        <w:t>我为群众办实事</w:t>
      </w:r>
      <w:r>
        <w:rPr>
          <w:rFonts w:ascii="Times New Roman" w:eastAsia="方正仿宋简体" w:hAnsi="Times New Roman"/>
          <w:sz w:val="32"/>
          <w:szCs w:val="32"/>
        </w:rPr>
        <w:t>”</w:t>
      </w:r>
      <w:r>
        <w:rPr>
          <w:rFonts w:ascii="Times New Roman" w:eastAsia="方正仿宋简体" w:hAnsi="Times New Roman"/>
          <w:sz w:val="32"/>
          <w:szCs w:val="32"/>
        </w:rPr>
        <w:t>活动，解决了一批群众反映强烈的问题，强化了担当意识。高质量完成</w:t>
      </w:r>
      <w:r>
        <w:rPr>
          <w:rFonts w:ascii="Times New Roman" w:eastAsia="方正仿宋简体" w:hAnsi="Times New Roman"/>
          <w:sz w:val="32"/>
          <w:szCs w:val="32"/>
        </w:rPr>
        <w:t>2017</w:t>
      </w:r>
      <w:r>
        <w:rPr>
          <w:rFonts w:ascii="Times New Roman" w:eastAsia="方正仿宋简体" w:hAnsi="Times New Roman"/>
          <w:sz w:val="32"/>
          <w:szCs w:val="32"/>
        </w:rPr>
        <w:t>年、</w:t>
      </w:r>
      <w:r>
        <w:rPr>
          <w:rFonts w:ascii="Times New Roman" w:eastAsia="方正仿宋简体" w:hAnsi="Times New Roman"/>
          <w:sz w:val="32"/>
          <w:szCs w:val="32"/>
        </w:rPr>
        <w:t>2021</w:t>
      </w:r>
      <w:r>
        <w:rPr>
          <w:rFonts w:ascii="Times New Roman" w:eastAsia="方正仿宋简体" w:hAnsi="Times New Roman"/>
          <w:sz w:val="32"/>
          <w:szCs w:val="32"/>
        </w:rPr>
        <w:t>年村级换届选举工作，选出了一批批素质过硬、能力出众的干部队伍，村</w:t>
      </w:r>
      <w:r>
        <w:rPr>
          <w:rFonts w:ascii="Times New Roman" w:eastAsia="方正仿宋简体" w:hAnsi="Times New Roman"/>
          <w:sz w:val="32"/>
          <w:szCs w:val="32"/>
        </w:rPr>
        <w:t>“</w:t>
      </w:r>
      <w:r>
        <w:rPr>
          <w:rFonts w:ascii="Times New Roman" w:eastAsia="方正仿宋简体" w:hAnsi="Times New Roman"/>
          <w:sz w:val="32"/>
          <w:szCs w:val="32"/>
        </w:rPr>
        <w:t>两委</w:t>
      </w:r>
      <w:r>
        <w:rPr>
          <w:rFonts w:ascii="Times New Roman" w:eastAsia="方正仿宋简体" w:hAnsi="Times New Roman"/>
          <w:sz w:val="32"/>
          <w:szCs w:val="32"/>
        </w:rPr>
        <w:t>”</w:t>
      </w:r>
      <w:r>
        <w:rPr>
          <w:rFonts w:ascii="Times New Roman" w:eastAsia="方正仿宋简体" w:hAnsi="Times New Roman"/>
          <w:sz w:val="32"/>
          <w:szCs w:val="32"/>
        </w:rPr>
        <w:t>干部的凝聚力、战斗力、号召力不断提升。</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各位代表！过去的五年，全镇社会事业发展成绩来之不易，这是县委、县政府和镇党委正确领导的结果，是镇人大和社会各界监督支持的结果，是省、市、县各单位大力帮扶的结果，也是全镇广大党员干部群众奋力拼搏的结果。在此，我代表镇政府，向全镇人民，向各位人大代表，向关心支持潭下发展的各界朋友表示衷心的感谢和崇高的敬意！</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lastRenderedPageBreak/>
        <w:t>各位代表！在看到成绩的同时，我们要清醒认识到全镇经济社会发展存在不少短板和问题：一是镇域经济总量小，镇级财政薄弱，财政自给能力差，经济落后的状况没有根本性改变。二是基础设施和民生短板仍然突出，特别是交通基础设施建设相对滞后，交通区位长期处于劣势，是全县几个没有高速公路出入口的镇之一。教育、医疗、文体和养老等配套资源与群众的需求还有一定差距。三是产业发展还有较大空间，后期管护和资金投入不足，产业效益不高，农民增收路子少。四是干部主动作为、服务群众和创新能力还需要进一步提升。</w:t>
      </w:r>
      <w:r>
        <w:rPr>
          <w:rFonts w:ascii="Times New Roman" w:eastAsia="方正仿宋简体" w:hAnsi="Times New Roman"/>
          <w:sz w:val="32"/>
          <w:szCs w:val="32"/>
        </w:rPr>
        <w:t xml:space="preserve"> </w:t>
      </w:r>
      <w:r>
        <w:rPr>
          <w:rFonts w:ascii="Times New Roman" w:eastAsia="方正仿宋简体" w:hAnsi="Times New Roman"/>
          <w:sz w:val="32"/>
          <w:szCs w:val="32"/>
        </w:rPr>
        <w:t>对这些问题，我们将采取有力措施加以解决。</w:t>
      </w:r>
    </w:p>
    <w:p w:rsidR="00235DD0" w:rsidRDefault="00235DD0">
      <w:pPr>
        <w:overflowPunct w:val="0"/>
        <w:spacing w:line="560" w:lineRule="exact"/>
        <w:jc w:val="center"/>
        <w:rPr>
          <w:rFonts w:ascii="Times New Roman" w:eastAsia="方正仿宋简体" w:hAnsi="Times New Roman"/>
          <w:sz w:val="32"/>
          <w:szCs w:val="32"/>
        </w:rPr>
      </w:pPr>
    </w:p>
    <w:p w:rsidR="00235DD0" w:rsidRDefault="00E94035">
      <w:pPr>
        <w:overflowPunct w:val="0"/>
        <w:spacing w:line="560" w:lineRule="exact"/>
        <w:jc w:val="center"/>
        <w:rPr>
          <w:rFonts w:ascii="Times New Roman" w:eastAsia="黑体" w:hAnsi="Times New Roman"/>
          <w:sz w:val="32"/>
          <w:szCs w:val="32"/>
        </w:rPr>
      </w:pPr>
      <w:r>
        <w:rPr>
          <w:rFonts w:ascii="Times New Roman" w:eastAsia="黑体" w:hAnsi="Times New Roman"/>
          <w:sz w:val="32"/>
          <w:szCs w:val="32"/>
        </w:rPr>
        <w:t>今后五年的主要工作目标及工作重点</w:t>
      </w:r>
    </w:p>
    <w:p w:rsidR="00235DD0" w:rsidRDefault="00235DD0">
      <w:pPr>
        <w:overflowPunct w:val="0"/>
        <w:spacing w:line="560" w:lineRule="exact"/>
        <w:rPr>
          <w:rFonts w:ascii="Times New Roman" w:eastAsia="方正仿宋简体" w:hAnsi="Times New Roman"/>
          <w:sz w:val="32"/>
          <w:szCs w:val="32"/>
        </w:rPr>
      </w:pP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今后五年，是我们开启全面建设社会主义现代化国家新征程、向第二个百年奋斗目标进军的第一个五年，更是加快振兴发展的五年，做好今后五年的工作对潭下镇的发展意义重大。我们必须及早谋划，及早部署，奋力开创潭下发展新局面。</w:t>
      </w:r>
    </w:p>
    <w:p w:rsidR="00235DD0" w:rsidRDefault="00E94035">
      <w:pPr>
        <w:overflowPunct w:val="0"/>
        <w:spacing w:line="56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今后五年工作的指导思想是：</w:t>
      </w:r>
      <w:r>
        <w:rPr>
          <w:rFonts w:ascii="Times New Roman" w:eastAsia="方正仿宋简体" w:hAnsi="Times New Roman"/>
          <w:sz w:val="32"/>
          <w:szCs w:val="32"/>
        </w:rPr>
        <w:t>坚持以习近平新时代中国特色社会主义思想为指导，坚持稳中求进工作总基调，立足新发展阶段，贯彻新发展理念，以推动高质量发展为主题，以满足人民日益增长的美好生活需要为根本目的，紧抓</w:t>
      </w:r>
      <w:r>
        <w:rPr>
          <w:rFonts w:ascii="Times New Roman" w:eastAsia="方正仿宋简体" w:hAnsi="Times New Roman"/>
          <w:sz w:val="32"/>
          <w:szCs w:val="32"/>
        </w:rPr>
        <w:t>“</w:t>
      </w:r>
      <w:r>
        <w:rPr>
          <w:rFonts w:ascii="Times New Roman" w:eastAsia="方正仿宋简体" w:hAnsi="Times New Roman"/>
          <w:sz w:val="32"/>
          <w:szCs w:val="32"/>
        </w:rPr>
        <w:t>双区</w:t>
      </w:r>
      <w:r>
        <w:rPr>
          <w:rFonts w:ascii="Times New Roman" w:eastAsia="方正仿宋简体" w:hAnsi="Times New Roman"/>
          <w:sz w:val="32"/>
          <w:szCs w:val="32"/>
        </w:rPr>
        <w:t>”</w:t>
      </w:r>
      <w:r>
        <w:rPr>
          <w:rFonts w:ascii="Times New Roman" w:eastAsia="方正仿宋简体" w:hAnsi="Times New Roman"/>
          <w:sz w:val="32"/>
          <w:szCs w:val="32"/>
        </w:rPr>
        <w:t>建设和国务院支持革命老区苏区振兴发展的重大机遇，深入贯彻省委</w:t>
      </w:r>
      <w:r>
        <w:rPr>
          <w:rFonts w:ascii="Times New Roman" w:eastAsia="方正仿宋简体" w:hAnsi="Times New Roman"/>
          <w:sz w:val="32"/>
          <w:szCs w:val="32"/>
        </w:rPr>
        <w:t>“1+1+9”</w:t>
      </w:r>
      <w:r>
        <w:rPr>
          <w:rFonts w:ascii="Times New Roman" w:eastAsia="方正仿宋简体" w:hAnsi="Times New Roman"/>
          <w:sz w:val="32"/>
          <w:szCs w:val="32"/>
        </w:rPr>
        <w:t>工作部署、市委</w:t>
      </w:r>
      <w:r>
        <w:rPr>
          <w:rFonts w:ascii="Times New Roman" w:eastAsia="方正仿宋简体" w:hAnsi="Times New Roman"/>
          <w:sz w:val="32"/>
          <w:szCs w:val="32"/>
        </w:rPr>
        <w:t>“123456”</w:t>
      </w:r>
      <w:r>
        <w:rPr>
          <w:rFonts w:ascii="Times New Roman" w:eastAsia="方正仿宋简体" w:hAnsi="Times New Roman"/>
          <w:sz w:val="32"/>
          <w:szCs w:val="32"/>
        </w:rPr>
        <w:t>思路举措和县委</w:t>
      </w:r>
      <w:r>
        <w:rPr>
          <w:rFonts w:ascii="Times New Roman" w:eastAsia="方正仿宋简体" w:hAnsi="Times New Roman"/>
          <w:sz w:val="32"/>
          <w:szCs w:val="32"/>
        </w:rPr>
        <w:t>“</w:t>
      </w:r>
      <w:r>
        <w:rPr>
          <w:rFonts w:ascii="Times New Roman" w:eastAsia="方正仿宋简体" w:hAnsi="Times New Roman"/>
          <w:sz w:val="32"/>
          <w:szCs w:val="32"/>
        </w:rPr>
        <w:t>一核两区三</w:t>
      </w:r>
      <w:r>
        <w:rPr>
          <w:rFonts w:ascii="Times New Roman" w:eastAsia="方正仿宋简体" w:hAnsi="Times New Roman"/>
          <w:sz w:val="32"/>
          <w:szCs w:val="32"/>
        </w:rPr>
        <w:lastRenderedPageBreak/>
        <w:t>组团</w:t>
      </w:r>
      <w:r>
        <w:rPr>
          <w:rFonts w:ascii="Times New Roman" w:eastAsia="方正仿宋简体" w:hAnsi="Times New Roman"/>
          <w:sz w:val="32"/>
          <w:szCs w:val="32"/>
        </w:rPr>
        <w:t>”</w:t>
      </w:r>
      <w:r>
        <w:rPr>
          <w:rFonts w:ascii="Times New Roman" w:eastAsia="方正仿宋简体" w:hAnsi="Times New Roman"/>
          <w:sz w:val="32"/>
          <w:szCs w:val="32"/>
        </w:rPr>
        <w:t>发展战略，围绕打造</w:t>
      </w:r>
      <w:r>
        <w:rPr>
          <w:rFonts w:ascii="Times New Roman" w:eastAsia="方正仿宋简体" w:hAnsi="Times New Roman"/>
          <w:sz w:val="32"/>
          <w:szCs w:val="32"/>
        </w:rPr>
        <w:t>“</w:t>
      </w:r>
      <w:r>
        <w:rPr>
          <w:rFonts w:ascii="Times New Roman" w:eastAsia="方正仿宋简体" w:hAnsi="Times New Roman"/>
          <w:sz w:val="32"/>
          <w:szCs w:val="32"/>
        </w:rPr>
        <w:t>电商强镇</w:t>
      </w:r>
      <w:r>
        <w:rPr>
          <w:rFonts w:ascii="Times New Roman" w:eastAsia="方正仿宋简体" w:hAnsi="Times New Roman"/>
          <w:sz w:val="32"/>
          <w:szCs w:val="32"/>
        </w:rPr>
        <w:t>·</w:t>
      </w:r>
      <w:r>
        <w:rPr>
          <w:rFonts w:ascii="Times New Roman" w:eastAsia="方正仿宋简体" w:hAnsi="Times New Roman"/>
          <w:sz w:val="32"/>
          <w:szCs w:val="32"/>
        </w:rPr>
        <w:t>富庶潭下</w:t>
      </w:r>
      <w:r>
        <w:rPr>
          <w:rFonts w:ascii="Times New Roman" w:eastAsia="方正仿宋简体" w:hAnsi="Times New Roman"/>
          <w:sz w:val="32"/>
          <w:szCs w:val="32"/>
        </w:rPr>
        <w:t>”</w:t>
      </w:r>
      <w:r>
        <w:rPr>
          <w:rFonts w:ascii="Times New Roman" w:eastAsia="方正仿宋简体" w:hAnsi="Times New Roman"/>
          <w:sz w:val="32"/>
          <w:szCs w:val="32"/>
        </w:rPr>
        <w:t>的总目标，依靠全镇上下的共同努力，实现经济行稳致远、社会安定和谐，为开启第二个百年奋斗目标开好局、起好步。</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今后五年我镇经济社会发展的主要目标是：以促进农民增收、产业增效、生态增值为目标，重点发展特色高效农业产业，实现农业由增产向提质转变；生态环境质量进一步优化，污染防治攻坚战成效显著；教育文化事业更加繁荣，乡风文明持续改善；公共服务体系更加健全，社会保障制度更加完善，常态化疫情防控与应急处置能力全面增强；党的建设全面加强，社会治理体系和治理能力现代化水平全面提升，平安潭下、法治潭下建设扎实推进，群众获得感、幸福感、安全感显著增强。</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为实现以上目标任务，我们将重点抓好以下四个方面工作：</w:t>
      </w:r>
    </w:p>
    <w:p w:rsidR="00235DD0" w:rsidRDefault="00E94035">
      <w:pPr>
        <w:overflowPunct w:val="0"/>
        <w:spacing w:line="560" w:lineRule="exact"/>
        <w:ind w:firstLineChars="200" w:firstLine="640"/>
        <w:rPr>
          <w:rFonts w:ascii="Times New Roman" w:eastAsia="黑体" w:hAnsi="Times New Roman"/>
          <w:sz w:val="32"/>
          <w:szCs w:val="32"/>
        </w:rPr>
      </w:pPr>
      <w:bookmarkStart w:id="2" w:name="_Hlk82593278"/>
      <w:r>
        <w:rPr>
          <w:rFonts w:ascii="Times New Roman" w:eastAsia="黑体" w:hAnsi="Times New Roman"/>
          <w:sz w:val="32"/>
          <w:szCs w:val="32"/>
        </w:rPr>
        <w:t>一、坚持优化产业结构，推动优势产业提档升级</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（一）推动优势特色产业做大做强。</w:t>
      </w:r>
      <w:r>
        <w:rPr>
          <w:rFonts w:ascii="Times New Roman" w:eastAsia="方正仿宋简体" w:hAnsi="Times New Roman"/>
          <w:sz w:val="32"/>
          <w:szCs w:val="32"/>
        </w:rPr>
        <w:t>大力发展</w:t>
      </w:r>
      <w:r>
        <w:rPr>
          <w:rFonts w:ascii="Times New Roman" w:eastAsia="方正仿宋简体" w:hAnsi="Times New Roman"/>
          <w:sz w:val="32"/>
          <w:szCs w:val="32"/>
        </w:rPr>
        <w:t>“</w:t>
      </w:r>
      <w:r>
        <w:rPr>
          <w:rFonts w:ascii="Times New Roman" w:eastAsia="方正仿宋简体" w:hAnsi="Times New Roman"/>
          <w:sz w:val="32"/>
          <w:szCs w:val="32"/>
        </w:rPr>
        <w:t>一村一品</w:t>
      </w:r>
      <w:r>
        <w:rPr>
          <w:rFonts w:ascii="Times New Roman" w:eastAsia="方正仿宋简体" w:hAnsi="Times New Roman"/>
          <w:sz w:val="32"/>
          <w:szCs w:val="32"/>
        </w:rPr>
        <w:t>”</w:t>
      </w:r>
      <w:r>
        <w:rPr>
          <w:rFonts w:ascii="Times New Roman" w:eastAsia="方正仿宋简体" w:hAnsi="Times New Roman"/>
          <w:sz w:val="32"/>
          <w:szCs w:val="32"/>
        </w:rPr>
        <w:t>，深化产学研合作，做大做强鹰嘴桃、红薯、菩米、蛋鸭养殖等主导农业产业，因地制宜稳步推进柚果、茶叶、辣椒等产业。加快推进广东中柚公司柚果种植和柚果深加工产业项目。引导</w:t>
      </w:r>
      <w:r>
        <w:rPr>
          <w:rFonts w:ascii="Times New Roman" w:eastAsia="方正仿宋简体" w:hAnsi="Times New Roman"/>
          <w:sz w:val="32"/>
          <w:szCs w:val="32"/>
        </w:rPr>
        <w:t>“</w:t>
      </w:r>
      <w:r>
        <w:rPr>
          <w:rFonts w:ascii="Times New Roman" w:eastAsia="方正仿宋简体" w:hAnsi="Times New Roman"/>
          <w:sz w:val="32"/>
          <w:szCs w:val="32"/>
        </w:rPr>
        <w:t>月光糕</w:t>
      </w:r>
      <w:r>
        <w:rPr>
          <w:rFonts w:ascii="Times New Roman" w:eastAsia="方正仿宋简体" w:hAnsi="Times New Roman"/>
          <w:sz w:val="32"/>
          <w:szCs w:val="32"/>
        </w:rPr>
        <w:t>”</w:t>
      </w:r>
      <w:r>
        <w:rPr>
          <w:rFonts w:ascii="Times New Roman" w:eastAsia="方正仿宋简体" w:hAnsi="Times New Roman"/>
          <w:sz w:val="32"/>
          <w:szCs w:val="32"/>
        </w:rPr>
        <w:t>食品加工企业规范化发展，将</w:t>
      </w:r>
      <w:r>
        <w:rPr>
          <w:rFonts w:ascii="Times New Roman" w:eastAsia="方正仿宋简体" w:hAnsi="Times New Roman"/>
          <w:sz w:val="32"/>
          <w:szCs w:val="32"/>
        </w:rPr>
        <w:t>“</w:t>
      </w:r>
      <w:r>
        <w:rPr>
          <w:rFonts w:ascii="Times New Roman" w:eastAsia="方正仿宋简体" w:hAnsi="Times New Roman"/>
          <w:sz w:val="32"/>
          <w:szCs w:val="32"/>
        </w:rPr>
        <w:t>月光糕</w:t>
      </w:r>
      <w:r>
        <w:rPr>
          <w:rFonts w:ascii="Times New Roman" w:eastAsia="方正仿宋简体" w:hAnsi="Times New Roman"/>
          <w:sz w:val="32"/>
          <w:szCs w:val="32"/>
        </w:rPr>
        <w:t>”</w:t>
      </w:r>
      <w:r>
        <w:rPr>
          <w:rFonts w:ascii="Times New Roman" w:eastAsia="方正仿宋简体" w:hAnsi="Times New Roman"/>
          <w:sz w:val="32"/>
          <w:szCs w:val="32"/>
        </w:rPr>
        <w:t>打造成全国性</w:t>
      </w:r>
      <w:r>
        <w:rPr>
          <w:rFonts w:ascii="Times New Roman" w:eastAsia="方正仿宋简体" w:hAnsi="Times New Roman"/>
          <w:sz w:val="32"/>
          <w:szCs w:val="32"/>
        </w:rPr>
        <w:t>“</w:t>
      </w:r>
      <w:r>
        <w:rPr>
          <w:rFonts w:ascii="Times New Roman" w:eastAsia="方正仿宋简体" w:hAnsi="Times New Roman"/>
          <w:sz w:val="32"/>
          <w:szCs w:val="32"/>
        </w:rPr>
        <w:t>全时性</w:t>
      </w:r>
      <w:r>
        <w:rPr>
          <w:rFonts w:ascii="Times New Roman" w:eastAsia="方正仿宋简体" w:hAnsi="Times New Roman"/>
          <w:sz w:val="32"/>
          <w:szCs w:val="32"/>
        </w:rPr>
        <w:t>”</w:t>
      </w:r>
      <w:r>
        <w:rPr>
          <w:rFonts w:ascii="Times New Roman" w:eastAsia="方正仿宋简体" w:hAnsi="Times New Roman"/>
          <w:sz w:val="32"/>
          <w:szCs w:val="32"/>
        </w:rPr>
        <w:t>网红食品。大力盘活闲置土地资源，引进优质企业发展规模化、全产业链的精致高效农业。同时，依托五华县第三农产品初加工和商品化预处理中心落户潭下的契机，引导群众参与农产品初加工，提高潭下优质农产品商品化率和产品附加值。</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lastRenderedPageBreak/>
        <w:t>（二）培育电商发展壮大。</w:t>
      </w:r>
      <w:r>
        <w:rPr>
          <w:rFonts w:ascii="Times New Roman" w:eastAsia="方正仿宋简体" w:hAnsi="Times New Roman"/>
          <w:sz w:val="32"/>
          <w:szCs w:val="32"/>
        </w:rPr>
        <w:t>坚持</w:t>
      </w:r>
      <w:r>
        <w:rPr>
          <w:rFonts w:ascii="Times New Roman" w:eastAsia="方正仿宋简体" w:hAnsi="Times New Roman"/>
          <w:sz w:val="32"/>
          <w:szCs w:val="32"/>
        </w:rPr>
        <w:t>“</w:t>
      </w:r>
      <w:r>
        <w:rPr>
          <w:rFonts w:ascii="Times New Roman" w:eastAsia="方正仿宋简体" w:hAnsi="Times New Roman"/>
          <w:sz w:val="32"/>
          <w:szCs w:val="32"/>
        </w:rPr>
        <w:t>互联网</w:t>
      </w:r>
      <w:r>
        <w:rPr>
          <w:rFonts w:ascii="Times New Roman" w:eastAsia="方正仿宋简体" w:hAnsi="Times New Roman"/>
          <w:sz w:val="32"/>
          <w:szCs w:val="32"/>
        </w:rPr>
        <w:t>+</w:t>
      </w:r>
      <w:r>
        <w:rPr>
          <w:rFonts w:ascii="Times New Roman" w:eastAsia="方正仿宋简体" w:hAnsi="Times New Roman"/>
          <w:sz w:val="32"/>
          <w:szCs w:val="32"/>
        </w:rPr>
        <w:t>农业</w:t>
      </w:r>
      <w:r>
        <w:rPr>
          <w:rFonts w:ascii="Times New Roman" w:eastAsia="方正仿宋简体" w:hAnsi="Times New Roman"/>
          <w:sz w:val="32"/>
          <w:szCs w:val="32"/>
        </w:rPr>
        <w:t>”</w:t>
      </w:r>
      <w:r>
        <w:rPr>
          <w:rFonts w:ascii="Times New Roman" w:eastAsia="方正仿宋简体" w:hAnsi="Times New Roman"/>
          <w:sz w:val="32"/>
          <w:szCs w:val="32"/>
        </w:rPr>
        <w:t>发展模式，加大电商企业扶持力度，充分发挥</w:t>
      </w:r>
      <w:r>
        <w:rPr>
          <w:rFonts w:ascii="Times New Roman" w:eastAsia="方正仿宋简体" w:hAnsi="Times New Roman"/>
          <w:sz w:val="32"/>
          <w:szCs w:val="32"/>
        </w:rPr>
        <w:t>“</w:t>
      </w:r>
      <w:r>
        <w:rPr>
          <w:rFonts w:ascii="Times New Roman" w:eastAsia="方正仿宋简体" w:hAnsi="Times New Roman"/>
          <w:sz w:val="32"/>
          <w:szCs w:val="32"/>
        </w:rPr>
        <w:t>一园两中心一基地</w:t>
      </w:r>
      <w:r>
        <w:rPr>
          <w:rFonts w:ascii="Times New Roman" w:eastAsia="方正仿宋简体" w:hAnsi="Times New Roman"/>
          <w:sz w:val="32"/>
          <w:szCs w:val="32"/>
        </w:rPr>
        <w:t>”</w:t>
      </w:r>
      <w:r>
        <w:rPr>
          <w:rFonts w:ascii="Times New Roman" w:eastAsia="方正仿宋简体" w:hAnsi="Times New Roman"/>
          <w:sz w:val="32"/>
          <w:szCs w:val="32"/>
        </w:rPr>
        <w:t>的平台和资源优势，大力开展电商技能培训，培育壮大本土优质电商企业和本土致富带头人群体。统筹运营好村级电商服务站点和新田、柏洋、模石、布坪电商驿站，推进电子商务进农村物流配送体系建设，积极为农户和电商平台牵线搭桥，解决农产品进城与农资、消费品到村</w:t>
      </w:r>
      <w:r>
        <w:rPr>
          <w:rFonts w:ascii="Times New Roman" w:eastAsia="方正仿宋简体" w:hAnsi="Times New Roman"/>
          <w:sz w:val="32"/>
          <w:szCs w:val="32"/>
        </w:rPr>
        <w:t>“</w:t>
      </w:r>
      <w:r>
        <w:rPr>
          <w:rFonts w:ascii="Times New Roman" w:eastAsia="方正仿宋简体" w:hAnsi="Times New Roman"/>
          <w:sz w:val="32"/>
          <w:szCs w:val="32"/>
        </w:rPr>
        <w:t>最后一公里</w:t>
      </w:r>
      <w:r>
        <w:rPr>
          <w:rFonts w:ascii="Times New Roman" w:eastAsia="方正仿宋简体" w:hAnsi="Times New Roman"/>
          <w:sz w:val="32"/>
          <w:szCs w:val="32"/>
        </w:rPr>
        <w:t>”</w:t>
      </w:r>
      <w:r>
        <w:rPr>
          <w:rFonts w:ascii="Times New Roman" w:eastAsia="方正仿宋简体" w:hAnsi="Times New Roman"/>
          <w:sz w:val="32"/>
          <w:szCs w:val="32"/>
        </w:rPr>
        <w:t>的物流瓶颈问题，为全镇加快农业产业发展提供坚实基础。</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（三）推动农旅产业稳步发展。</w:t>
      </w:r>
      <w:r>
        <w:rPr>
          <w:rFonts w:ascii="Times New Roman" w:eastAsia="方正仿宋简体" w:hAnsi="Times New Roman"/>
          <w:sz w:val="32"/>
          <w:szCs w:val="32"/>
        </w:rPr>
        <w:t>坚持将发展特色农业和旅游产业有机结合起来，大力推介</w:t>
      </w:r>
      <w:r>
        <w:rPr>
          <w:rFonts w:ascii="Times New Roman" w:eastAsia="方正仿宋简体" w:hAnsi="Times New Roman"/>
          <w:sz w:val="32"/>
          <w:szCs w:val="32"/>
        </w:rPr>
        <w:t>“</w:t>
      </w:r>
      <w:r>
        <w:rPr>
          <w:rFonts w:ascii="Times New Roman" w:eastAsia="方正仿宋简体" w:hAnsi="Times New Roman"/>
          <w:sz w:val="32"/>
          <w:szCs w:val="32"/>
        </w:rPr>
        <w:t>三月赏花、七月品桃</w:t>
      </w:r>
      <w:r>
        <w:rPr>
          <w:rFonts w:ascii="Times New Roman" w:eastAsia="方正仿宋简体" w:hAnsi="Times New Roman"/>
          <w:sz w:val="32"/>
          <w:szCs w:val="32"/>
        </w:rPr>
        <w:t>”</w:t>
      </w:r>
      <w:r>
        <w:rPr>
          <w:rFonts w:ascii="Times New Roman" w:eastAsia="方正仿宋简体" w:hAnsi="Times New Roman"/>
          <w:sz w:val="32"/>
          <w:szCs w:val="32"/>
        </w:rPr>
        <w:t>特色旅游名片，依托五村联动打造</w:t>
      </w:r>
      <w:r>
        <w:rPr>
          <w:rFonts w:ascii="Times New Roman" w:eastAsia="方正仿宋简体" w:hAnsi="Times New Roman"/>
          <w:sz w:val="32"/>
          <w:szCs w:val="32"/>
        </w:rPr>
        <w:t>“</w:t>
      </w:r>
      <w:r>
        <w:rPr>
          <w:rFonts w:ascii="Times New Roman" w:eastAsia="方正仿宋简体" w:hAnsi="Times New Roman"/>
          <w:sz w:val="32"/>
          <w:szCs w:val="32"/>
        </w:rPr>
        <w:t>桃花源</w:t>
      </w:r>
      <w:r>
        <w:rPr>
          <w:rFonts w:ascii="Times New Roman" w:eastAsia="方正仿宋简体" w:hAnsi="Times New Roman"/>
          <w:sz w:val="32"/>
          <w:szCs w:val="32"/>
        </w:rPr>
        <w:t>”</w:t>
      </w:r>
      <w:r>
        <w:rPr>
          <w:rFonts w:ascii="Times New Roman" w:eastAsia="方正仿宋简体" w:hAnsi="Times New Roman"/>
          <w:sz w:val="32"/>
          <w:szCs w:val="32"/>
        </w:rPr>
        <w:t>新农村建设示范片区，融合鹰嘴桃、无花果、百香果采摘等农耕体验项目，打造休闲娱乐为一体的乡村旅游路线。积极引进企业进驻，争取直升机场落户金石村清闲公司，打造直升机驾驶培训基地。依托潭下秀美山水，充分挖掘潭下旅游资源，发展康养旅游产业，与转水镇热矿泥、益塘水库、新丰寨和长布镇七目嶂、元坑足球发源地等旅游点串珠成链，打造特色旅游线路。</w:t>
      </w:r>
    </w:p>
    <w:bookmarkEnd w:id="2"/>
    <w:p w:rsidR="00235DD0" w:rsidRDefault="00E94035">
      <w:pPr>
        <w:overflowPunct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二、坚持巩固脱贫成果，接续推进乡村全面振兴</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（一）巩固拓展脱贫攻坚成果。</w:t>
      </w:r>
      <w:r>
        <w:rPr>
          <w:rFonts w:ascii="Times New Roman" w:eastAsia="方正仿宋简体" w:hAnsi="Times New Roman"/>
          <w:sz w:val="32"/>
          <w:szCs w:val="32"/>
        </w:rPr>
        <w:t>严格落实</w:t>
      </w:r>
      <w:r>
        <w:rPr>
          <w:rFonts w:ascii="Times New Roman" w:eastAsia="方正仿宋简体" w:hAnsi="Times New Roman"/>
          <w:sz w:val="32"/>
          <w:szCs w:val="32"/>
        </w:rPr>
        <w:t>“</w:t>
      </w:r>
      <w:r>
        <w:rPr>
          <w:rFonts w:ascii="Times New Roman" w:eastAsia="方正仿宋简体" w:hAnsi="Times New Roman"/>
          <w:sz w:val="32"/>
          <w:szCs w:val="32"/>
        </w:rPr>
        <w:t>四不摘</w:t>
      </w:r>
      <w:r>
        <w:rPr>
          <w:rFonts w:ascii="Times New Roman" w:eastAsia="方正仿宋简体" w:hAnsi="Times New Roman"/>
          <w:sz w:val="32"/>
          <w:szCs w:val="32"/>
        </w:rPr>
        <w:t>”</w:t>
      </w:r>
      <w:r>
        <w:rPr>
          <w:rFonts w:ascii="Times New Roman" w:eastAsia="方正仿宋简体" w:hAnsi="Times New Roman"/>
          <w:sz w:val="32"/>
          <w:szCs w:val="32"/>
        </w:rPr>
        <w:t>要求，保持现有帮扶政策、资金支持、帮扶力量总体稳定，巩固</w:t>
      </w:r>
      <w:r>
        <w:rPr>
          <w:rFonts w:ascii="Times New Roman" w:eastAsia="方正仿宋简体" w:hAnsi="Times New Roman"/>
          <w:sz w:val="32"/>
          <w:szCs w:val="32"/>
        </w:rPr>
        <w:t>“</w:t>
      </w:r>
      <w:r>
        <w:rPr>
          <w:rFonts w:ascii="Times New Roman" w:eastAsia="方正仿宋简体" w:hAnsi="Times New Roman"/>
          <w:sz w:val="32"/>
          <w:szCs w:val="32"/>
        </w:rPr>
        <w:t>两不愁三保障</w:t>
      </w:r>
      <w:r>
        <w:rPr>
          <w:rFonts w:ascii="Times New Roman" w:eastAsia="方正仿宋简体" w:hAnsi="Times New Roman"/>
          <w:sz w:val="32"/>
          <w:szCs w:val="32"/>
        </w:rPr>
        <w:t>”</w:t>
      </w:r>
      <w:r>
        <w:rPr>
          <w:rFonts w:ascii="Times New Roman" w:eastAsia="方正仿宋简体" w:hAnsi="Times New Roman"/>
          <w:sz w:val="32"/>
          <w:szCs w:val="32"/>
        </w:rPr>
        <w:t>成果，对脱贫不稳定户、边缘易致贫户，以及因病、因残、因灾、因意外事故等导致的困难群众，开展常态化监测预警，采取有针对性帮扶的措施，防止返贫和新致贫。加强扶</w:t>
      </w:r>
      <w:r>
        <w:rPr>
          <w:rFonts w:ascii="Times New Roman" w:eastAsia="方正仿宋简体" w:hAnsi="Times New Roman"/>
          <w:sz w:val="32"/>
          <w:szCs w:val="32"/>
        </w:rPr>
        <w:lastRenderedPageBreak/>
        <w:t>贫资金投资收益项目的管理，确保扶贫资金资产发挥效益。全力支持驻镇帮镇扶村工作队开展工作，发展壮大村集体经济，促进镇村同建同治同美。</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（二）大力提升人居环境。</w:t>
      </w:r>
      <w:r>
        <w:rPr>
          <w:rFonts w:ascii="Times New Roman" w:eastAsia="方正仿宋简体" w:hAnsi="Times New Roman"/>
          <w:sz w:val="32"/>
          <w:szCs w:val="32"/>
        </w:rPr>
        <w:t>以建设美丽宜居村庄为导向，加快推进光华、百安、文里、南华、上围等村的新农村建设，积极与华城镇的南方、黄埔等村联动，升级打造</w:t>
      </w:r>
      <w:r>
        <w:rPr>
          <w:rFonts w:ascii="Times New Roman" w:eastAsia="方正仿宋简体" w:hAnsi="Times New Roman"/>
          <w:sz w:val="32"/>
          <w:szCs w:val="32"/>
        </w:rPr>
        <w:t>9</w:t>
      </w:r>
      <w:r>
        <w:rPr>
          <w:rFonts w:ascii="Times New Roman" w:eastAsia="方正仿宋简体" w:hAnsi="Times New Roman"/>
          <w:sz w:val="32"/>
          <w:szCs w:val="32"/>
        </w:rPr>
        <w:t>米路基、</w:t>
      </w:r>
      <w:r>
        <w:rPr>
          <w:rFonts w:ascii="Times New Roman" w:eastAsia="方正仿宋简体" w:hAnsi="Times New Roman"/>
          <w:sz w:val="32"/>
          <w:szCs w:val="32"/>
        </w:rPr>
        <w:t>7</w:t>
      </w:r>
      <w:r>
        <w:rPr>
          <w:rFonts w:ascii="Times New Roman" w:eastAsia="方正仿宋简体" w:hAnsi="Times New Roman"/>
          <w:sz w:val="32"/>
          <w:szCs w:val="32"/>
        </w:rPr>
        <w:t>米路面沿河道路，建成小公园、小节点，打造两镇多村一河两岸的风景线；加快柏洋村、文里村精品村建设，以点带面全域推进农村风貌管控和风貌提升。持续开展人居环境整治，巩固提升垃圾收集处理能力，扎实推进农村</w:t>
      </w:r>
      <w:r>
        <w:rPr>
          <w:rFonts w:ascii="Times New Roman" w:eastAsia="方正仿宋简体" w:hAnsi="Times New Roman"/>
          <w:sz w:val="32"/>
          <w:szCs w:val="32"/>
        </w:rPr>
        <w:t>“</w:t>
      </w:r>
      <w:r>
        <w:rPr>
          <w:rFonts w:ascii="Times New Roman" w:eastAsia="方正仿宋简体" w:hAnsi="Times New Roman"/>
          <w:sz w:val="32"/>
          <w:szCs w:val="32"/>
        </w:rPr>
        <w:t>厕所革命</w:t>
      </w:r>
      <w:r>
        <w:rPr>
          <w:rFonts w:ascii="Times New Roman" w:eastAsia="方正仿宋简体" w:hAnsi="Times New Roman"/>
          <w:sz w:val="32"/>
          <w:szCs w:val="32"/>
        </w:rPr>
        <w:t>”</w:t>
      </w:r>
      <w:r>
        <w:rPr>
          <w:rFonts w:ascii="Times New Roman" w:eastAsia="方正仿宋简体" w:hAnsi="Times New Roman"/>
          <w:sz w:val="32"/>
          <w:szCs w:val="32"/>
        </w:rPr>
        <w:t>，加快推进全镇村级污水处理设施建设和管网铺设项目建设，力争</w:t>
      </w:r>
      <w:r>
        <w:rPr>
          <w:rFonts w:ascii="Times New Roman" w:eastAsia="方正仿宋简体" w:hAnsi="Times New Roman"/>
          <w:sz w:val="32"/>
          <w:szCs w:val="32"/>
        </w:rPr>
        <w:t>2022</w:t>
      </w:r>
      <w:r>
        <w:rPr>
          <w:rFonts w:ascii="Times New Roman" w:eastAsia="方正仿宋简体" w:hAnsi="Times New Roman"/>
          <w:sz w:val="32"/>
          <w:szCs w:val="32"/>
        </w:rPr>
        <w:t>年完成全镇村级生活污水处理建设任务，全面提升生活垃圾和污水处理水平。力争</w:t>
      </w:r>
      <w:r>
        <w:rPr>
          <w:rFonts w:ascii="Times New Roman" w:eastAsia="方正仿宋简体" w:hAnsi="Times New Roman"/>
          <w:sz w:val="32"/>
          <w:szCs w:val="32"/>
        </w:rPr>
        <w:t>2023</w:t>
      </w:r>
      <w:r>
        <w:rPr>
          <w:rFonts w:ascii="Times New Roman" w:eastAsia="方正仿宋简体" w:hAnsi="Times New Roman"/>
          <w:sz w:val="32"/>
          <w:szCs w:val="32"/>
        </w:rPr>
        <w:t>年实现全镇所有自然村达到干净整洁村标准，</w:t>
      </w:r>
      <w:r>
        <w:rPr>
          <w:rFonts w:ascii="Times New Roman" w:eastAsia="方正仿宋简体" w:hAnsi="Times New Roman"/>
          <w:sz w:val="32"/>
          <w:szCs w:val="32"/>
        </w:rPr>
        <w:t>50%</w:t>
      </w:r>
      <w:r>
        <w:rPr>
          <w:rFonts w:ascii="Times New Roman" w:eastAsia="方正仿宋简体" w:hAnsi="Times New Roman"/>
          <w:sz w:val="32"/>
          <w:szCs w:val="32"/>
        </w:rPr>
        <w:t>自然村达到美丽宜居村标准，</w:t>
      </w:r>
      <w:r>
        <w:rPr>
          <w:rFonts w:ascii="Times New Roman" w:eastAsia="方正仿宋简体" w:hAnsi="Times New Roman"/>
          <w:sz w:val="32"/>
          <w:szCs w:val="32"/>
        </w:rPr>
        <w:t>25%</w:t>
      </w:r>
      <w:r>
        <w:rPr>
          <w:rFonts w:ascii="Times New Roman" w:eastAsia="方正仿宋简体" w:hAnsi="Times New Roman"/>
          <w:sz w:val="32"/>
          <w:szCs w:val="32"/>
        </w:rPr>
        <w:t>自然村达到特色精品村标准。持续巩固创建</w:t>
      </w:r>
      <w:r>
        <w:rPr>
          <w:rFonts w:ascii="Times New Roman" w:eastAsia="方正仿宋简体" w:hAnsi="Times New Roman"/>
          <w:sz w:val="32"/>
          <w:szCs w:val="32"/>
        </w:rPr>
        <w:t>“</w:t>
      </w:r>
      <w:r>
        <w:rPr>
          <w:rFonts w:ascii="Times New Roman" w:eastAsia="方正仿宋简体" w:hAnsi="Times New Roman"/>
          <w:sz w:val="32"/>
          <w:szCs w:val="32"/>
        </w:rPr>
        <w:t>广东省卫生镇</w:t>
      </w:r>
      <w:r>
        <w:rPr>
          <w:rFonts w:ascii="Times New Roman" w:eastAsia="方正仿宋简体" w:hAnsi="Times New Roman"/>
          <w:sz w:val="32"/>
          <w:szCs w:val="32"/>
        </w:rPr>
        <w:t>”</w:t>
      </w:r>
      <w:r>
        <w:rPr>
          <w:rFonts w:ascii="Times New Roman" w:eastAsia="方正仿宋简体" w:hAnsi="Times New Roman"/>
          <w:sz w:val="32"/>
          <w:szCs w:val="32"/>
        </w:rPr>
        <w:t>的显著成效，再接再厉全力推进</w:t>
      </w:r>
      <w:r>
        <w:rPr>
          <w:rFonts w:ascii="Times New Roman" w:eastAsia="方正仿宋简体" w:hAnsi="Times New Roman"/>
          <w:sz w:val="32"/>
          <w:szCs w:val="32"/>
        </w:rPr>
        <w:t>“</w:t>
      </w:r>
      <w:r>
        <w:rPr>
          <w:rFonts w:ascii="Times New Roman" w:eastAsia="方正仿宋简体" w:hAnsi="Times New Roman"/>
          <w:sz w:val="32"/>
          <w:szCs w:val="32"/>
        </w:rPr>
        <w:t>国家卫生镇</w:t>
      </w:r>
      <w:r>
        <w:rPr>
          <w:rFonts w:ascii="Times New Roman" w:eastAsia="方正仿宋简体" w:hAnsi="Times New Roman"/>
          <w:sz w:val="32"/>
          <w:szCs w:val="32"/>
        </w:rPr>
        <w:t>”</w:t>
      </w:r>
      <w:r>
        <w:rPr>
          <w:rFonts w:ascii="Times New Roman" w:eastAsia="方正仿宋简体" w:hAnsi="Times New Roman"/>
          <w:sz w:val="32"/>
          <w:szCs w:val="32"/>
        </w:rPr>
        <w:t>创建工作，不断提升城乡居民生活品质。</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（三）扎实推进生态文明建设。</w:t>
      </w:r>
      <w:r>
        <w:rPr>
          <w:rFonts w:ascii="Times New Roman" w:eastAsia="方正仿宋简体" w:hAnsi="Times New Roman"/>
          <w:sz w:val="32"/>
          <w:szCs w:val="32"/>
        </w:rPr>
        <w:t>加快造林绿化步伐，厚植绿色生态优势，依托锡坪片和汶水等村丰富的森林资源，推进森林小镇创建；积极争取支持升级改造飞龙山森林公园。严格落实林长制，严厉打击毁林开垦和非法占用林地等违法行为，实施最严厉的野外火源管控举措，全力抓好森林防灭火工作。严守耕地红线，严厉查处破坏耕地行为，强行入轨加强农村私</w:t>
      </w:r>
      <w:r>
        <w:rPr>
          <w:rFonts w:ascii="Times New Roman" w:eastAsia="方正仿宋简体" w:hAnsi="Times New Roman"/>
          <w:sz w:val="32"/>
          <w:szCs w:val="32"/>
        </w:rPr>
        <w:lastRenderedPageBreak/>
        <w:t>人建房管理；大力推进拆旧复垦和垦造水田和补充耕地整改工作，筑牢耕地保障体系。强化河长制的落实，加大巡河力度，严厉打击非法采砂行为，做到</w:t>
      </w:r>
      <w:r>
        <w:rPr>
          <w:rFonts w:ascii="Times New Roman" w:eastAsia="方正仿宋简体" w:hAnsi="Times New Roman"/>
          <w:sz w:val="32"/>
          <w:szCs w:val="32"/>
        </w:rPr>
        <w:t>“</w:t>
      </w:r>
      <w:r>
        <w:rPr>
          <w:rFonts w:ascii="Times New Roman" w:eastAsia="方正仿宋简体" w:hAnsi="Times New Roman"/>
          <w:sz w:val="32"/>
          <w:szCs w:val="32"/>
        </w:rPr>
        <w:t>发现一起、制止一起、打击一起</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 xml:space="preserve"> </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（四）加快补齐农村基础设施短板。</w:t>
      </w:r>
      <w:r>
        <w:rPr>
          <w:rFonts w:ascii="Times New Roman" w:eastAsia="方正仿宋简体" w:hAnsi="Times New Roman"/>
          <w:sz w:val="32"/>
          <w:szCs w:val="32"/>
        </w:rPr>
        <w:t>一是加快完善交通基础设施。争取加快实施潭下至华城高铁站省道</w:t>
      </w:r>
      <w:r>
        <w:rPr>
          <w:rFonts w:ascii="Times New Roman" w:eastAsia="方正仿宋简体" w:hAnsi="Times New Roman"/>
          <w:sz w:val="32"/>
          <w:szCs w:val="32"/>
        </w:rPr>
        <w:t>120</w:t>
      </w:r>
      <w:r>
        <w:rPr>
          <w:rFonts w:ascii="Times New Roman" w:eastAsia="方正仿宋简体" w:hAnsi="Times New Roman"/>
          <w:sz w:val="32"/>
          <w:szCs w:val="32"/>
        </w:rPr>
        <w:t>线升级改造项目，全力确保无障碍施工；推进新布线升级改造项目，加快柏洋桥、龙墩桥建设项目落地，打通新布片五村联动关键环节；谋划推进布坪至龙川紫市镇道路建设，打通潭下至黄布高速公路入口交通线，实现潭下往返珠三角时间减少</w:t>
      </w:r>
      <w:r>
        <w:rPr>
          <w:rFonts w:ascii="Times New Roman" w:eastAsia="方正仿宋简体" w:hAnsi="Times New Roman"/>
          <w:sz w:val="32"/>
          <w:szCs w:val="32"/>
        </w:rPr>
        <w:t>30</w:t>
      </w:r>
      <w:r>
        <w:rPr>
          <w:rFonts w:ascii="Times New Roman" w:eastAsia="方正仿宋简体" w:hAnsi="Times New Roman"/>
          <w:sz w:val="32"/>
          <w:szCs w:val="32"/>
        </w:rPr>
        <w:t>分钟以上。二是着力提升圩镇建管水平。争取政策支持，逐步将车站、农贸市场搬迁至南北通道路口附近地块，并建成电商物流产业园，打造五华北部农产品交易中心；完善圩镇雨污分流设施建设后续工作，全面实现圩镇生活污水集中处理；扎实推进老街</w:t>
      </w:r>
      <w:r>
        <w:rPr>
          <w:rFonts w:ascii="Times New Roman" w:eastAsia="方正仿宋简体" w:hAnsi="Times New Roman"/>
          <w:sz w:val="32"/>
          <w:szCs w:val="32"/>
        </w:rPr>
        <w:t>“</w:t>
      </w:r>
      <w:r>
        <w:rPr>
          <w:rFonts w:ascii="Times New Roman" w:eastAsia="方正仿宋简体" w:hAnsi="Times New Roman"/>
          <w:sz w:val="32"/>
          <w:szCs w:val="32"/>
        </w:rPr>
        <w:t>电力线、通信线、有线电视</w:t>
      </w:r>
      <w:r>
        <w:rPr>
          <w:rFonts w:ascii="Times New Roman" w:eastAsia="方正仿宋简体" w:hAnsi="Times New Roman"/>
          <w:sz w:val="32"/>
          <w:szCs w:val="32"/>
        </w:rPr>
        <w:t>”</w:t>
      </w:r>
      <w:r>
        <w:rPr>
          <w:rFonts w:ascii="Times New Roman" w:eastAsia="方正仿宋简体" w:hAnsi="Times New Roman"/>
          <w:sz w:val="32"/>
          <w:szCs w:val="32"/>
        </w:rPr>
        <w:t>整合入地项目；同步完成圩镇内街约</w:t>
      </w:r>
      <w:r>
        <w:rPr>
          <w:rFonts w:ascii="Times New Roman" w:eastAsia="方正仿宋简体" w:hAnsi="Times New Roman"/>
          <w:sz w:val="32"/>
          <w:szCs w:val="32"/>
        </w:rPr>
        <w:t>3000</w:t>
      </w:r>
      <w:r>
        <w:rPr>
          <w:rFonts w:ascii="Times New Roman" w:eastAsia="方正仿宋简体" w:hAnsi="Times New Roman"/>
          <w:sz w:val="32"/>
          <w:szCs w:val="32"/>
        </w:rPr>
        <w:t>米的破旧道路升级改造，加快推进圩镇停车场建设项目，解决圩镇内街停车难问题。三是扎实推进民生项目。做好村村通自来水入户后续工作，保障群众饮水安全；加快完善全镇农田水利基础设施建设，积极争取支持完善中小型水库除险加固、中小型灌溉区配套改造等，为粮食安全保驾护航；积极引导群众开展削坡建房户边坡风险整治，确保生命财产安全。</w:t>
      </w:r>
      <w:r>
        <w:rPr>
          <w:rFonts w:ascii="Times New Roman" w:eastAsia="方正仿宋简体" w:hAnsi="Times New Roman"/>
          <w:sz w:val="32"/>
          <w:szCs w:val="32"/>
        </w:rPr>
        <w:t xml:space="preserve">    </w:t>
      </w:r>
    </w:p>
    <w:p w:rsidR="00235DD0" w:rsidRDefault="00E94035">
      <w:pPr>
        <w:overflowPunct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三、坚持共建共治共享，实现更高质量民生保障</w:t>
      </w:r>
      <w:r>
        <w:rPr>
          <w:rFonts w:ascii="Times New Roman" w:eastAsia="黑体" w:hAnsi="Times New Roman"/>
          <w:sz w:val="32"/>
          <w:szCs w:val="32"/>
        </w:rPr>
        <w:t> </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（一）推进教育事业振兴发展。</w:t>
      </w:r>
      <w:r>
        <w:rPr>
          <w:rFonts w:ascii="Times New Roman" w:eastAsia="方正仿宋简体" w:hAnsi="Times New Roman"/>
          <w:sz w:val="32"/>
          <w:szCs w:val="32"/>
        </w:rPr>
        <w:t>坚持优先发展教育，全力支持学校开展教育教学，优化办学条件。加快推进中心幼儿园</w:t>
      </w:r>
      <w:r>
        <w:rPr>
          <w:rFonts w:ascii="Times New Roman" w:eastAsia="方正仿宋简体" w:hAnsi="Times New Roman"/>
          <w:sz w:val="32"/>
          <w:szCs w:val="32"/>
        </w:rPr>
        <w:lastRenderedPageBreak/>
        <w:t>迁至原松香厂相关工作，新中心幼儿园建成后将现有中心幼儿园升级改造为潭下第一小学分校，解决城镇化圩镇扩容的学位需求。不断壮大镇、村教育基金总量，大力开展奖教奖学，造尊师重教浓厚氛围。</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（二）扎实提升社会保障水平。</w:t>
      </w:r>
      <w:r>
        <w:rPr>
          <w:rFonts w:ascii="Times New Roman" w:eastAsia="方正仿宋简体" w:hAnsi="Times New Roman"/>
          <w:sz w:val="32"/>
          <w:szCs w:val="32"/>
        </w:rPr>
        <w:t>强化低保、五保、残疾人、精神病患者的管理，提升社会救助规范化管理，落实好社会福利和拥军优抚安置政策，加强特困人员、孤儿、残疾人和留守老年人的关心关爱。进一步完善社会保障体系，全面推进城乡居民医疗保险和养老保险工作，按时保质完成征缴。完善就业服务体系，大力宣传县工业园和镇企业招聘信息，拓宽就业渠道，引导劳动力就近就地就业。</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（三）抓好常态化疫情防控。</w:t>
      </w:r>
      <w:r>
        <w:rPr>
          <w:rFonts w:ascii="Times New Roman" w:eastAsia="方正仿宋简体" w:hAnsi="Times New Roman"/>
          <w:sz w:val="32"/>
          <w:szCs w:val="32"/>
        </w:rPr>
        <w:t>充分发挥</w:t>
      </w:r>
      <w:r>
        <w:rPr>
          <w:rFonts w:ascii="Times New Roman" w:eastAsia="方正仿宋简体" w:hAnsi="Times New Roman"/>
          <w:sz w:val="32"/>
          <w:szCs w:val="32"/>
        </w:rPr>
        <w:t>“</w:t>
      </w:r>
      <w:r>
        <w:rPr>
          <w:rFonts w:ascii="Times New Roman" w:eastAsia="方正仿宋简体" w:hAnsi="Times New Roman"/>
          <w:sz w:val="32"/>
          <w:szCs w:val="32"/>
        </w:rPr>
        <w:t>三人小组</w:t>
      </w:r>
      <w:r>
        <w:rPr>
          <w:rFonts w:ascii="Times New Roman" w:eastAsia="方正仿宋简体" w:hAnsi="Times New Roman"/>
          <w:sz w:val="32"/>
          <w:szCs w:val="32"/>
        </w:rPr>
        <w:t>”</w:t>
      </w:r>
      <w:r>
        <w:rPr>
          <w:rFonts w:ascii="Times New Roman" w:eastAsia="方正仿宋简体" w:hAnsi="Times New Roman"/>
          <w:sz w:val="32"/>
          <w:szCs w:val="32"/>
        </w:rPr>
        <w:t>对重点人员的落地排查作用，利用数据精准摸排、落地找人。严格落实</w:t>
      </w:r>
      <w:r>
        <w:rPr>
          <w:rFonts w:ascii="Times New Roman" w:eastAsia="方正仿宋简体" w:hAnsi="Times New Roman"/>
          <w:sz w:val="32"/>
          <w:szCs w:val="32"/>
        </w:rPr>
        <w:t>“</w:t>
      </w:r>
      <w:r>
        <w:rPr>
          <w:rFonts w:ascii="Times New Roman" w:eastAsia="方正仿宋简体" w:hAnsi="Times New Roman"/>
          <w:sz w:val="32"/>
          <w:szCs w:val="32"/>
        </w:rPr>
        <w:t>四个一</w:t>
      </w:r>
      <w:r>
        <w:rPr>
          <w:rFonts w:ascii="Times New Roman" w:eastAsia="方正仿宋简体" w:hAnsi="Times New Roman"/>
          <w:sz w:val="32"/>
          <w:szCs w:val="32"/>
        </w:rPr>
        <w:t>”</w:t>
      </w:r>
      <w:r>
        <w:rPr>
          <w:rFonts w:ascii="Times New Roman" w:eastAsia="方正仿宋简体" w:hAnsi="Times New Roman"/>
          <w:sz w:val="32"/>
          <w:szCs w:val="32"/>
        </w:rPr>
        <w:t>使康管理，对排查到的密接、次密及潜密人员实施健康监测管理，织密</w:t>
      </w:r>
      <w:r>
        <w:rPr>
          <w:rFonts w:ascii="Times New Roman" w:eastAsia="方正仿宋简体" w:hAnsi="Times New Roman"/>
          <w:sz w:val="32"/>
          <w:szCs w:val="32"/>
        </w:rPr>
        <w:t>“</w:t>
      </w:r>
      <w:r>
        <w:rPr>
          <w:rFonts w:ascii="Times New Roman" w:eastAsia="方正仿宋简体" w:hAnsi="Times New Roman"/>
          <w:sz w:val="32"/>
          <w:szCs w:val="32"/>
        </w:rPr>
        <w:t>防输入</w:t>
      </w:r>
      <w:r>
        <w:rPr>
          <w:rFonts w:ascii="Times New Roman" w:eastAsia="方正仿宋简体" w:hAnsi="Times New Roman"/>
          <w:sz w:val="32"/>
          <w:szCs w:val="32"/>
        </w:rPr>
        <w:t>”</w:t>
      </w:r>
      <w:r>
        <w:rPr>
          <w:rFonts w:ascii="Times New Roman" w:eastAsia="方正仿宋简体" w:hAnsi="Times New Roman"/>
          <w:sz w:val="32"/>
          <w:szCs w:val="32"/>
        </w:rPr>
        <w:t>网络。进一步完善应急预案，加强防疫物资储备和应急演练，全力做好全员核酸检测应急准备工作。加快新冠疫苗接种进度，尽快构筑全人群免疫屏障。</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（四）加快健康潭下建设。</w:t>
      </w:r>
      <w:r>
        <w:rPr>
          <w:rFonts w:ascii="Times New Roman" w:eastAsia="方正仿宋简体" w:hAnsi="Times New Roman"/>
          <w:sz w:val="32"/>
          <w:szCs w:val="32"/>
        </w:rPr>
        <w:t>充分借助在省、市各大医院任职的潭下籍医护人员资源，积极邀请开展义诊活动，加强镇、村医生培训，推动优质资源和医疗服务</w:t>
      </w:r>
      <w:r>
        <w:rPr>
          <w:rFonts w:ascii="Times New Roman" w:eastAsia="方正仿宋简体" w:hAnsi="Times New Roman"/>
          <w:sz w:val="32"/>
          <w:szCs w:val="32"/>
        </w:rPr>
        <w:t>“</w:t>
      </w:r>
      <w:r>
        <w:rPr>
          <w:rFonts w:ascii="Times New Roman" w:eastAsia="方正仿宋简体" w:hAnsi="Times New Roman"/>
          <w:sz w:val="32"/>
          <w:szCs w:val="32"/>
        </w:rPr>
        <w:t>双下沉</w:t>
      </w:r>
      <w:r>
        <w:rPr>
          <w:rFonts w:ascii="Times New Roman" w:eastAsia="方正仿宋简体" w:hAnsi="Times New Roman"/>
          <w:sz w:val="32"/>
          <w:szCs w:val="32"/>
        </w:rPr>
        <w:t>”</w:t>
      </w:r>
      <w:r>
        <w:rPr>
          <w:rFonts w:ascii="Times New Roman" w:eastAsia="方正仿宋简体" w:hAnsi="Times New Roman"/>
          <w:sz w:val="32"/>
          <w:szCs w:val="32"/>
        </w:rPr>
        <w:t>。推进建立</w:t>
      </w:r>
      <w:r>
        <w:rPr>
          <w:rFonts w:ascii="Times New Roman" w:eastAsia="方正仿宋简体" w:hAnsi="Times New Roman"/>
          <w:sz w:val="32"/>
          <w:szCs w:val="32"/>
        </w:rPr>
        <w:t>60</w:t>
      </w:r>
      <w:r>
        <w:rPr>
          <w:rFonts w:ascii="Times New Roman" w:eastAsia="方正仿宋简体" w:hAnsi="Times New Roman"/>
          <w:sz w:val="32"/>
          <w:szCs w:val="32"/>
        </w:rPr>
        <w:t>周岁以上的老人健康档案，进行定期随访、指导用药等健康管理工作。同时，健全培养培训制度，加强乡村医生队伍在岗培训，重点提高常见病、多发病、慢性病诊疗能力。</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lastRenderedPageBreak/>
        <w:t>（五）全面强化社会治理。</w:t>
      </w:r>
      <w:r>
        <w:rPr>
          <w:rFonts w:ascii="Times New Roman" w:eastAsia="方正仿宋简体" w:hAnsi="Times New Roman"/>
          <w:sz w:val="32"/>
          <w:szCs w:val="32"/>
        </w:rPr>
        <w:t>坚持以</w:t>
      </w:r>
      <w:r>
        <w:rPr>
          <w:rFonts w:ascii="Times New Roman" w:eastAsia="方正仿宋简体" w:hAnsi="Times New Roman"/>
          <w:sz w:val="32"/>
          <w:szCs w:val="32"/>
        </w:rPr>
        <w:t>“</w:t>
      </w:r>
      <w:r>
        <w:rPr>
          <w:rFonts w:ascii="Times New Roman" w:eastAsia="方正仿宋简体" w:hAnsi="Times New Roman"/>
          <w:sz w:val="32"/>
          <w:szCs w:val="32"/>
        </w:rPr>
        <w:t>六无</w:t>
      </w:r>
      <w:r>
        <w:rPr>
          <w:rFonts w:ascii="Times New Roman" w:eastAsia="方正仿宋简体" w:hAnsi="Times New Roman"/>
          <w:sz w:val="32"/>
          <w:szCs w:val="32"/>
        </w:rPr>
        <w:t>”</w:t>
      </w:r>
      <w:r>
        <w:rPr>
          <w:rFonts w:ascii="Times New Roman" w:eastAsia="方正仿宋简体" w:hAnsi="Times New Roman"/>
          <w:sz w:val="32"/>
          <w:szCs w:val="32"/>
        </w:rPr>
        <w:t>村创建为重要抓手，推进乡村治理体系和治理能力现代化建设走深走实，为深入推进乡村全面振兴提供坚强保障。全力抓好矛盾纠纷排查和调处，建立矛盾纠纷多元预防化解机制，做到小事不出村、大事不出镇，矛盾不上交。紧抓安全生产工作，严格落实安全生产责任制，深入开展安全生产专项整治三年行动，重点抓好非煤矿山、危险化学品、校园安全、道路安全、建筑施工、食品安全、消防等领域专项整治，坚决遏制重特大事故。扎实开展禁毒和反诈工作，每月开展禁毒反诈宣传教育</w:t>
      </w:r>
      <w:r>
        <w:rPr>
          <w:rFonts w:ascii="Times New Roman" w:eastAsia="方正仿宋简体" w:hAnsi="Times New Roman"/>
          <w:sz w:val="32"/>
          <w:szCs w:val="32"/>
        </w:rPr>
        <w:t>“</w:t>
      </w:r>
      <w:r>
        <w:rPr>
          <w:rFonts w:ascii="Times New Roman" w:eastAsia="方正仿宋简体" w:hAnsi="Times New Roman"/>
          <w:sz w:val="32"/>
          <w:szCs w:val="32"/>
        </w:rPr>
        <w:t>六进</w:t>
      </w:r>
      <w:r>
        <w:rPr>
          <w:rFonts w:ascii="Times New Roman" w:eastAsia="方正仿宋简体" w:hAnsi="Times New Roman"/>
          <w:sz w:val="32"/>
          <w:szCs w:val="32"/>
        </w:rPr>
        <w:t>”</w:t>
      </w:r>
      <w:r>
        <w:rPr>
          <w:rFonts w:ascii="Times New Roman" w:eastAsia="方正仿宋简体" w:hAnsi="Times New Roman"/>
          <w:sz w:val="32"/>
          <w:szCs w:val="32"/>
        </w:rPr>
        <w:t>活动，运用新媒体和走村入户宣传等方式，多管齐下确保宣传全覆盖，筑牢全民禁毒反诈</w:t>
      </w:r>
      <w:r>
        <w:rPr>
          <w:rFonts w:ascii="Times New Roman" w:eastAsia="方正仿宋简体" w:hAnsi="Times New Roman"/>
          <w:sz w:val="32"/>
          <w:szCs w:val="32"/>
        </w:rPr>
        <w:t>“</w:t>
      </w:r>
      <w:r>
        <w:rPr>
          <w:rFonts w:ascii="Times New Roman" w:eastAsia="方正仿宋简体" w:hAnsi="Times New Roman"/>
          <w:sz w:val="32"/>
          <w:szCs w:val="32"/>
        </w:rPr>
        <w:t>防火墙</w:t>
      </w:r>
      <w:r>
        <w:rPr>
          <w:rFonts w:ascii="Times New Roman" w:eastAsia="方正仿宋简体" w:hAnsi="Times New Roman"/>
          <w:sz w:val="32"/>
          <w:szCs w:val="32"/>
        </w:rPr>
        <w:t>”</w:t>
      </w:r>
      <w:r>
        <w:rPr>
          <w:rFonts w:ascii="Times New Roman" w:eastAsia="方正仿宋简体" w:hAnsi="Times New Roman"/>
          <w:sz w:val="32"/>
          <w:szCs w:val="32"/>
        </w:rPr>
        <w:t>。</w:t>
      </w:r>
    </w:p>
    <w:p w:rsidR="00235DD0" w:rsidRDefault="00E94035">
      <w:pPr>
        <w:overflowPunct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四、坚持加强自身建设，全面提升政府行政效能</w:t>
      </w:r>
      <w:r>
        <w:rPr>
          <w:rFonts w:ascii="Times New Roman" w:eastAsia="方正仿宋简体" w:hAnsi="Times New Roman"/>
          <w:sz w:val="32"/>
          <w:szCs w:val="32"/>
        </w:rPr>
        <w:t xml:space="preserve">                </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（一）始终坚定政治立场</w:t>
      </w:r>
      <w:r>
        <w:rPr>
          <w:rFonts w:ascii="Times New Roman" w:eastAsia="楷体" w:hAnsi="Times New Roman"/>
          <w:sz w:val="32"/>
          <w:szCs w:val="32"/>
        </w:rPr>
        <w:t> </w:t>
      </w:r>
      <w:r>
        <w:rPr>
          <w:rFonts w:ascii="Times New Roman" w:eastAsia="楷体" w:hAnsi="Times New Roman"/>
          <w:sz w:val="32"/>
          <w:szCs w:val="32"/>
        </w:rPr>
        <w:t>。</w:t>
      </w:r>
      <w:r>
        <w:rPr>
          <w:rFonts w:ascii="Times New Roman" w:eastAsia="方正仿宋简体" w:hAnsi="Times New Roman"/>
          <w:sz w:val="32"/>
          <w:szCs w:val="32"/>
        </w:rPr>
        <w:t>深学笃用习近平新时代中国特色社会主义思想，增强</w:t>
      </w:r>
      <w:r>
        <w:rPr>
          <w:rFonts w:ascii="Times New Roman" w:eastAsia="方正仿宋简体" w:hAnsi="Times New Roman"/>
          <w:sz w:val="32"/>
          <w:szCs w:val="32"/>
        </w:rPr>
        <w:t>“</w:t>
      </w:r>
      <w:r>
        <w:rPr>
          <w:rFonts w:ascii="Times New Roman" w:eastAsia="方正仿宋简体" w:hAnsi="Times New Roman"/>
          <w:sz w:val="32"/>
          <w:szCs w:val="32"/>
        </w:rPr>
        <w:t>四个自信</w:t>
      </w:r>
      <w:r>
        <w:rPr>
          <w:rFonts w:ascii="Times New Roman" w:eastAsia="方正仿宋简体" w:hAnsi="Times New Roman"/>
          <w:sz w:val="32"/>
          <w:szCs w:val="32"/>
        </w:rPr>
        <w:t>”</w:t>
      </w:r>
      <w:r>
        <w:rPr>
          <w:rFonts w:ascii="Times New Roman" w:eastAsia="方正仿宋简体" w:hAnsi="Times New Roman"/>
          <w:sz w:val="32"/>
          <w:szCs w:val="32"/>
        </w:rPr>
        <w:t>，自觉从政治上把握大局、看待问题，从政治上谋划事业、推动工作。落实新时代党的建设总要求，把党的领导贯穿政府工作全过程，坚决落实上级各项决策部署，突出干在实处、走在前列的工作取向，做到</w:t>
      </w:r>
      <w:r>
        <w:rPr>
          <w:rFonts w:ascii="Times New Roman" w:eastAsia="方正仿宋简体" w:hAnsi="Times New Roman"/>
          <w:sz w:val="32"/>
          <w:szCs w:val="32"/>
        </w:rPr>
        <w:t>“</w:t>
      </w:r>
      <w:r>
        <w:rPr>
          <w:rFonts w:ascii="Times New Roman" w:eastAsia="方正仿宋简体" w:hAnsi="Times New Roman"/>
          <w:sz w:val="32"/>
          <w:szCs w:val="32"/>
        </w:rPr>
        <w:t>党委有部署，政府有落实</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 xml:space="preserve">                                            </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（二）持续深化法治建设。</w:t>
      </w:r>
      <w:r>
        <w:rPr>
          <w:rFonts w:ascii="Times New Roman" w:eastAsia="方正仿宋简体" w:hAnsi="Times New Roman"/>
          <w:sz w:val="32"/>
          <w:szCs w:val="32"/>
        </w:rPr>
        <w:t>认真贯彻执行镇党委各项决议和决定，自觉接受镇人大和社会舆论监督，强化预算刚性，严格落实民主集中制和</w:t>
      </w:r>
      <w:r>
        <w:rPr>
          <w:rFonts w:ascii="Times New Roman" w:eastAsia="方正仿宋简体" w:hAnsi="Times New Roman"/>
          <w:sz w:val="32"/>
          <w:szCs w:val="32"/>
        </w:rPr>
        <w:t>“</w:t>
      </w:r>
      <w:r>
        <w:rPr>
          <w:rFonts w:ascii="Times New Roman" w:eastAsia="方正仿宋简体" w:hAnsi="Times New Roman"/>
          <w:sz w:val="32"/>
          <w:szCs w:val="32"/>
        </w:rPr>
        <w:t>三重一大</w:t>
      </w:r>
      <w:r>
        <w:rPr>
          <w:rFonts w:ascii="Times New Roman" w:eastAsia="方正仿宋简体" w:hAnsi="Times New Roman"/>
          <w:sz w:val="32"/>
          <w:szCs w:val="32"/>
        </w:rPr>
        <w:t>”</w:t>
      </w:r>
      <w:r>
        <w:rPr>
          <w:rFonts w:ascii="Times New Roman" w:eastAsia="方正仿宋简体" w:hAnsi="Times New Roman"/>
          <w:sz w:val="32"/>
          <w:szCs w:val="32"/>
        </w:rPr>
        <w:t>决策制度，严控</w:t>
      </w:r>
      <w:r>
        <w:rPr>
          <w:rFonts w:ascii="Times New Roman" w:eastAsia="方正仿宋简体" w:hAnsi="Times New Roman"/>
          <w:sz w:val="32"/>
          <w:szCs w:val="32"/>
        </w:rPr>
        <w:t>“</w:t>
      </w:r>
      <w:r>
        <w:rPr>
          <w:rFonts w:ascii="Times New Roman" w:eastAsia="方正仿宋简体" w:hAnsi="Times New Roman"/>
          <w:sz w:val="32"/>
          <w:szCs w:val="32"/>
        </w:rPr>
        <w:t>三公</w:t>
      </w:r>
      <w:r>
        <w:rPr>
          <w:rFonts w:ascii="Times New Roman" w:eastAsia="方正仿宋简体" w:hAnsi="Times New Roman"/>
          <w:sz w:val="32"/>
          <w:szCs w:val="32"/>
        </w:rPr>
        <w:t>”</w:t>
      </w:r>
      <w:r>
        <w:rPr>
          <w:rFonts w:ascii="Times New Roman" w:eastAsia="方正仿宋简体" w:hAnsi="Times New Roman"/>
          <w:sz w:val="32"/>
          <w:szCs w:val="32"/>
        </w:rPr>
        <w:t>经费和一般性支出，加强涉农惠农资金的监管，加大对重点工作和民生实事的督办问责力度；建立规范高效的政府信息公开制度，用</w:t>
      </w:r>
      <w:r>
        <w:rPr>
          <w:rFonts w:ascii="Times New Roman" w:eastAsia="方正仿宋简体" w:hAnsi="Times New Roman"/>
          <w:sz w:val="32"/>
          <w:szCs w:val="32"/>
        </w:rPr>
        <w:lastRenderedPageBreak/>
        <w:t>好用活政府阳光监督制度，增强决策透明度和公众参与度；强化依法行政意识，提升行政执法水平，打造一支思想过硬、作风艰苦、法治意识强、执法水平高的执法队伍；深入开展法治政府建设，提升公职人员运用法治思维和法治方式推动发展的能力。</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（三）切实转变工作作风。</w:t>
      </w:r>
      <w:r>
        <w:rPr>
          <w:rFonts w:ascii="Times New Roman" w:eastAsia="方正仿宋简体" w:hAnsi="Times New Roman"/>
          <w:sz w:val="32"/>
          <w:szCs w:val="32"/>
        </w:rPr>
        <w:t>进一步创新管理机制，完善《潭下镇上下班打卡和值班值守制度》，规范镇村干部的工作秩序。对工作中出现的典型人物要及时给予表扬，充分发挥榜样人物的示范作用，以激励政府部门的工作人员，切实增强干部、职工的事业心和责任感，提升各部门的办事质量和工作效率，提高政府的执行力，塑造</w:t>
      </w:r>
      <w:r>
        <w:rPr>
          <w:rFonts w:ascii="Times New Roman" w:eastAsia="方正仿宋简体" w:hAnsi="Times New Roman"/>
          <w:sz w:val="32"/>
          <w:szCs w:val="32"/>
        </w:rPr>
        <w:t>“</w:t>
      </w:r>
      <w:r>
        <w:rPr>
          <w:rFonts w:ascii="Times New Roman" w:eastAsia="方正仿宋简体" w:hAnsi="Times New Roman"/>
          <w:sz w:val="32"/>
          <w:szCs w:val="32"/>
        </w:rPr>
        <w:t>高效、规范、务实、廉洁</w:t>
      </w:r>
      <w:r>
        <w:rPr>
          <w:rFonts w:ascii="Times New Roman" w:eastAsia="方正仿宋简体" w:hAnsi="Times New Roman"/>
          <w:sz w:val="32"/>
          <w:szCs w:val="32"/>
        </w:rPr>
        <w:t>”</w:t>
      </w:r>
      <w:r>
        <w:rPr>
          <w:rFonts w:ascii="Times New Roman" w:eastAsia="方正仿宋简体" w:hAnsi="Times New Roman"/>
          <w:sz w:val="32"/>
          <w:szCs w:val="32"/>
        </w:rPr>
        <w:t>的政府形象。</w:t>
      </w:r>
      <w:r>
        <w:rPr>
          <w:rFonts w:ascii="Times New Roman" w:eastAsia="方正仿宋简体" w:hAnsi="Times New Roman"/>
          <w:sz w:val="32"/>
          <w:szCs w:val="32"/>
        </w:rPr>
        <w:t xml:space="preserve">        </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楷体" w:hAnsi="Times New Roman"/>
          <w:sz w:val="32"/>
          <w:szCs w:val="32"/>
        </w:rPr>
        <w:t>（四）坚守廉洁从政底线。</w:t>
      </w:r>
      <w:r>
        <w:rPr>
          <w:rFonts w:ascii="Times New Roman" w:eastAsia="方正仿宋简体" w:hAnsi="Times New Roman"/>
          <w:sz w:val="32"/>
          <w:szCs w:val="32"/>
        </w:rPr>
        <w:t>切实抓好党风廉政建设，严格执行</w:t>
      </w:r>
      <w:r>
        <w:rPr>
          <w:rFonts w:ascii="Times New Roman" w:eastAsia="方正仿宋简体" w:hAnsi="Times New Roman"/>
          <w:sz w:val="32"/>
          <w:szCs w:val="32"/>
        </w:rPr>
        <w:t>“</w:t>
      </w:r>
      <w:r>
        <w:rPr>
          <w:rFonts w:ascii="Times New Roman" w:eastAsia="方正仿宋简体" w:hAnsi="Times New Roman"/>
          <w:sz w:val="32"/>
          <w:szCs w:val="32"/>
        </w:rPr>
        <w:t>中央八项规定</w:t>
      </w:r>
      <w:r>
        <w:rPr>
          <w:rFonts w:ascii="Times New Roman" w:eastAsia="方正仿宋简体" w:hAnsi="Times New Roman"/>
          <w:sz w:val="32"/>
          <w:szCs w:val="32"/>
        </w:rPr>
        <w:t>”</w:t>
      </w:r>
      <w:r>
        <w:rPr>
          <w:rFonts w:ascii="Times New Roman" w:eastAsia="方正仿宋简体" w:hAnsi="Times New Roman"/>
          <w:sz w:val="32"/>
          <w:szCs w:val="32"/>
        </w:rPr>
        <w:t>，坚决遏制形式主义、官僚主义等不正之风，扎实开展</w:t>
      </w:r>
      <w:r>
        <w:rPr>
          <w:rFonts w:ascii="Times New Roman" w:eastAsia="方正仿宋简体" w:hAnsi="Times New Roman"/>
          <w:sz w:val="32"/>
          <w:szCs w:val="32"/>
        </w:rPr>
        <w:t>“</w:t>
      </w:r>
      <w:r>
        <w:rPr>
          <w:rFonts w:ascii="Times New Roman" w:eastAsia="方正仿宋简体" w:hAnsi="Times New Roman"/>
          <w:sz w:val="32"/>
          <w:szCs w:val="32"/>
        </w:rPr>
        <w:t>每月一案例</w:t>
      </w:r>
      <w:r>
        <w:rPr>
          <w:rFonts w:ascii="Times New Roman" w:eastAsia="方正仿宋简体" w:hAnsi="Times New Roman"/>
          <w:sz w:val="32"/>
          <w:szCs w:val="32"/>
        </w:rPr>
        <w:t>”</w:t>
      </w:r>
      <w:r>
        <w:rPr>
          <w:rFonts w:ascii="Times New Roman" w:eastAsia="方正仿宋简体" w:hAnsi="Times New Roman"/>
          <w:sz w:val="32"/>
          <w:szCs w:val="32"/>
        </w:rPr>
        <w:t>警示教育学习会，举办廉政教育培训班，筑牢拒腐防变的思想道德防线。加强对公职人员行使权力的监督，大力整治不作为、慢作为、乱作为、</w:t>
      </w:r>
      <w:r>
        <w:rPr>
          <w:rFonts w:ascii="Times New Roman" w:eastAsia="方正仿宋简体" w:hAnsi="Times New Roman"/>
          <w:sz w:val="32"/>
          <w:szCs w:val="32"/>
        </w:rPr>
        <w:t>“</w:t>
      </w:r>
      <w:r>
        <w:rPr>
          <w:rFonts w:ascii="Times New Roman" w:eastAsia="方正仿宋简体" w:hAnsi="Times New Roman"/>
          <w:sz w:val="32"/>
          <w:szCs w:val="32"/>
        </w:rPr>
        <w:t>中梗阻</w:t>
      </w:r>
      <w:r>
        <w:rPr>
          <w:rFonts w:ascii="Times New Roman" w:eastAsia="方正仿宋简体" w:hAnsi="Times New Roman"/>
          <w:sz w:val="32"/>
          <w:szCs w:val="32"/>
        </w:rPr>
        <w:t>”</w:t>
      </w:r>
      <w:r>
        <w:rPr>
          <w:rFonts w:ascii="Times New Roman" w:eastAsia="方正仿宋简体" w:hAnsi="Times New Roman"/>
          <w:sz w:val="32"/>
          <w:szCs w:val="32"/>
        </w:rPr>
        <w:t>问题以及损害群众切身利益的不正之风。树立过紧日子思想，大力倡导勤俭节约，严控行政运行成本，把更多财力用于推动发展、改善民生。</w:t>
      </w:r>
    </w:p>
    <w:p w:rsidR="00235DD0" w:rsidRDefault="00E94035">
      <w:pPr>
        <w:overflowPunct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各位代表，新的形势催人奋进，新的征程任重道远，站在</w:t>
      </w:r>
      <w:r>
        <w:rPr>
          <w:rFonts w:ascii="Times New Roman" w:eastAsia="方正仿宋简体" w:hAnsi="Times New Roman"/>
          <w:sz w:val="32"/>
          <w:szCs w:val="32"/>
        </w:rPr>
        <w:t>“</w:t>
      </w:r>
      <w:r>
        <w:rPr>
          <w:rFonts w:ascii="Times New Roman" w:eastAsia="方正仿宋简体" w:hAnsi="Times New Roman"/>
          <w:sz w:val="32"/>
          <w:szCs w:val="32"/>
        </w:rPr>
        <w:t>两个一百年</w:t>
      </w:r>
      <w:r>
        <w:rPr>
          <w:rFonts w:ascii="Times New Roman" w:eastAsia="方正仿宋简体" w:hAnsi="Times New Roman"/>
          <w:sz w:val="32"/>
          <w:szCs w:val="32"/>
        </w:rPr>
        <w:t>”</w:t>
      </w:r>
      <w:r>
        <w:rPr>
          <w:rFonts w:ascii="Times New Roman" w:eastAsia="方正仿宋简体" w:hAnsi="Times New Roman"/>
          <w:sz w:val="32"/>
          <w:szCs w:val="32"/>
        </w:rPr>
        <w:t>历史交汇点上，让我们更加紧密地团结在以习近平同志为核心的党中央周围，坚决响应总书记号召，在县委、县政府和镇党委的坚强领导下，不忘初心、牢记使命、接续奋斗，</w:t>
      </w:r>
      <w:r>
        <w:rPr>
          <w:rFonts w:ascii="Times New Roman" w:eastAsia="方正仿宋简体" w:hAnsi="Times New Roman"/>
          <w:sz w:val="32"/>
          <w:szCs w:val="32"/>
        </w:rPr>
        <w:lastRenderedPageBreak/>
        <w:t>以一往无前的奋斗姿态，风雨无阻的精神状态，团结带领全镇人民风雨同舟、同甘共苦，在新时代新征程上作出更大贡献，谱写</w:t>
      </w:r>
      <w:r>
        <w:rPr>
          <w:rFonts w:ascii="Times New Roman" w:eastAsia="方正仿宋简体" w:hAnsi="Times New Roman"/>
          <w:sz w:val="32"/>
          <w:szCs w:val="32"/>
        </w:rPr>
        <w:t>“</w:t>
      </w:r>
      <w:r>
        <w:rPr>
          <w:rFonts w:ascii="Times New Roman" w:eastAsia="方正仿宋简体" w:hAnsi="Times New Roman"/>
          <w:sz w:val="32"/>
          <w:szCs w:val="32"/>
        </w:rPr>
        <w:t>电商强镇</w:t>
      </w:r>
      <w:r>
        <w:rPr>
          <w:rFonts w:ascii="Times New Roman" w:eastAsia="方正仿宋简体" w:hAnsi="Times New Roman"/>
          <w:sz w:val="32"/>
          <w:szCs w:val="32"/>
        </w:rPr>
        <w:t>·</w:t>
      </w:r>
      <w:r>
        <w:rPr>
          <w:rFonts w:ascii="Times New Roman" w:eastAsia="方正仿宋简体" w:hAnsi="Times New Roman"/>
          <w:sz w:val="32"/>
          <w:szCs w:val="32"/>
        </w:rPr>
        <w:t>富庶潭下</w:t>
      </w:r>
      <w:r>
        <w:rPr>
          <w:rFonts w:ascii="Times New Roman" w:eastAsia="方正仿宋简体" w:hAnsi="Times New Roman"/>
          <w:sz w:val="32"/>
          <w:szCs w:val="32"/>
        </w:rPr>
        <w:t>”</w:t>
      </w:r>
      <w:r>
        <w:rPr>
          <w:rFonts w:ascii="Times New Roman" w:eastAsia="方正仿宋简体" w:hAnsi="Times New Roman"/>
          <w:sz w:val="32"/>
          <w:szCs w:val="32"/>
        </w:rPr>
        <w:t>发展新篇章！</w:t>
      </w:r>
    </w:p>
    <w:p w:rsidR="00235DD0" w:rsidRDefault="00235DD0">
      <w:pPr>
        <w:overflowPunct w:val="0"/>
        <w:spacing w:line="560" w:lineRule="exact"/>
        <w:ind w:firstLineChars="200" w:firstLine="640"/>
        <w:rPr>
          <w:rFonts w:ascii="Times New Roman" w:eastAsia="方正仿宋简体" w:hAnsi="Times New Roman"/>
          <w:sz w:val="32"/>
          <w:szCs w:val="32"/>
        </w:rPr>
      </w:pPr>
    </w:p>
    <w:sectPr w:rsidR="00235DD0" w:rsidSect="00E94035">
      <w:footerReference w:type="default" r:id="rId8"/>
      <w:pgSz w:w="11906" w:h="16838"/>
      <w:pgMar w:top="2041" w:right="1588" w:bottom="1701" w:left="1588" w:header="851" w:footer="85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98E" w:rsidRDefault="002B098E">
      <w:r>
        <w:separator/>
      </w:r>
    </w:p>
  </w:endnote>
  <w:endnote w:type="continuationSeparator" w:id="0">
    <w:p w:rsidR="002B098E" w:rsidRDefault="002B0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62481"/>
    </w:sdtPr>
    <w:sdtEndPr>
      <w:rPr>
        <w:rFonts w:asciiTheme="minorEastAsia" w:eastAsiaTheme="minorEastAsia" w:hAnsiTheme="minorEastAsia"/>
        <w:sz w:val="24"/>
        <w:szCs w:val="24"/>
      </w:rPr>
    </w:sdtEndPr>
    <w:sdtContent>
      <w:p w:rsidR="00235DD0" w:rsidRPr="00E94035" w:rsidRDefault="00506032">
        <w:pPr>
          <w:pStyle w:val="a4"/>
          <w:jc w:val="center"/>
          <w:rPr>
            <w:rFonts w:asciiTheme="minorEastAsia" w:eastAsiaTheme="minorEastAsia" w:hAnsiTheme="minorEastAsia"/>
            <w:sz w:val="24"/>
            <w:szCs w:val="24"/>
          </w:rPr>
        </w:pPr>
        <w:r w:rsidRPr="00506032">
          <w:rPr>
            <w:rFonts w:asciiTheme="minorEastAsia" w:eastAsiaTheme="minorEastAsia" w:hAnsiTheme="minorEastAsia"/>
            <w:sz w:val="24"/>
            <w:szCs w:val="24"/>
          </w:rPr>
          <w:fldChar w:fldCharType="begin"/>
        </w:r>
        <w:r w:rsidR="00E94035" w:rsidRPr="00E94035">
          <w:rPr>
            <w:rFonts w:asciiTheme="minorEastAsia" w:eastAsiaTheme="minorEastAsia" w:hAnsiTheme="minorEastAsia"/>
            <w:sz w:val="24"/>
            <w:szCs w:val="24"/>
          </w:rPr>
          <w:instrText xml:space="preserve"> PAGE   \* MERGEFORMAT </w:instrText>
        </w:r>
        <w:r w:rsidRPr="00506032">
          <w:rPr>
            <w:rFonts w:asciiTheme="minorEastAsia" w:eastAsiaTheme="minorEastAsia" w:hAnsiTheme="minorEastAsia"/>
            <w:sz w:val="24"/>
            <w:szCs w:val="24"/>
          </w:rPr>
          <w:fldChar w:fldCharType="separate"/>
        </w:r>
        <w:r w:rsidR="003242EA" w:rsidRPr="003242EA">
          <w:rPr>
            <w:rFonts w:asciiTheme="minorEastAsia" w:eastAsiaTheme="minorEastAsia" w:hAnsiTheme="minorEastAsia"/>
            <w:noProof/>
            <w:sz w:val="24"/>
            <w:szCs w:val="24"/>
            <w:lang w:val="zh-CN"/>
          </w:rPr>
          <w:t>-</w:t>
        </w:r>
        <w:r w:rsidR="003242EA">
          <w:rPr>
            <w:rFonts w:asciiTheme="minorEastAsia" w:eastAsiaTheme="minorEastAsia" w:hAnsiTheme="minorEastAsia"/>
            <w:noProof/>
            <w:sz w:val="24"/>
            <w:szCs w:val="24"/>
          </w:rPr>
          <w:t xml:space="preserve"> 18 -</w:t>
        </w:r>
        <w:r w:rsidRPr="00E94035">
          <w:rPr>
            <w:rFonts w:asciiTheme="minorEastAsia" w:eastAsiaTheme="minorEastAsia" w:hAnsiTheme="minorEastAsia"/>
            <w:sz w:val="24"/>
            <w:szCs w:val="24"/>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98E" w:rsidRDefault="002B098E">
      <w:r>
        <w:separator/>
      </w:r>
    </w:p>
  </w:footnote>
  <w:footnote w:type="continuationSeparator" w:id="0">
    <w:p w:rsidR="002B098E" w:rsidRDefault="002B09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B6D4843"/>
    <w:rsid w:val="00003C16"/>
    <w:rsid w:val="00005D65"/>
    <w:rsid w:val="00006375"/>
    <w:rsid w:val="0001655B"/>
    <w:rsid w:val="00031503"/>
    <w:rsid w:val="00042515"/>
    <w:rsid w:val="000436D0"/>
    <w:rsid w:val="00062DA7"/>
    <w:rsid w:val="0006567A"/>
    <w:rsid w:val="000722F8"/>
    <w:rsid w:val="000729FB"/>
    <w:rsid w:val="000A2700"/>
    <w:rsid w:val="000A6D5A"/>
    <w:rsid w:val="000D19F0"/>
    <w:rsid w:val="000D318B"/>
    <w:rsid w:val="000E05D3"/>
    <w:rsid w:val="000F080D"/>
    <w:rsid w:val="000F77E0"/>
    <w:rsid w:val="00110183"/>
    <w:rsid w:val="001338A1"/>
    <w:rsid w:val="00134A42"/>
    <w:rsid w:val="00134D07"/>
    <w:rsid w:val="00137664"/>
    <w:rsid w:val="001508CB"/>
    <w:rsid w:val="001553CD"/>
    <w:rsid w:val="00156064"/>
    <w:rsid w:val="00157C1B"/>
    <w:rsid w:val="00184BDA"/>
    <w:rsid w:val="00191408"/>
    <w:rsid w:val="00191F4D"/>
    <w:rsid w:val="0019660B"/>
    <w:rsid w:val="001D0298"/>
    <w:rsid w:val="001D480C"/>
    <w:rsid w:val="001E1C9F"/>
    <w:rsid w:val="001E2589"/>
    <w:rsid w:val="001F5C15"/>
    <w:rsid w:val="002065B2"/>
    <w:rsid w:val="00211A15"/>
    <w:rsid w:val="00231819"/>
    <w:rsid w:val="00235DD0"/>
    <w:rsid w:val="00241E2D"/>
    <w:rsid w:val="00266CEF"/>
    <w:rsid w:val="002878FA"/>
    <w:rsid w:val="002927ED"/>
    <w:rsid w:val="002A27DB"/>
    <w:rsid w:val="002A30AD"/>
    <w:rsid w:val="002B098E"/>
    <w:rsid w:val="002E5F8C"/>
    <w:rsid w:val="002F057E"/>
    <w:rsid w:val="002F09F9"/>
    <w:rsid w:val="00305DDA"/>
    <w:rsid w:val="0030772E"/>
    <w:rsid w:val="003104C7"/>
    <w:rsid w:val="00321302"/>
    <w:rsid w:val="00321AE8"/>
    <w:rsid w:val="003242EA"/>
    <w:rsid w:val="00347F4A"/>
    <w:rsid w:val="00350CC5"/>
    <w:rsid w:val="00355B54"/>
    <w:rsid w:val="00356F88"/>
    <w:rsid w:val="0036210D"/>
    <w:rsid w:val="0037047E"/>
    <w:rsid w:val="00373914"/>
    <w:rsid w:val="003767BD"/>
    <w:rsid w:val="003834A3"/>
    <w:rsid w:val="00383D66"/>
    <w:rsid w:val="00395B3C"/>
    <w:rsid w:val="003C600E"/>
    <w:rsid w:val="003D1517"/>
    <w:rsid w:val="003E1465"/>
    <w:rsid w:val="003F3972"/>
    <w:rsid w:val="00400312"/>
    <w:rsid w:val="00402F81"/>
    <w:rsid w:val="0041502F"/>
    <w:rsid w:val="0043149C"/>
    <w:rsid w:val="00445A29"/>
    <w:rsid w:val="00446468"/>
    <w:rsid w:val="00461D48"/>
    <w:rsid w:val="0047437A"/>
    <w:rsid w:val="0047602C"/>
    <w:rsid w:val="00476260"/>
    <w:rsid w:val="0047787D"/>
    <w:rsid w:val="00480D49"/>
    <w:rsid w:val="00484560"/>
    <w:rsid w:val="004D01A4"/>
    <w:rsid w:val="004E5623"/>
    <w:rsid w:val="004F4621"/>
    <w:rsid w:val="004F72EC"/>
    <w:rsid w:val="004F74BF"/>
    <w:rsid w:val="00505876"/>
    <w:rsid w:val="00506032"/>
    <w:rsid w:val="00506B6B"/>
    <w:rsid w:val="00510802"/>
    <w:rsid w:val="00513B8D"/>
    <w:rsid w:val="00522BCE"/>
    <w:rsid w:val="00535120"/>
    <w:rsid w:val="00540B0B"/>
    <w:rsid w:val="0055134D"/>
    <w:rsid w:val="0056225B"/>
    <w:rsid w:val="00570F10"/>
    <w:rsid w:val="005714CD"/>
    <w:rsid w:val="00572146"/>
    <w:rsid w:val="005742C6"/>
    <w:rsid w:val="00585A3F"/>
    <w:rsid w:val="005A1A5E"/>
    <w:rsid w:val="005B1248"/>
    <w:rsid w:val="005C7508"/>
    <w:rsid w:val="005E05B9"/>
    <w:rsid w:val="005E0B5A"/>
    <w:rsid w:val="005F5919"/>
    <w:rsid w:val="0060753C"/>
    <w:rsid w:val="00607F13"/>
    <w:rsid w:val="00611123"/>
    <w:rsid w:val="00622BB1"/>
    <w:rsid w:val="00625568"/>
    <w:rsid w:val="006264AD"/>
    <w:rsid w:val="00640465"/>
    <w:rsid w:val="00666EB0"/>
    <w:rsid w:val="006712ED"/>
    <w:rsid w:val="00696C8D"/>
    <w:rsid w:val="006B6CBA"/>
    <w:rsid w:val="006C02CB"/>
    <w:rsid w:val="006C5026"/>
    <w:rsid w:val="006D56BE"/>
    <w:rsid w:val="006D5AEC"/>
    <w:rsid w:val="006E2A20"/>
    <w:rsid w:val="006E578B"/>
    <w:rsid w:val="0071049C"/>
    <w:rsid w:val="00737B40"/>
    <w:rsid w:val="007437C0"/>
    <w:rsid w:val="00744BE5"/>
    <w:rsid w:val="007451B4"/>
    <w:rsid w:val="00753326"/>
    <w:rsid w:val="007670B7"/>
    <w:rsid w:val="00784B1B"/>
    <w:rsid w:val="0078522A"/>
    <w:rsid w:val="00794ACF"/>
    <w:rsid w:val="007968A9"/>
    <w:rsid w:val="007A4B61"/>
    <w:rsid w:val="007B2777"/>
    <w:rsid w:val="007C3049"/>
    <w:rsid w:val="007E2F96"/>
    <w:rsid w:val="007E32AE"/>
    <w:rsid w:val="007E4653"/>
    <w:rsid w:val="007F4F31"/>
    <w:rsid w:val="0083344A"/>
    <w:rsid w:val="00833CE8"/>
    <w:rsid w:val="00835DD1"/>
    <w:rsid w:val="008423F2"/>
    <w:rsid w:val="00856C77"/>
    <w:rsid w:val="00893814"/>
    <w:rsid w:val="008C015E"/>
    <w:rsid w:val="008C286A"/>
    <w:rsid w:val="008D1B74"/>
    <w:rsid w:val="008D20E4"/>
    <w:rsid w:val="008F413E"/>
    <w:rsid w:val="008F680C"/>
    <w:rsid w:val="009020D6"/>
    <w:rsid w:val="00904D60"/>
    <w:rsid w:val="009124C5"/>
    <w:rsid w:val="009160F3"/>
    <w:rsid w:val="0092463C"/>
    <w:rsid w:val="009269EE"/>
    <w:rsid w:val="00944750"/>
    <w:rsid w:val="00957F78"/>
    <w:rsid w:val="00963840"/>
    <w:rsid w:val="009671E8"/>
    <w:rsid w:val="009875C8"/>
    <w:rsid w:val="00991406"/>
    <w:rsid w:val="00991F4F"/>
    <w:rsid w:val="009932B2"/>
    <w:rsid w:val="0099552E"/>
    <w:rsid w:val="009A08D8"/>
    <w:rsid w:val="009B0A0C"/>
    <w:rsid w:val="009B6CE3"/>
    <w:rsid w:val="009C2E0A"/>
    <w:rsid w:val="009C40F9"/>
    <w:rsid w:val="009C5856"/>
    <w:rsid w:val="009D659A"/>
    <w:rsid w:val="009D69D7"/>
    <w:rsid w:val="009E65C9"/>
    <w:rsid w:val="009F4005"/>
    <w:rsid w:val="00A05192"/>
    <w:rsid w:val="00A31B8E"/>
    <w:rsid w:val="00A33557"/>
    <w:rsid w:val="00A35154"/>
    <w:rsid w:val="00A36022"/>
    <w:rsid w:val="00A40B82"/>
    <w:rsid w:val="00A53413"/>
    <w:rsid w:val="00A60909"/>
    <w:rsid w:val="00A616AF"/>
    <w:rsid w:val="00A749E3"/>
    <w:rsid w:val="00A76C29"/>
    <w:rsid w:val="00A85CC4"/>
    <w:rsid w:val="00AB0021"/>
    <w:rsid w:val="00AB5533"/>
    <w:rsid w:val="00AB5F0D"/>
    <w:rsid w:val="00AD056B"/>
    <w:rsid w:val="00AD3950"/>
    <w:rsid w:val="00AD4E96"/>
    <w:rsid w:val="00AE3797"/>
    <w:rsid w:val="00AE5BC7"/>
    <w:rsid w:val="00AF3453"/>
    <w:rsid w:val="00AF4F52"/>
    <w:rsid w:val="00B004F5"/>
    <w:rsid w:val="00B25563"/>
    <w:rsid w:val="00B25F3A"/>
    <w:rsid w:val="00B41864"/>
    <w:rsid w:val="00B41D58"/>
    <w:rsid w:val="00B421A5"/>
    <w:rsid w:val="00B43381"/>
    <w:rsid w:val="00B524B7"/>
    <w:rsid w:val="00B604D9"/>
    <w:rsid w:val="00B72CF2"/>
    <w:rsid w:val="00B92537"/>
    <w:rsid w:val="00B95DC3"/>
    <w:rsid w:val="00BA4838"/>
    <w:rsid w:val="00BE0B10"/>
    <w:rsid w:val="00BF557A"/>
    <w:rsid w:val="00C02F97"/>
    <w:rsid w:val="00C03E51"/>
    <w:rsid w:val="00C04B52"/>
    <w:rsid w:val="00C107C2"/>
    <w:rsid w:val="00C15565"/>
    <w:rsid w:val="00C16D86"/>
    <w:rsid w:val="00C377AC"/>
    <w:rsid w:val="00C5488C"/>
    <w:rsid w:val="00C55554"/>
    <w:rsid w:val="00C60432"/>
    <w:rsid w:val="00C62C98"/>
    <w:rsid w:val="00C671D0"/>
    <w:rsid w:val="00C90FCE"/>
    <w:rsid w:val="00C93CB4"/>
    <w:rsid w:val="00C946BF"/>
    <w:rsid w:val="00C962A2"/>
    <w:rsid w:val="00CB4D14"/>
    <w:rsid w:val="00CB5B93"/>
    <w:rsid w:val="00CC0423"/>
    <w:rsid w:val="00CC2A87"/>
    <w:rsid w:val="00CC3FC9"/>
    <w:rsid w:val="00CD206F"/>
    <w:rsid w:val="00CE02C9"/>
    <w:rsid w:val="00CE28E2"/>
    <w:rsid w:val="00CF3792"/>
    <w:rsid w:val="00D04AFF"/>
    <w:rsid w:val="00D122A5"/>
    <w:rsid w:val="00D13931"/>
    <w:rsid w:val="00D223CF"/>
    <w:rsid w:val="00D249ED"/>
    <w:rsid w:val="00D27363"/>
    <w:rsid w:val="00D30D4A"/>
    <w:rsid w:val="00D35996"/>
    <w:rsid w:val="00D36E60"/>
    <w:rsid w:val="00D5418F"/>
    <w:rsid w:val="00D62A6A"/>
    <w:rsid w:val="00D752C6"/>
    <w:rsid w:val="00D82057"/>
    <w:rsid w:val="00D850EA"/>
    <w:rsid w:val="00D90006"/>
    <w:rsid w:val="00DA2E20"/>
    <w:rsid w:val="00DA4373"/>
    <w:rsid w:val="00DB55C5"/>
    <w:rsid w:val="00DB770E"/>
    <w:rsid w:val="00DC1DC9"/>
    <w:rsid w:val="00DC56AB"/>
    <w:rsid w:val="00DC7147"/>
    <w:rsid w:val="00E018D4"/>
    <w:rsid w:val="00E05472"/>
    <w:rsid w:val="00E07CD3"/>
    <w:rsid w:val="00E10EF1"/>
    <w:rsid w:val="00E13F96"/>
    <w:rsid w:val="00E156AC"/>
    <w:rsid w:val="00E2682F"/>
    <w:rsid w:val="00E338D1"/>
    <w:rsid w:val="00E36526"/>
    <w:rsid w:val="00E4370A"/>
    <w:rsid w:val="00E46DCF"/>
    <w:rsid w:val="00E5675B"/>
    <w:rsid w:val="00E70B3E"/>
    <w:rsid w:val="00E71AA5"/>
    <w:rsid w:val="00E75285"/>
    <w:rsid w:val="00E94035"/>
    <w:rsid w:val="00EA490E"/>
    <w:rsid w:val="00EE2678"/>
    <w:rsid w:val="00EF0B21"/>
    <w:rsid w:val="00EF5361"/>
    <w:rsid w:val="00F11AAD"/>
    <w:rsid w:val="00F16A85"/>
    <w:rsid w:val="00F16FCD"/>
    <w:rsid w:val="00F17F49"/>
    <w:rsid w:val="00F37154"/>
    <w:rsid w:val="00F43D86"/>
    <w:rsid w:val="00F525EA"/>
    <w:rsid w:val="00F56CEA"/>
    <w:rsid w:val="00F82136"/>
    <w:rsid w:val="00F96005"/>
    <w:rsid w:val="00FA3E5B"/>
    <w:rsid w:val="00FB695A"/>
    <w:rsid w:val="00FD7E19"/>
    <w:rsid w:val="00FE0EA5"/>
    <w:rsid w:val="00FE312B"/>
    <w:rsid w:val="04D32C75"/>
    <w:rsid w:val="05F53FAA"/>
    <w:rsid w:val="0A3B70E5"/>
    <w:rsid w:val="0BC17253"/>
    <w:rsid w:val="0C621B8E"/>
    <w:rsid w:val="11F07899"/>
    <w:rsid w:val="15845C5C"/>
    <w:rsid w:val="1812553B"/>
    <w:rsid w:val="19AE58D6"/>
    <w:rsid w:val="1B5E40EF"/>
    <w:rsid w:val="1C60346B"/>
    <w:rsid w:val="1D863784"/>
    <w:rsid w:val="1F970EF9"/>
    <w:rsid w:val="1FA50679"/>
    <w:rsid w:val="20C31354"/>
    <w:rsid w:val="20D50646"/>
    <w:rsid w:val="24415115"/>
    <w:rsid w:val="25EB2D8C"/>
    <w:rsid w:val="25F81DE2"/>
    <w:rsid w:val="28860CF1"/>
    <w:rsid w:val="2B6D4843"/>
    <w:rsid w:val="2BAA0794"/>
    <w:rsid w:val="2C9A0157"/>
    <w:rsid w:val="31893BA7"/>
    <w:rsid w:val="325F1F6A"/>
    <w:rsid w:val="33B551D7"/>
    <w:rsid w:val="35263C03"/>
    <w:rsid w:val="35DE3AC5"/>
    <w:rsid w:val="37902D59"/>
    <w:rsid w:val="37C87196"/>
    <w:rsid w:val="3A442B3D"/>
    <w:rsid w:val="3C622E17"/>
    <w:rsid w:val="4E481070"/>
    <w:rsid w:val="522A3D21"/>
    <w:rsid w:val="54381DC2"/>
    <w:rsid w:val="57E624F4"/>
    <w:rsid w:val="5ABE2292"/>
    <w:rsid w:val="5C3454B9"/>
    <w:rsid w:val="612A7E22"/>
    <w:rsid w:val="6537108D"/>
    <w:rsid w:val="67384219"/>
    <w:rsid w:val="680634C3"/>
    <w:rsid w:val="6821214C"/>
    <w:rsid w:val="69E4662A"/>
    <w:rsid w:val="6A5E535A"/>
    <w:rsid w:val="6BB45DFB"/>
    <w:rsid w:val="6C641323"/>
    <w:rsid w:val="6C7E29FF"/>
    <w:rsid w:val="6DF433B2"/>
    <w:rsid w:val="70035D4E"/>
    <w:rsid w:val="719863FD"/>
    <w:rsid w:val="75FA192E"/>
    <w:rsid w:val="77716552"/>
    <w:rsid w:val="7B6B5856"/>
    <w:rsid w:val="7BCA72F2"/>
    <w:rsid w:val="7E744A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HTML Address"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TML"/>
    <w:qFormat/>
    <w:rsid w:val="00506032"/>
    <w:pPr>
      <w:widowControl w:val="0"/>
      <w:jc w:val="both"/>
    </w:pPr>
    <w:rPr>
      <w:rFonts w:ascii="Calibri" w:hAnsi="Calibri"/>
      <w:kern w:val="2"/>
      <w:sz w:val="21"/>
      <w:szCs w:val="22"/>
    </w:rPr>
  </w:style>
  <w:style w:type="paragraph" w:styleId="1">
    <w:name w:val="heading 1"/>
    <w:basedOn w:val="a"/>
    <w:next w:val="a"/>
    <w:qFormat/>
    <w:rsid w:val="00506032"/>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semiHidden/>
    <w:unhideWhenUsed/>
    <w:qFormat/>
    <w:rsid w:val="00506032"/>
    <w:pPr>
      <w:spacing w:beforeAutospacing="1" w:afterAutospacing="1"/>
      <w:jc w:val="left"/>
      <w:outlineLvl w:val="1"/>
    </w:pPr>
    <w:rPr>
      <w:rFonts w:ascii="宋体" w:hAnsi="宋体" w:hint="eastAsia"/>
      <w:b/>
      <w:bCs/>
      <w:kern w:val="0"/>
      <w:sz w:val="36"/>
      <w:szCs w:val="36"/>
    </w:rPr>
  </w:style>
  <w:style w:type="paragraph" w:styleId="3">
    <w:name w:val="heading 3"/>
    <w:basedOn w:val="a"/>
    <w:next w:val="a"/>
    <w:semiHidden/>
    <w:unhideWhenUsed/>
    <w:qFormat/>
    <w:rsid w:val="00506032"/>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qFormat/>
    <w:rsid w:val="00506032"/>
    <w:rPr>
      <w:i/>
      <w:iCs/>
    </w:rPr>
  </w:style>
  <w:style w:type="paragraph" w:styleId="a3">
    <w:name w:val="Balloon Text"/>
    <w:basedOn w:val="a"/>
    <w:link w:val="Char"/>
    <w:qFormat/>
    <w:rsid w:val="00506032"/>
    <w:rPr>
      <w:sz w:val="18"/>
      <w:szCs w:val="18"/>
    </w:rPr>
  </w:style>
  <w:style w:type="paragraph" w:styleId="a4">
    <w:name w:val="footer"/>
    <w:basedOn w:val="a"/>
    <w:link w:val="Char0"/>
    <w:uiPriority w:val="99"/>
    <w:qFormat/>
    <w:rsid w:val="00506032"/>
    <w:pPr>
      <w:tabs>
        <w:tab w:val="center" w:pos="4153"/>
        <w:tab w:val="right" w:pos="8306"/>
      </w:tabs>
      <w:snapToGrid w:val="0"/>
      <w:jc w:val="left"/>
    </w:pPr>
    <w:rPr>
      <w:sz w:val="18"/>
      <w:szCs w:val="18"/>
    </w:rPr>
  </w:style>
  <w:style w:type="paragraph" w:styleId="a5">
    <w:name w:val="header"/>
    <w:basedOn w:val="a"/>
    <w:link w:val="Char1"/>
    <w:qFormat/>
    <w:rsid w:val="0050603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06032"/>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506032"/>
    <w:rPr>
      <w:b/>
    </w:rPr>
  </w:style>
  <w:style w:type="character" w:styleId="a8">
    <w:name w:val="Emphasis"/>
    <w:basedOn w:val="a0"/>
    <w:uiPriority w:val="20"/>
    <w:qFormat/>
    <w:rsid w:val="00506032"/>
    <w:rPr>
      <w:i/>
    </w:rPr>
  </w:style>
  <w:style w:type="character" w:styleId="a9">
    <w:name w:val="Hyperlink"/>
    <w:basedOn w:val="a0"/>
    <w:semiHidden/>
    <w:unhideWhenUsed/>
    <w:rsid w:val="00506032"/>
    <w:rPr>
      <w:color w:val="0000FF"/>
      <w:u w:val="single"/>
    </w:rPr>
  </w:style>
  <w:style w:type="character" w:customStyle="1" w:styleId="articlef14">
    <w:name w:val="article_f14"/>
    <w:basedOn w:val="a0"/>
    <w:qFormat/>
    <w:rsid w:val="00506032"/>
  </w:style>
  <w:style w:type="character" w:customStyle="1" w:styleId="Char1">
    <w:name w:val="页眉 Char"/>
    <w:basedOn w:val="a0"/>
    <w:link w:val="a5"/>
    <w:qFormat/>
    <w:rsid w:val="00506032"/>
    <w:rPr>
      <w:rFonts w:ascii="Calibri" w:hAnsi="Calibri"/>
      <w:kern w:val="2"/>
      <w:sz w:val="18"/>
      <w:szCs w:val="18"/>
    </w:rPr>
  </w:style>
  <w:style w:type="character" w:customStyle="1" w:styleId="Char0">
    <w:name w:val="页脚 Char"/>
    <w:basedOn w:val="a0"/>
    <w:link w:val="a4"/>
    <w:uiPriority w:val="99"/>
    <w:qFormat/>
    <w:rsid w:val="00506032"/>
    <w:rPr>
      <w:rFonts w:ascii="Calibri" w:hAnsi="Calibri"/>
      <w:kern w:val="2"/>
      <w:sz w:val="18"/>
      <w:szCs w:val="18"/>
    </w:rPr>
  </w:style>
  <w:style w:type="character" w:customStyle="1" w:styleId="Char">
    <w:name w:val="批注框文本 Char"/>
    <w:basedOn w:val="a0"/>
    <w:link w:val="a3"/>
    <w:qFormat/>
    <w:rsid w:val="0050603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C3A11-CE6B-4EF7-AF3E-0002FC88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1497</Words>
  <Characters>8533</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104</cp:revision>
  <cp:lastPrinted>2021-08-19T09:04:00Z</cp:lastPrinted>
  <dcterms:created xsi:type="dcterms:W3CDTF">2021-08-13T06:48:00Z</dcterms:created>
  <dcterms:modified xsi:type="dcterms:W3CDTF">2021-09-29T01:01:00Z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FAADE79713E24132AF9D928B0CD46AFE</vt:lpwstr>
  </property>
</Properties>
</file>