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郭田镇人民政府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0" w:firstLineChars="5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一、总体情况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以习近平新时代中国特色社会主义思想为指导，深入学习贯彻党的十九大和十九届二中、三中、四中、五中、六中全会精神，严格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落实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《中华人民共和国政府信息公开条例》和相关文件要求，坚持公开为常态、不公开为例外原则，严格审校拟发布的政务信息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，扎实推进政府信息公开工作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全面做好主动公开。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严格按照政务信息发布保密审查备案制度，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政府网站主动公开信息55条，通过政务公开栏主动公开信息55条，其中工作动态类信息45篇、部门文件4份、预决算2份、通知公告2篇、信息公开工作年度报告1篇、政府工作报告1篇。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积极做好依申请公开。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年我镇未收到任何书面或其它形式要求公开政府信息的申请，没有不予公开的政府信息。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切实加强政府信息管理。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坚持把制度建设贯穿政务公开始终，建立信息公开审核发布机制，对公开内容严格把关，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防止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信息泄密、失信、影响社会稳定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问题发生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确保公开内容高质量、公开方式合标准。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持续推动平台建设。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2021年，我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继续完善政务微信公众号平台的运行机制、管理制度。通过“郭田发布”微信服务号主动公开信息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904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条。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五是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不断加强监督保障。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认真落实政务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公开发布、审批制度，对公开信息的数量、更新的时效进行监督检查。着眼提升政务公开工作人员能力素养，提高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政务公开总体水平。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default" w:ascii="Times New Roman" w:hAnsi="Times New Roman" w:eastAsia="方正楷体简体" w:cs="Times New Roman"/>
          <w:bCs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二、主动公开政府信息情况</w:t>
      </w:r>
    </w:p>
    <w:tbl>
      <w:tblPr>
        <w:tblStyle w:val="6"/>
        <w:tblW w:w="83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4"/>
        <w:gridCol w:w="1771"/>
        <w:gridCol w:w="1665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制发件数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1204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3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3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5.属于三类内部</w:t>
            </w:r>
            <w:r>
              <w:rPr>
                <w:rFonts w:hint="default" w:ascii="Times New Roman" w:hAnsi="Times New Roman" w:eastAsia="楷体" w:cs="Times New Roman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2.申请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default" w:ascii="Times New Roman" w:hAnsi="Times New Roman" w:eastAsia="楷体" w:cs="Times New Roman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default" w:ascii="Times New Roman" w:hAnsi="Times New Roman" w:eastAsia="方正楷体简体" w:cs="Times New Roman"/>
          <w:b w:val="0"/>
          <w:bCs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2021年我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信息公开工作取得了一定进展，但在全面推进的同时，还存在一些问题，主要表现在：一是政府信息公开渠道比较单一，主要以政府门户网站公开为主，微信公众号公开为辅，受关注量影响，信息的受众面和影响力没有达到预期。二是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新进人员缺乏专业化技能培训，存在一定的操作不熟悉性、操作不规范问题，业务素质还需提高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下一步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将进一步拓展公开渠道，积极推广政务新媒体，持续加大操作人员的专题培训力度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，提升我镇工作人员的政务公开意识、能力、水平，不断完善各项栏目建设和加强内容充实，发挥好信息公开平台的桥梁作用，切实推动我镇政务公开工作再上新台阶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2021年未收到政府信息公开申请，未收取信息处理费。</w:t>
      </w:r>
    </w:p>
    <w:p>
      <w:pPr>
        <w:rPr>
          <w:rFonts w:hint="default" w:ascii="Times New Roman" w:hAnsi="Times New Roman" w:cs="Times New Roman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41" w:right="1587" w:bottom="1701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6569D5B-BEEE-4F45-A6A6-ACA183237D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E48355A-C224-4FF4-B875-0423C6BBF2F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A2C0037-F120-4B8A-9F0D-02BA0539AF0E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F7CD517-A01B-4F46-AC20-8E8DF819225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16D9A39-094C-4709-8AE7-1F0BE33A2E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144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D3"/>
    <w:rsid w:val="000C3133"/>
    <w:rsid w:val="000F741D"/>
    <w:rsid w:val="00100C5F"/>
    <w:rsid w:val="00106C98"/>
    <w:rsid w:val="00164DEE"/>
    <w:rsid w:val="00190659"/>
    <w:rsid w:val="001C25E2"/>
    <w:rsid w:val="002D040F"/>
    <w:rsid w:val="00367D86"/>
    <w:rsid w:val="003C2104"/>
    <w:rsid w:val="00453904"/>
    <w:rsid w:val="006A248E"/>
    <w:rsid w:val="0077500A"/>
    <w:rsid w:val="00795E6A"/>
    <w:rsid w:val="007B1412"/>
    <w:rsid w:val="007C4ED3"/>
    <w:rsid w:val="007F7257"/>
    <w:rsid w:val="00853146"/>
    <w:rsid w:val="0093026C"/>
    <w:rsid w:val="009552A4"/>
    <w:rsid w:val="009C2E45"/>
    <w:rsid w:val="00A57407"/>
    <w:rsid w:val="00A64778"/>
    <w:rsid w:val="00AB2DDE"/>
    <w:rsid w:val="00C67F47"/>
    <w:rsid w:val="00CF0F80"/>
    <w:rsid w:val="00D5215D"/>
    <w:rsid w:val="00E15145"/>
    <w:rsid w:val="00E5260E"/>
    <w:rsid w:val="00FF583B"/>
    <w:rsid w:val="00FF7F32"/>
    <w:rsid w:val="191E24F5"/>
    <w:rsid w:val="1C506A0E"/>
    <w:rsid w:val="1FF65CA9"/>
    <w:rsid w:val="2D2E4054"/>
    <w:rsid w:val="399C21D7"/>
    <w:rsid w:val="3B7517F5"/>
    <w:rsid w:val="3BB06D49"/>
    <w:rsid w:val="3C5769F3"/>
    <w:rsid w:val="3E781FED"/>
    <w:rsid w:val="40451600"/>
    <w:rsid w:val="424264A7"/>
    <w:rsid w:val="4269349D"/>
    <w:rsid w:val="43B2195F"/>
    <w:rsid w:val="45D73ADC"/>
    <w:rsid w:val="4B353831"/>
    <w:rsid w:val="54C54B29"/>
    <w:rsid w:val="59267CF4"/>
    <w:rsid w:val="5F310400"/>
    <w:rsid w:val="666D71C0"/>
    <w:rsid w:val="7CE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E5BA3-7E84-4F63-B4ED-3F7F94CA9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4145</Words>
  <Characters>653</Characters>
  <Lines>5</Lines>
  <Paragraphs>9</Paragraphs>
  <TotalTime>30</TotalTime>
  <ScaleCrop>false</ScaleCrop>
  <LinksUpToDate>false</LinksUpToDate>
  <CharactersWithSpaces>4789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2021-11-09T07:19:00Z</dcterms:created>
  <dc:creator>孙小茜</dc:creator>
  <cp:lastModifiedBy>罗伟锋</cp:lastModifiedBy>
  <cp:lastPrinted>2021-11-09T09:02:00Z</cp:lastPrinted>
  <dcterms:modified xsi:type="dcterms:W3CDTF">2022-01-13T02:29:38Z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5505A8C847394B779A014D6F628B70C4</vt:lpwstr>
  </property>
  <property fmtid="{D5CDD505-2E9C-101B-9397-08002B2CF9AE}" pid="4" name="KSOSaveFontToCloudKey">
    <vt:lpwstr>234411310_btnclosed</vt:lpwstr>
  </property>
</Properties>
</file>