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横陂镇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年政府信息公开工作年度报告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800" w:firstLineChars="500"/>
        <w:textAlignment w:val="auto"/>
        <w:rPr>
          <w:rFonts w:ascii="Times New Roman" w:hAnsi="Times New Roman" w:eastAsia="黑体" w:cs="黑体"/>
          <w:color w:val="000000"/>
          <w:kern w:val="0"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28"/>
        </w:rPr>
      </w:pPr>
      <w:r>
        <w:rPr>
          <w:rFonts w:hint="eastAsia" w:ascii="黑体" w:hAnsi="黑体" w:eastAsia="黑体" w:cs="黑体"/>
          <w:bCs/>
          <w:sz w:val="32"/>
          <w:szCs w:val="28"/>
        </w:rPr>
        <w:t>一、总体情况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40" w:firstLineChars="200"/>
        <w:jc w:val="both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横陂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镇坚持以习近平新时代中国特色社会主义思想为指引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坚持以《中华人民共和国政府信息公开条例》以及相关文件精神为依据，在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县委、县政府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的正确领导下，不断完善工作机制，规范公开形式，深化公开内容，稳步有效推动政府信息公开工作。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ind w:firstLine="640" w:firstLineChars="200"/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  <w:t>扎实做好各类信息公开。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今年以来，横陂镇严格按照政府信息公开的相关要求，把信息公开作为长期的动态工作落到实处，确保公开信息的及时性、准确性和有效性。及时公布政府工作报告、财政预结算报告、惠民资金使用、疫情防控、疫苗接种、卫生知识宣传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  <w:t>（二）抓好政府依申请公开工作。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横陂镇认真按照《条例》要求，全面抓好政府依申请公开工作，有力保障了人民群众的知情权、参与权、表达权和监督权。进一步规范答复文书格式和申请办理工作全过程记录，全面提升政府信息公开申请办理工作质量，今年累计收到依申请公开1条，已办结，协助县政府申请2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  <w:t>（三）强化政务信息平台集中管理。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横陂镇围绕加快转变政府职能，推进实施简政放权、放管结合、优化服务改革，强化信息平台集中管理。现有2名专职人员负责网站与新媒体运行，认真查阅重要信息，检查平台是否正常运行，做好防病毒、防瘫痪、防泄密等工作，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确保政务信息安全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。同时，制定了《横陂镇政府网站和政务新媒体信息发布审核制度（试行）》，完善信息审查发布机制，规范工作流程，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严格执行“分级审核、先审后发、授权发布”的程序，所有政务信息均需办公室主任核稿后经分管领导审定后分布，所有发布内容均进行了登记建档。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  <w:t>（四）进一步夯实政务公开监督。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横陂镇贯彻落实国家、省、市有关政务公开文件精神，强化政务公开工作落实，编制并公开《横陂镇人民政府政府信息公开指南》，进一步明确信息主动公开的范围、形式和时限；明确申请公开的范围、受理机构、申请处理，答复以及监督保障。同时，将政务公开纳入政府工作重要议程，党政主要领导定期听取和研究政务公开工作，确保各项政务公开工作顺利开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  <w:t>五）加强政务公开平台建设。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横陂镇进一步加强门户网站和栏目建设，及时准确公开机构职能、政策法规、人事信息、财务信息、工作动态。利用好“横陂镇人民政府”微信公众号，扩大信息发布受众面及影响力。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40" w:firstLineChars="200"/>
        <w:jc w:val="both"/>
        <w:rPr>
          <w:rFonts w:hint="default" w:ascii="Times New Roman" w:hAnsi="Times New Roman" w:eastAsia="方正楷体简体" w:cs="Times New Roman"/>
          <w:bCs/>
          <w:sz w:val="32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28"/>
        </w:rPr>
        <w:t>二、主动公开政府信息情况</w:t>
      </w:r>
    </w:p>
    <w:tbl>
      <w:tblPr>
        <w:tblStyle w:val="6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21"/>
        <w:gridCol w:w="1618"/>
        <w:gridCol w:w="1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</w:t>
            </w:r>
            <w:r>
              <w:rPr>
                <w:rFonts w:ascii="宋体" w:hAnsi="宋体" w:eastAsia="宋体" w:cs="宋体"/>
                <w:kern w:val="0"/>
                <w:szCs w:val="21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发件数</w:t>
            </w:r>
          </w:p>
        </w:tc>
        <w:tc>
          <w:tcPr>
            <w:tcW w:w="1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　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　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3575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28"/>
        </w:rPr>
      </w:pPr>
      <w:r>
        <w:rPr>
          <w:rFonts w:hint="eastAsia" w:ascii="黑体" w:hAnsi="黑体" w:eastAsia="黑体" w:cs="黑体"/>
          <w:bCs/>
          <w:sz w:val="32"/>
          <w:szCs w:val="28"/>
        </w:rPr>
        <w:t>三、收到和处理政府信息公开申请情况</w:t>
      </w:r>
    </w:p>
    <w:tbl>
      <w:tblPr>
        <w:tblStyle w:val="6"/>
        <w:tblW w:w="90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69"/>
        <w:gridCol w:w="2483"/>
        <w:gridCol w:w="600"/>
        <w:gridCol w:w="796"/>
        <w:gridCol w:w="724"/>
        <w:gridCol w:w="694"/>
        <w:gridCol w:w="762"/>
        <w:gridCol w:w="670"/>
        <w:gridCol w:w="6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9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6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416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41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6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</w:t>
            </w:r>
            <w:r>
              <w:rPr>
                <w:rFonts w:hint="eastAsia" w:ascii="楷体" w:hAnsi="楷体" w:eastAsia="楷体" w:cs="宋体"/>
                <w:spacing w:val="-20"/>
                <w:kern w:val="0"/>
                <w:sz w:val="20"/>
                <w:szCs w:val="20"/>
              </w:rPr>
              <w:t>事务信息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2.申请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lang w:eastAsia="zh-CN"/>
              </w:rPr>
              <w:t>人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逾期未按通知要求缴纳费用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行政机关不再处理其政府</w:t>
            </w:r>
            <w:r>
              <w:rPr>
                <w:rFonts w:hint="eastAsia" w:ascii="楷体" w:hAnsi="楷体" w:eastAsia="楷体" w:cs="宋体"/>
                <w:spacing w:val="-20"/>
                <w:kern w:val="0"/>
                <w:sz w:val="20"/>
                <w:szCs w:val="20"/>
              </w:rPr>
              <w:t>信息公开申请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460" w:lineRule="exact"/>
        <w:ind w:firstLine="640" w:firstLineChars="200"/>
        <w:jc w:val="both"/>
        <w:rPr>
          <w:rFonts w:hint="eastAsia" w:ascii="方正楷体简体" w:hAnsi="方正楷体简体" w:eastAsia="方正楷体简体" w:cs="方正楷体简体"/>
          <w:b w:val="0"/>
          <w:bCs/>
          <w:sz w:val="32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28"/>
        </w:rPr>
        <w:t>四、政府信息公开行政复议、行政诉讼情况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28"/>
        </w:rPr>
      </w:pPr>
      <w:r>
        <w:rPr>
          <w:rFonts w:hint="eastAsia" w:ascii="黑体" w:hAnsi="黑体" w:eastAsia="黑体" w:cs="黑体"/>
          <w:bCs/>
          <w:sz w:val="32"/>
          <w:szCs w:val="28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61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横陂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镇的政府信息公开工作虽然做了大量工作，取得了一定成效，但也存在着一些问题和不足，主要表现在：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政府信息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公开工作人员业务水平不熟悉，对上级部门文件的要求理解还不够。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制度还不够完善，制度建设情况比较滞后，部分工作实际上开展了，但没有形成制度规定，随意性较大。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61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接下来，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横陂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镇将深入学习贯彻落实《条例》，并结合实际做好政务公开工作，切实发挥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政府信息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公开在建设法治型政府和服务型政府方面的积极作用。一是进一步健全和完善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政府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信息公开机制，推进政府信息公开平台建设统一规范，明确工作责任，加强常态化监管。二是进一步加强业务培训，根据工作实际，紧扣薄弱环节，科学设置培训内容，提升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人员工作能力水平。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61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28"/>
        </w:rPr>
      </w:pPr>
      <w:r>
        <w:rPr>
          <w:rFonts w:hint="eastAsia" w:ascii="黑体" w:hAnsi="黑体" w:eastAsia="黑体" w:cs="黑体"/>
          <w:bCs/>
          <w:sz w:val="32"/>
          <w:szCs w:val="28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61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收取信息处理费的情况：本年度我镇无发出收费通知，无收取信息处理费。</w:t>
      </w:r>
      <w:bookmarkStart w:id="0" w:name="_GoBack"/>
      <w:bookmarkEnd w:id="0"/>
    </w:p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41" w:right="1587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8144"/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9 -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543473"/>
    <w:multiLevelType w:val="singleLevel"/>
    <w:tmpl w:val="AD543473"/>
    <w:lvl w:ilvl="0" w:tentative="0">
      <w:start w:val="1"/>
      <w:numFmt w:val="chineseCounting"/>
      <w:suff w:val="nothing"/>
      <w:lvlText w:val="（%1）"/>
      <w:lvlJc w:val="left"/>
      <w:rPr>
        <w:rFonts w:hint="eastAsia" w:ascii="方正楷体简体" w:hAnsi="方正楷体简体" w:eastAsia="方正楷体简体" w:cs="方正楷体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lYTI1MzUyMjNkOGY5ODdkYWE0ZGE0MDA4NTIzM2YifQ=="/>
  </w:docVars>
  <w:rsids>
    <w:rsidRoot w:val="007C4ED3"/>
    <w:rsid w:val="000C3133"/>
    <w:rsid w:val="000F741D"/>
    <w:rsid w:val="00100C5F"/>
    <w:rsid w:val="00106C98"/>
    <w:rsid w:val="00164DEE"/>
    <w:rsid w:val="00190659"/>
    <w:rsid w:val="001C25E2"/>
    <w:rsid w:val="002D040F"/>
    <w:rsid w:val="00367D86"/>
    <w:rsid w:val="003C2104"/>
    <w:rsid w:val="00453904"/>
    <w:rsid w:val="006A248E"/>
    <w:rsid w:val="0077500A"/>
    <w:rsid w:val="00795E6A"/>
    <w:rsid w:val="007B1412"/>
    <w:rsid w:val="007C4ED3"/>
    <w:rsid w:val="007F7257"/>
    <w:rsid w:val="00853146"/>
    <w:rsid w:val="0093026C"/>
    <w:rsid w:val="009552A4"/>
    <w:rsid w:val="009C2E45"/>
    <w:rsid w:val="00A57407"/>
    <w:rsid w:val="00A64778"/>
    <w:rsid w:val="00AB2DDE"/>
    <w:rsid w:val="00C67F47"/>
    <w:rsid w:val="00CF0F80"/>
    <w:rsid w:val="00D5215D"/>
    <w:rsid w:val="00E15145"/>
    <w:rsid w:val="00FF583B"/>
    <w:rsid w:val="00FF7F32"/>
    <w:rsid w:val="0D0B5946"/>
    <w:rsid w:val="191E24F5"/>
    <w:rsid w:val="1FF65CA9"/>
    <w:rsid w:val="36A743DD"/>
    <w:rsid w:val="38B034EC"/>
    <w:rsid w:val="3B7517F5"/>
    <w:rsid w:val="3BB06D49"/>
    <w:rsid w:val="40451600"/>
    <w:rsid w:val="43B2195F"/>
    <w:rsid w:val="45A75C80"/>
    <w:rsid w:val="54C54B29"/>
    <w:rsid w:val="5F310400"/>
    <w:rsid w:val="7CE3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5BA3-7E84-4F63-B4ED-3F7F94CA9B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2124</Words>
  <Characters>2155</Characters>
  <Lines>5</Lines>
  <Paragraphs>9</Paragraphs>
  <TotalTime>0</TotalTime>
  <ScaleCrop>false</ScaleCrop>
  <LinksUpToDate>false</LinksUpToDate>
  <CharactersWithSpaces>2327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2021-11-09T07:19:00Z</dcterms:created>
  <dc:creator>孙小茜</dc:creator>
  <cp:lastModifiedBy>Leerdor</cp:lastModifiedBy>
  <cp:lastPrinted>2021-11-09T09:02:00Z</cp:lastPrinted>
  <dcterms:modified xsi:type="dcterms:W3CDTF">2022-06-29T03:51:04Z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EB80686415144D74B9BD706100BA846D</vt:lpwstr>
  </property>
  <property fmtid="{D5CDD505-2E9C-101B-9397-08002B2CF9AE}" pid="4" name="KSOSaveFontToCloudKey">
    <vt:lpwstr>234411310_btnclosed</vt:lpwstr>
  </property>
</Properties>
</file>