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eastAsia="zh-CN"/>
        </w:rPr>
        <w:t>五华县司法局</w:t>
      </w:r>
      <w:r>
        <w:rPr>
          <w:rFonts w:hint="eastAsia" w:ascii="方正小标宋简体" w:hAnsi="方正小标宋简体" w:eastAsia="方正小标宋简体" w:cs="方正小标宋简体"/>
          <w:bCs/>
          <w:sz w:val="36"/>
          <w:szCs w:val="36"/>
        </w:rPr>
        <w:t>202</w:t>
      </w:r>
      <w:r>
        <w:rPr>
          <w:rFonts w:hint="eastAsia" w:ascii="方正小标宋简体" w:hAnsi="方正小标宋简体" w:eastAsia="方正小标宋简体" w:cs="方正小标宋简体"/>
          <w:bCs/>
          <w:sz w:val="36"/>
          <w:szCs w:val="36"/>
          <w:lang w:val="en-US" w:eastAsia="zh-CN"/>
        </w:rPr>
        <w:t>1</w:t>
      </w:r>
      <w:r>
        <w:rPr>
          <w:rFonts w:hint="eastAsia" w:ascii="方正小标宋简体" w:hAnsi="方正小标宋简体" w:eastAsia="方正小标宋简体" w:cs="方正小标宋简体"/>
          <w:bCs/>
          <w:sz w:val="36"/>
          <w:szCs w:val="36"/>
        </w:rPr>
        <w:t>年政府信息公开工作</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年度报告</w:t>
      </w:r>
    </w:p>
    <w:p>
      <w:pPr>
        <w:keepNext w:val="0"/>
        <w:keepLines w:val="0"/>
        <w:pageBreakBefore w:val="0"/>
        <w:widowControl/>
        <w:kinsoku/>
        <w:wordWrap/>
        <w:overflowPunct/>
        <w:topLinePunct w:val="0"/>
        <w:autoSpaceDE/>
        <w:autoSpaceDN/>
        <w:bidi w:val="0"/>
        <w:adjustRightInd/>
        <w:snapToGrid/>
        <w:spacing w:line="520" w:lineRule="exact"/>
        <w:ind w:firstLine="1800" w:firstLineChars="500"/>
        <w:textAlignment w:val="auto"/>
        <w:rPr>
          <w:rFonts w:ascii="Times New Roman" w:hAnsi="Times New Roman" w:eastAsia="黑体" w:cs="黑体"/>
          <w:color w:val="000000"/>
          <w:kern w:val="0"/>
          <w:sz w:val="36"/>
          <w:szCs w:val="36"/>
          <w:shd w:val="clear" w:color="auto" w:fill="FFFFFF"/>
        </w:rPr>
      </w:pP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b w:val="0"/>
          <w:bCs w:val="0"/>
          <w:i w:val="0"/>
          <w:caps w:val="0"/>
          <w:color w:val="000000"/>
          <w:spacing w:val="0"/>
          <w:sz w:val="32"/>
          <w:szCs w:val="32"/>
          <w:shd w:val="clear" w:color="auto" w:fill="FFFFFF"/>
        </w:rPr>
      </w:pPr>
      <w:r>
        <w:rPr>
          <w:rFonts w:hint="eastAsia" w:ascii="方正仿宋简体" w:hAnsi="方正仿宋简体" w:eastAsia="方正仿宋简体" w:cs="方正仿宋简体"/>
          <w:b w:val="0"/>
          <w:bCs w:val="0"/>
          <w:i w:val="0"/>
          <w:caps w:val="0"/>
          <w:color w:val="000000"/>
          <w:spacing w:val="0"/>
          <w:sz w:val="32"/>
          <w:szCs w:val="32"/>
          <w:shd w:val="clear" w:color="auto" w:fill="FFFFFF"/>
        </w:rPr>
        <w:t>我局认真贯彻</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落实</w:t>
      </w:r>
      <w:r>
        <w:rPr>
          <w:rFonts w:hint="eastAsia" w:ascii="方正仿宋简体" w:hAnsi="方正仿宋简体" w:eastAsia="方正仿宋简体" w:cs="方正仿宋简体"/>
          <w:b w:val="0"/>
          <w:bCs w:val="0"/>
          <w:i w:val="0"/>
          <w:caps w:val="0"/>
          <w:color w:val="000000"/>
          <w:spacing w:val="0"/>
          <w:sz w:val="32"/>
          <w:szCs w:val="32"/>
          <w:shd w:val="clear" w:color="auto" w:fill="FFFFFF"/>
        </w:rPr>
        <w:t xml:space="preserve">国务院《中华人民共和国政府信息公开条例》以及五华县政府关于政府信息公开工作的相关文件要求，结合我局工作实际，认真梳理政府信息公开工作目标任务，加大领导力度，采取有效措施，扎实有序地推进政府信息公开工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b w:val="0"/>
          <w:bCs w:val="0"/>
          <w:i w:val="0"/>
          <w:caps w:val="0"/>
          <w:color w:val="000000"/>
          <w:spacing w:val="0"/>
          <w:sz w:val="32"/>
          <w:szCs w:val="32"/>
          <w:shd w:val="clear" w:color="auto" w:fill="FFFFFF"/>
        </w:rPr>
      </w:pPr>
      <w:r>
        <w:rPr>
          <w:rFonts w:hint="eastAsia" w:ascii="方正仿宋简体" w:hAnsi="方正仿宋简体" w:eastAsia="方正仿宋简体" w:cs="方正仿宋简体"/>
          <w:b w:val="0"/>
          <w:bCs w:val="0"/>
          <w:i w:val="0"/>
          <w:caps w:val="0"/>
          <w:color w:val="000000"/>
          <w:spacing w:val="0"/>
          <w:sz w:val="32"/>
          <w:szCs w:val="32"/>
          <w:shd w:val="clear" w:color="auto" w:fill="FFFFFF"/>
        </w:rPr>
        <w:t xml:space="preserve">（一）切实加强组织领导。我局把政府信息公开工作列入重要议事日程，与业务工作同步研究、同步部署、同步落实。充实政府信息公开工作领导小组成员配置，定期研究解决存在问题。各股室认真履行工作职责，严格把好信息定密、定性、审核等各项工作环节，形成主要领导亲自过问、分管领导全程把关、股室负责人仔细审核、经办人员具体承办的四级管理责任体系，较好地保证了政府信息公开工作扎实有序地全面推进。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b w:val="0"/>
          <w:bCs w:val="0"/>
          <w:i w:val="0"/>
          <w:caps w:val="0"/>
          <w:color w:val="000000"/>
          <w:spacing w:val="0"/>
          <w:sz w:val="32"/>
          <w:szCs w:val="32"/>
          <w:shd w:val="clear" w:color="auto" w:fill="FFFFFF"/>
        </w:rPr>
      </w:pPr>
      <w:r>
        <w:rPr>
          <w:rFonts w:hint="eastAsia" w:ascii="方正仿宋简体" w:hAnsi="方正仿宋简体" w:eastAsia="方正仿宋简体" w:cs="方正仿宋简体"/>
          <w:b w:val="0"/>
          <w:bCs w:val="0"/>
          <w:i w:val="0"/>
          <w:caps w:val="0"/>
          <w:color w:val="000000"/>
          <w:spacing w:val="0"/>
          <w:sz w:val="32"/>
          <w:szCs w:val="32"/>
          <w:shd w:val="clear" w:color="auto" w:fill="FFFFFF"/>
        </w:rPr>
        <w:t>（二）着力完善工作机制。为了更好地提供政府信息公开服务，依据县政府信息公开有关文件要求，我局完善了《五华县司法局政府信息公开指南》、《五华县司法局信息公开目录》和查阅政府信息所需的各类表格，进一步规范政府信息依申请公开工作流程，明确受理、登记、分办、转办、答复、反馈等各环节的时限和责任；同时对政府信息公开工作目录涉及的政府信息进行了认真的整理和归档；建立、健全了政府信息主动公开、依申请公开、保密审查等相关制度。开通“梅州五华普法微信公众号”，依托公众号平台，加强信息的收集和上网，不断增大信息容量，加大信息更新速度，最大限度把局政务信息和公用事业服务信息进行公布，让更多的人通过网络渠道了解政务，增加行政透明度，接受公众监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1"/>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（三）</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主动公开政府信息。2021</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年度，本单位政府信息通过五华县司法局网站、县政府网站、梅州市司法局网站、“梅州五华普法”微信公众号、《梅州司法》、《五华政报》等媒体主动公开总数为</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467</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条，其中组织机构类信息</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4</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条；公示公告</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19</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条；工作动态</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55</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条；公众号发布普法知识</w:t>
      </w:r>
      <w:r>
        <w:rPr>
          <w:rFonts w:hint="eastAsia" w:ascii="方正仿宋简体" w:hAnsi="方正仿宋简体" w:eastAsia="方正仿宋简体" w:cs="方正仿宋简体"/>
          <w:b w:val="0"/>
          <w:bCs w:val="0"/>
          <w:i w:val="0"/>
          <w:caps w:val="0"/>
          <w:color w:val="000000"/>
          <w:spacing w:val="0"/>
          <w:sz w:val="32"/>
          <w:szCs w:val="32"/>
          <w:shd w:val="clear" w:color="auto" w:fill="FFFFFF"/>
          <w:lang w:val="en-US" w:eastAsia="zh-CN"/>
        </w:rPr>
        <w:t>389条；</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。在政务公开工作中没有虚假、不完整的政务信息；做到及时更新维护，及时为广大群众和网友排忧解疑。</w:t>
      </w:r>
    </w:p>
    <w:p>
      <w:pPr>
        <w:pStyle w:val="5"/>
        <w:shd w:val="clear" w:color="auto" w:fill="FFFFFF"/>
        <w:spacing w:before="0" w:beforeAutospacing="0" w:after="0" w:afterAutospacing="0" w:line="480" w:lineRule="exact"/>
        <w:ind w:firstLine="640" w:firstLineChars="200"/>
        <w:jc w:val="both"/>
        <w:rPr>
          <w:rFonts w:hint="default" w:ascii="Times New Roman" w:hAnsi="Times New Roman" w:eastAsia="方正楷体简体" w:cs="Times New Roman"/>
          <w:bCs/>
          <w:sz w:val="32"/>
          <w:szCs w:val="28"/>
          <w:lang w:eastAsia="zh-CN"/>
        </w:rPr>
      </w:pPr>
      <w:r>
        <w:rPr>
          <w:rFonts w:hint="eastAsia" w:ascii="黑体" w:hAnsi="黑体" w:eastAsia="黑体" w:cs="黑体"/>
          <w:bCs/>
          <w:sz w:val="32"/>
          <w:szCs w:val="28"/>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p>
            <w:pPr>
              <w:widowControl/>
              <w:jc w:val="center"/>
              <w:rPr>
                <w:rFonts w:ascii="宋体" w:hAnsi="宋体" w:eastAsia="宋体" w:cs="宋体"/>
                <w:kern w:val="0"/>
                <w:szCs w:val="21"/>
              </w:rPr>
            </w:pPr>
            <w:r>
              <w:rPr>
                <w:rFonts w:hint="eastAsia" w:ascii="宋体" w:hAnsi="宋体" w:eastAsia="宋体" w:cs="宋体"/>
                <w:color w:val="000000"/>
                <w:kern w:val="0"/>
                <w:szCs w:val="21"/>
              </w:rPr>
              <w:t> </w:t>
            </w:r>
          </w:p>
        </w:tc>
      </w:tr>
    </w:tbl>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三、收到和处理政府信息公开申请情况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09"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6" w:type="dxa"/>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pStyle w:val="5"/>
        <w:shd w:val="clear" w:color="auto" w:fill="FFFFFF"/>
        <w:spacing w:before="0" w:beforeAutospacing="0" w:after="0" w:afterAutospacing="0" w:line="460" w:lineRule="exact"/>
        <w:ind w:firstLine="640" w:firstLineChars="200"/>
        <w:jc w:val="both"/>
        <w:rPr>
          <w:rFonts w:hint="eastAsia" w:ascii="方正楷体简体" w:hAnsi="方正楷体简体" w:eastAsia="方正楷体简体" w:cs="方正楷体简体"/>
          <w:b w:val="0"/>
          <w:bCs/>
          <w:sz w:val="32"/>
          <w:szCs w:val="28"/>
          <w:lang w:eastAsia="zh-CN"/>
        </w:rPr>
      </w:pPr>
      <w:r>
        <w:rPr>
          <w:rFonts w:hint="eastAsia" w:ascii="黑体" w:hAnsi="黑体" w:eastAsia="黑体" w:cs="黑体"/>
          <w:bCs/>
          <w:sz w:val="32"/>
          <w:szCs w:val="28"/>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1"/>
        <w:gridCol w:w="601"/>
        <w:gridCol w:w="601"/>
        <w:gridCol w:w="601"/>
        <w:gridCol w:w="654"/>
        <w:gridCol w:w="576"/>
        <w:gridCol w:w="604"/>
        <w:gridCol w:w="604"/>
        <w:gridCol w:w="604"/>
        <w:gridCol w:w="604"/>
        <w:gridCol w:w="604"/>
        <w:gridCol w:w="604"/>
        <w:gridCol w:w="604"/>
        <w:gridCol w:w="605"/>
        <w:gridCol w:w="604"/>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4"/>
                <w:szCs w:val="24"/>
                <w:lang w:val="en-US" w:eastAsia="zh-CN"/>
              </w:rPr>
              <w:t>0</w:t>
            </w:r>
            <w:r>
              <w:rPr>
                <w:rFonts w:ascii="Calibri" w:hAnsi="Calibri" w:eastAsia="宋体" w:cs="宋体"/>
                <w:kern w:val="0"/>
                <w:sz w:val="24"/>
                <w:szCs w:val="24"/>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4"/>
                <w:szCs w:val="24"/>
              </w:rPr>
              <w:t> </w:t>
            </w:r>
            <w:r>
              <w:rPr>
                <w:rFonts w:hint="eastAsia" w:ascii="Calibri" w:hAnsi="Calibri"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方正仿宋简体" w:hAnsi="方正仿宋简体" w:eastAsia="方正仿宋简体" w:cs="方正仿宋简体"/>
          <w:i w:val="0"/>
          <w:caps w:val="0"/>
          <w:color w:val="000000"/>
          <w:spacing w:val="0"/>
          <w:sz w:val="32"/>
          <w:szCs w:val="32"/>
          <w:shd w:val="clear" w:color="auto" w:fill="FFFFFF"/>
        </w:rPr>
      </w:pPr>
      <w:r>
        <w:rPr>
          <w:rFonts w:hint="eastAsia" w:ascii="方正仿宋简体" w:hAnsi="方正仿宋简体" w:eastAsia="方正仿宋简体" w:cs="方正仿宋简体"/>
          <w:i w:val="0"/>
          <w:caps w:val="0"/>
          <w:color w:val="000000"/>
          <w:spacing w:val="0"/>
          <w:sz w:val="32"/>
          <w:szCs w:val="32"/>
          <w:shd w:val="clear" w:color="auto" w:fill="FFFFFF"/>
          <w:lang w:val="en-US" w:eastAsia="zh-CN"/>
        </w:rPr>
        <w:t>2021</w:t>
      </w:r>
      <w:r>
        <w:rPr>
          <w:rFonts w:hint="eastAsia" w:ascii="方正仿宋简体" w:hAnsi="方正仿宋简体" w:eastAsia="方正仿宋简体" w:cs="方正仿宋简体"/>
          <w:i w:val="0"/>
          <w:caps w:val="0"/>
          <w:color w:val="000000"/>
          <w:spacing w:val="0"/>
          <w:sz w:val="32"/>
          <w:szCs w:val="32"/>
          <w:shd w:val="clear" w:color="auto" w:fill="FFFFFF"/>
        </w:rPr>
        <w:t>年，我局在深化政府信息公开工作的体制机制建设，拓展公开内容，创新公开载体等方面</w:t>
      </w:r>
      <w:r>
        <w:rPr>
          <w:rFonts w:hint="eastAsia" w:ascii="方正仿宋简体" w:hAnsi="方正仿宋简体" w:eastAsia="方正仿宋简体" w:cs="方正仿宋简体"/>
          <w:i w:val="0"/>
          <w:caps w:val="0"/>
          <w:color w:val="000000"/>
          <w:spacing w:val="0"/>
          <w:sz w:val="32"/>
          <w:szCs w:val="32"/>
          <w:shd w:val="clear" w:color="auto" w:fill="FFFFFF"/>
          <w:lang w:eastAsia="zh-CN"/>
        </w:rPr>
        <w:t>取得了一定的进展</w:t>
      </w:r>
      <w:r>
        <w:rPr>
          <w:rFonts w:hint="eastAsia" w:ascii="方正仿宋简体" w:hAnsi="方正仿宋简体" w:eastAsia="方正仿宋简体" w:cs="方正仿宋简体"/>
          <w:i w:val="0"/>
          <w:caps w:val="0"/>
          <w:color w:val="000000"/>
          <w:spacing w:val="0"/>
          <w:sz w:val="32"/>
          <w:szCs w:val="32"/>
          <w:shd w:val="clear" w:color="auto" w:fill="FFFFFF"/>
        </w:rPr>
        <w:t>，但</w:t>
      </w:r>
      <w:r>
        <w:rPr>
          <w:rFonts w:hint="eastAsia" w:ascii="方正仿宋简体" w:hAnsi="方正仿宋简体" w:eastAsia="方正仿宋简体" w:cs="方正仿宋简体"/>
          <w:i w:val="0"/>
          <w:caps w:val="0"/>
          <w:color w:val="000000"/>
          <w:spacing w:val="0"/>
          <w:sz w:val="32"/>
          <w:szCs w:val="32"/>
          <w:shd w:val="clear" w:color="auto" w:fill="FFFFFF"/>
          <w:lang w:eastAsia="zh-CN"/>
        </w:rPr>
        <w:t>距</w:t>
      </w:r>
      <w:r>
        <w:rPr>
          <w:rFonts w:hint="eastAsia" w:ascii="方正仿宋简体" w:hAnsi="方正仿宋简体" w:eastAsia="方正仿宋简体" w:cs="方正仿宋简体"/>
          <w:i w:val="0"/>
          <w:caps w:val="0"/>
          <w:color w:val="000000"/>
          <w:spacing w:val="0"/>
          <w:sz w:val="32"/>
          <w:szCs w:val="32"/>
          <w:shd w:val="clear" w:color="auto" w:fill="FFFFFF"/>
        </w:rPr>
        <w:t>公众对司法行政政府信息日益增长的需求和期盼相比还</w:t>
      </w:r>
      <w:r>
        <w:rPr>
          <w:rFonts w:hint="eastAsia" w:ascii="方正仿宋简体" w:hAnsi="方正仿宋简体" w:eastAsia="方正仿宋简体" w:cs="方正仿宋简体"/>
          <w:i w:val="0"/>
          <w:caps w:val="0"/>
          <w:color w:val="000000"/>
          <w:spacing w:val="0"/>
          <w:sz w:val="32"/>
          <w:szCs w:val="32"/>
          <w:shd w:val="clear" w:color="auto" w:fill="FFFFFF"/>
          <w:lang w:eastAsia="zh-CN"/>
        </w:rPr>
        <w:t>存在一定的不足</w:t>
      </w:r>
      <w:r>
        <w:rPr>
          <w:rFonts w:hint="eastAsia" w:ascii="方正仿宋简体" w:hAnsi="方正仿宋简体" w:eastAsia="方正仿宋简体" w:cs="方正仿宋简体"/>
          <w:i w:val="0"/>
          <w:caps w:val="0"/>
          <w:color w:val="000000"/>
          <w:spacing w:val="0"/>
          <w:sz w:val="32"/>
          <w:szCs w:val="32"/>
          <w:shd w:val="clear" w:color="auto" w:fill="FFFFFF"/>
        </w:rPr>
        <w:t>。我们</w:t>
      </w:r>
      <w:r>
        <w:rPr>
          <w:rFonts w:hint="eastAsia" w:ascii="方正仿宋简体" w:hAnsi="方正仿宋简体" w:eastAsia="方正仿宋简体" w:cs="方正仿宋简体"/>
          <w:i w:val="0"/>
          <w:caps w:val="0"/>
          <w:color w:val="000000"/>
          <w:spacing w:val="0"/>
          <w:sz w:val="32"/>
          <w:szCs w:val="32"/>
          <w:shd w:val="clear" w:color="auto" w:fill="FFFFFF"/>
          <w:lang w:eastAsia="zh-CN"/>
        </w:rPr>
        <w:t>将</w:t>
      </w:r>
      <w:r>
        <w:rPr>
          <w:rFonts w:hint="eastAsia" w:ascii="方正仿宋简体" w:hAnsi="方正仿宋简体" w:eastAsia="方正仿宋简体" w:cs="方正仿宋简体"/>
          <w:i w:val="0"/>
          <w:caps w:val="0"/>
          <w:color w:val="000000"/>
          <w:spacing w:val="0"/>
          <w:sz w:val="32"/>
          <w:szCs w:val="32"/>
          <w:shd w:val="clear" w:color="auto" w:fill="FFFFFF"/>
        </w:rPr>
        <w:t>以公众需求为导向，不断完善工作机制，拓展公开形式。不仅要用好传统媒体，更要进一步发挥微博、微信、APP等新型网络媒体的作用，及时回应公众关注度高的热点问题。使政府信息的获取更加便捷、及时。不断满足公众获取司法行政工作信息的需要。</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rPr>
        <w:t>六、其他需要报告的事项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1"/>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收取信息处理费的情况：本年度本单位无发出收费通知，无收取信息处理费。</w:t>
      </w:r>
      <w:bookmarkStart w:id="0" w:name="_GoBack"/>
      <w:bookmarkEnd w:id="0"/>
    </w:p>
    <w:p/>
    <w:sectPr>
      <w:headerReference r:id="rId4" w:type="first"/>
      <w:footerReference r:id="rId7" w:type="first"/>
      <w:footerReference r:id="rId5" w:type="default"/>
      <w:headerReference r:id="rId3" w:type="even"/>
      <w:footerReference r:id="rId6" w:type="even"/>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6C11EC-4522-434C-834A-24DA970EBB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86D696-8FBE-44EE-9437-245EC023AC05}"/>
  </w:font>
  <w:font w:name="方正小标宋简体">
    <w:panose1 w:val="02000000000000000000"/>
    <w:charset w:val="86"/>
    <w:family w:val="auto"/>
    <w:pitch w:val="default"/>
    <w:sig w:usb0="00000001" w:usb1="08000000" w:usb2="00000000" w:usb3="00000000" w:csb0="00040000" w:csb1="00000000"/>
    <w:embedRegular r:id="rId3" w:fontKey="{AC409060-3888-4524-BD36-0DCD6CA552FA}"/>
  </w:font>
  <w:font w:name="方正仿宋简体">
    <w:panose1 w:val="02000000000000000000"/>
    <w:charset w:val="86"/>
    <w:family w:val="auto"/>
    <w:pitch w:val="default"/>
    <w:sig w:usb0="A00002BF" w:usb1="184F6CFA" w:usb2="00000012" w:usb3="00000000" w:csb0="00040001" w:csb1="00000000"/>
    <w:embedRegular r:id="rId4" w:fontKey="{4D668950-BE8F-4812-8F80-6D066CBF7427}"/>
  </w:font>
  <w:font w:name="方正楷体简体">
    <w:altName w:val="宋体"/>
    <w:panose1 w:val="02010601030101010101"/>
    <w:charset w:val="86"/>
    <w:family w:val="auto"/>
    <w:pitch w:val="default"/>
    <w:sig w:usb0="00000000" w:usb1="00000000" w:usb2="00000000" w:usb3="00000000" w:csb0="00040000" w:csb1="00000000"/>
    <w:embedRegular r:id="rId5" w:fontKey="{EF633B7F-6523-4A88-8456-2A7873B45C33}"/>
  </w:font>
  <w:font w:name="楷体">
    <w:panose1 w:val="02010609060101010101"/>
    <w:charset w:val="86"/>
    <w:family w:val="modern"/>
    <w:pitch w:val="default"/>
    <w:sig w:usb0="800002BF" w:usb1="38CF7CFA" w:usb2="00000016" w:usb3="00000000" w:csb0="00040001" w:csb1="00000000"/>
    <w:embedRegular r:id="rId6" w:fontKey="{E7C948CA-9145-4329-A8AA-C2A76038E1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Mjk0YmEyNzFjYTg4ODI3YmJkMmRlNmJmMjAwYTUifQ=="/>
  </w:docVars>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57407"/>
    <w:rsid w:val="00A64778"/>
    <w:rsid w:val="00AB2DDE"/>
    <w:rsid w:val="00C67F47"/>
    <w:rsid w:val="00CF0F80"/>
    <w:rsid w:val="00D5215D"/>
    <w:rsid w:val="00E15145"/>
    <w:rsid w:val="00FF583B"/>
    <w:rsid w:val="00FF7F32"/>
    <w:rsid w:val="07AE635B"/>
    <w:rsid w:val="099C0173"/>
    <w:rsid w:val="0CFC076B"/>
    <w:rsid w:val="191E24F5"/>
    <w:rsid w:val="1C506A0E"/>
    <w:rsid w:val="1FF65CA9"/>
    <w:rsid w:val="3B7517F5"/>
    <w:rsid w:val="3BB06D49"/>
    <w:rsid w:val="40451600"/>
    <w:rsid w:val="43B2195F"/>
    <w:rsid w:val="54C54B29"/>
    <w:rsid w:val="5F310400"/>
    <w:rsid w:val="750D6169"/>
    <w:rsid w:val="7CE3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1955</Words>
  <Characters>1991</Characters>
  <Lines>5</Lines>
  <Paragraphs>9</Paragraphs>
  <TotalTime>30</TotalTime>
  <ScaleCrop>false</ScaleCrop>
  <LinksUpToDate>false</LinksUpToDate>
  <CharactersWithSpaces>2035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NING MEI</cp:lastModifiedBy>
  <cp:lastPrinted>2021-11-09T09:02:00Z</cp:lastPrinted>
  <dcterms:modified xsi:type="dcterms:W3CDTF">2022-06-29T07:43:04Z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E91FC78FABF040578641969B0B2DE3C8</vt:lpwstr>
  </property>
  <property fmtid="{D5CDD505-2E9C-101B-9397-08002B2CF9AE}" pid="4" name="KSOSaveFontToCloudKey">
    <vt:lpwstr>234411310_btnclosed</vt:lpwstr>
  </property>
</Properties>
</file>