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5210"/>
        </w:tabs>
        <w:spacing w:before="144" w:line="219" w:lineRule="auto"/>
        <w:ind w:firstLine="4460" w:firstLineChars="1000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spacing w:val="-2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乡村振兴</w:t>
      </w:r>
      <w:r>
        <w:rPr>
          <w:rFonts w:ascii="宋体" w:hAnsi="宋体" w:eastAsia="宋体" w:cs="宋体"/>
          <w:spacing w:val="-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非遗工</w:t>
      </w:r>
      <w:r>
        <w:rPr>
          <w:rFonts w:ascii="宋体" w:hAnsi="宋体" w:eastAsia="宋体" w:cs="宋体"/>
          <w:spacing w:val="-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坊</w:t>
      </w:r>
      <w:r>
        <w:rPr>
          <w:rFonts w:hint="eastAsia" w:ascii="宋体" w:hAnsi="宋体" w:eastAsia="宋体" w:cs="宋体"/>
          <w:spacing w:val="-1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ascii="宋体" w:hAnsi="宋体" w:eastAsia="宋体" w:cs="宋体"/>
          <w:spacing w:val="-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/>
    <w:p>
      <w:pPr>
        <w:spacing w:line="231" w:lineRule="exact"/>
      </w:pPr>
    </w:p>
    <w:p>
      <w:pPr>
        <w:spacing w:line="14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82" w:lineRule="auto"/>
        <w:rPr>
          <w:rFonts w:ascii="Arial"/>
          <w:sz w:val="2"/>
        </w:rPr>
      </w:pPr>
    </w:p>
    <w:tbl>
      <w:tblPr>
        <w:tblStyle w:val="5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087"/>
        <w:gridCol w:w="688"/>
        <w:gridCol w:w="1150"/>
        <w:gridCol w:w="737"/>
        <w:gridCol w:w="688"/>
        <w:gridCol w:w="712"/>
        <w:gridCol w:w="1338"/>
        <w:gridCol w:w="862"/>
        <w:gridCol w:w="988"/>
        <w:gridCol w:w="1012"/>
        <w:gridCol w:w="1263"/>
        <w:gridCol w:w="1350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9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349" w:right="154" w:hanging="1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工坊名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称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45" w:lineRule="auto"/>
              <w:ind w:left="120" w:right="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建立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时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间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0" w:lineRule="auto"/>
              <w:ind w:left="161" w:right="16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坊所在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详细地址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立工</w:t>
            </w:r>
          </w:p>
          <w:p>
            <w:pPr>
              <w:spacing w:before="1" w:line="219" w:lineRule="auto"/>
              <w:ind w:left="1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坊的单</w:t>
            </w:r>
          </w:p>
          <w:p>
            <w:pPr>
              <w:spacing w:before="35" w:line="221" w:lineRule="auto"/>
              <w:ind w:left="3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位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所在</w:t>
            </w:r>
          </w:p>
          <w:p>
            <w:pPr>
              <w:spacing w:before="13" w:line="219" w:lineRule="auto"/>
              <w:ind w:left="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(市</w:t>
            </w:r>
          </w:p>
          <w:p>
            <w:pPr>
              <w:spacing w:before="40" w:line="201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 、</w:t>
            </w:r>
          </w:p>
          <w:p>
            <w:pPr>
              <w:spacing w:line="222" w:lineRule="auto"/>
              <w:ind w:left="1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区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)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与</w:t>
            </w:r>
          </w:p>
          <w:p>
            <w:pPr>
              <w:spacing w:before="11" w:line="238" w:lineRule="auto"/>
              <w:ind w:left="111" w:right="106" w:firstLine="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142" w:right="1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依托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的非遗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5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依托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</w:t>
            </w:r>
          </w:p>
          <w:p>
            <w:pPr>
              <w:spacing w:line="22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</w:p>
          <w:p>
            <w:pPr>
              <w:spacing w:before="3" w:line="22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目级别</w:t>
            </w:r>
          </w:p>
          <w:p>
            <w:pPr>
              <w:spacing w:before="3" w:line="220" w:lineRule="auto"/>
              <w:ind w:left="2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(国家</w:t>
            </w:r>
          </w:p>
          <w:p>
            <w:pPr>
              <w:spacing w:before="3" w:line="219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、省</w:t>
            </w:r>
          </w:p>
          <w:p>
            <w:pPr>
              <w:spacing w:before="34" w:line="216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、市</w:t>
            </w:r>
          </w:p>
          <w:p>
            <w:pPr>
              <w:spacing w:line="221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、县</w:t>
            </w:r>
          </w:p>
          <w:p>
            <w:pPr>
              <w:spacing w:before="22" w:line="192" w:lineRule="auto"/>
              <w:ind w:left="29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)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184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坊推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的品</w:t>
            </w:r>
            <w:r>
              <w:rPr>
                <w:rFonts w:ascii="宋体" w:hAnsi="宋体" w:eastAsia="宋体" w:cs="宋体"/>
                <w:sz w:val="19"/>
                <w:szCs w:val="19"/>
              </w:rPr>
              <w:t>牌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0" w:lineRule="exact"/>
              <w:ind w:left="176"/>
              <w:jc w:val="both"/>
              <w:rPr>
                <w:rFonts w:ascii="宋体" w:hAnsi="宋体" w:eastAsia="宋体" w:cs="宋体"/>
                <w:spacing w:val="9"/>
                <w:position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19"/>
                <w:szCs w:val="19"/>
              </w:rPr>
              <w:t>产</w:t>
            </w:r>
            <w:r>
              <w:rPr>
                <w:rFonts w:hint="eastAsia" w:ascii="宋体" w:hAnsi="宋体" w:eastAsia="宋体" w:cs="宋体"/>
                <w:spacing w:val="10"/>
                <w:position w:val="5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position w:val="5"/>
                <w:sz w:val="19"/>
                <w:szCs w:val="19"/>
              </w:rPr>
              <w:t>品</w:t>
            </w:r>
          </w:p>
          <w:p>
            <w:pPr>
              <w:spacing w:before="62" w:line="270" w:lineRule="exact"/>
              <w:ind w:left="176" w:firstLine="190" w:firstLineChars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数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6" w:lineRule="auto"/>
              <w:ind w:left="457" w:right="180" w:hanging="2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均月收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firstLine="368" w:firstLineChars="200"/>
              <w:jc w:val="both"/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9"/>
                <w:szCs w:val="19"/>
              </w:rPr>
              <w:t>工</w:t>
            </w:r>
            <w:r>
              <w:rPr>
                <w:rFonts w:hint="eastAsia" w:ascii="宋体" w:hAnsi="宋体" w:eastAsia="宋体" w:cs="宋体"/>
                <w:spacing w:val="-3"/>
                <w:position w:val="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坊</w:t>
            </w:r>
            <w:r>
              <w:rPr>
                <w:rFonts w:hint="eastAsia" w:ascii="宋体" w:hAnsi="宋体" w:eastAsia="宋体" w:cs="宋体"/>
                <w:spacing w:val="-2"/>
                <w:position w:val="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联</w:t>
            </w:r>
          </w:p>
          <w:p>
            <w:pPr>
              <w:spacing w:before="62" w:line="252" w:lineRule="exact"/>
              <w:ind w:firstLine="552" w:firstLineChars="3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系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386" w:leftChars="184" w:right="158" w:firstLine="16" w:firstLineChars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联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系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z w:val="19"/>
                <w:szCs w:val="19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长乐烧酒制作工艺就业工坊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2020年10月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梅州市五华县岐岭镇205国道大道西71号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广东长乐烧酒业股份有限公司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五华县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蒸馏酒传统酿造技艺（长乐烧酒制作工艺）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省级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长乐烧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3500元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谢江船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1581294****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聚通酱油酿造工坊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1970年12月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五华县河东镇河东大道15号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梅州市老聚通食品有限公司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华县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聚通酱油酿造技艺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县级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聚通健酱</w:t>
            </w:r>
          </w:p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新花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李福灵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1382663****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月光糕制作工艺</w:t>
            </w:r>
            <w:r>
              <w:rPr>
                <w:rFonts w:hint="eastAsia" w:ascii="宋体" w:hAnsi="宋体" w:eastAsia="宋体" w:cs="宋体"/>
                <w:lang w:eastAsia="zh-CN"/>
              </w:rPr>
              <w:t>非遗工坊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Theme="minorEastAsia"/>
              </w:rPr>
              <w:t>021</w:t>
            </w:r>
            <w:r>
              <w:rPr>
                <w:rFonts w:hint="eastAsia" w:eastAsiaTheme="minorEastAsia"/>
              </w:rPr>
              <w:t>年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五华县潭下镇文安村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梅州糕味嘉食品有限公司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五华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</w:rPr>
              <w:t>5</w:t>
            </w:r>
            <w:r>
              <w:rPr>
                <w:rFonts w:eastAsiaTheme="minorEastAsia"/>
              </w:rPr>
              <w:t>0</w:t>
            </w:r>
            <w:r>
              <w:rPr>
                <w:rFonts w:hint="eastAsia" w:eastAsiaTheme="minorEastAsia"/>
              </w:rPr>
              <w:t>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月光糕制作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糕味嘉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hint="eastAsia" w:eastAsia="宋体"/>
                <w:sz w:val="21"/>
                <w:lang w:val="en-US" w:eastAsia="zh-CN"/>
              </w:rPr>
              <w:t>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</w:rPr>
              <w:t>3</w:t>
            </w:r>
            <w:r>
              <w:rPr>
                <w:rFonts w:eastAsiaTheme="minorEastAsia"/>
              </w:rPr>
              <w:t>500</w:t>
            </w:r>
            <w:r>
              <w:rPr>
                <w:rFonts w:hint="eastAsia" w:eastAsia="宋体"/>
                <w:sz w:val="21"/>
                <w:lang w:val="en-US" w:eastAsia="zh-CN"/>
              </w:rPr>
              <w:t>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张金良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382668</w:t>
            </w:r>
            <w:r>
              <w:rPr>
                <w:rFonts w:hint="eastAsia" w:eastAsiaTheme="minorEastAsia"/>
                <w:lang w:val="en-US" w:eastAsia="zh-CN"/>
              </w:rPr>
              <w:t>****</w:t>
            </w:r>
          </w:p>
        </w:tc>
      </w:tr>
    </w:tbl>
    <w:p/>
    <w:p/>
    <w:p/>
    <w:p>
      <w:pPr>
        <w:spacing w:before="90" w:line="224" w:lineRule="auto"/>
        <w:ind w:left="149"/>
        <w:rPr>
          <w:rFonts w:ascii="黑体" w:hAnsi="黑体" w:eastAsia="黑体" w:cs="黑体"/>
          <w:spacing w:val="-3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14" w:lineRule="auto"/>
        <w:rPr>
          <w:rFonts w:ascii="Arial"/>
          <w:sz w:val="2"/>
        </w:rPr>
      </w:pPr>
    </w:p>
    <w:sectPr>
      <w:headerReference r:id="rId5" w:type="default"/>
      <w:footerReference r:id="rId6" w:type="default"/>
      <w:type w:val="continuous"/>
      <w:pgSz w:w="17100" w:h="11940"/>
      <w:pgMar w:top="1014" w:right="1544" w:bottom="1087" w:left="1254" w:header="0" w:footer="711" w:gutter="0"/>
      <w:cols w:equalWidth="0" w:num="1">
        <w:col w:w="14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lZmUyM2M3MGM0NzFhNWI0YmM4ZGNlZjc2ZWRjOWMifQ=="/>
  </w:docVars>
  <w:rsids>
    <w:rsidRoot w:val="00000000"/>
    <w:rsid w:val="01823B61"/>
    <w:rsid w:val="04A46CA4"/>
    <w:rsid w:val="11280F2A"/>
    <w:rsid w:val="148A6726"/>
    <w:rsid w:val="161E3093"/>
    <w:rsid w:val="17C25564"/>
    <w:rsid w:val="2B7441F3"/>
    <w:rsid w:val="2F5723C5"/>
    <w:rsid w:val="34425894"/>
    <w:rsid w:val="34B4692B"/>
    <w:rsid w:val="3E9F41A6"/>
    <w:rsid w:val="56FA1CDB"/>
    <w:rsid w:val="5EE9582C"/>
    <w:rsid w:val="5F34715F"/>
    <w:rsid w:val="632C2E5B"/>
    <w:rsid w:val="65962DEB"/>
    <w:rsid w:val="69270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374</Characters>
  <TotalTime>7</TotalTime>
  <ScaleCrop>false</ScaleCrop>
  <LinksUpToDate>false</LinksUpToDate>
  <CharactersWithSpaces>390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2022-10-10T17:39:00Z</dcterms:created>
  <dc:creator>Kingsoft-PDF</dc:creator>
  <cp:keywords>6343e84e05e1b9001533ee68</cp:keywords>
  <cp:lastModifiedBy>Administrator</cp:lastModifiedBy>
  <cp:lastPrinted>2022-11-02T09:15:00Z</cp:lastPrinted>
  <dcterms:modified xsi:type="dcterms:W3CDTF">2022-11-03T07:37:35Z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2022-10-10T17:39:37Z</vt:filetime>
  </property>
  <property fmtid="{D5CDD505-2E9C-101B-9397-08002B2CF9AE}" pid="4" name="KSOProductBuildVer">
    <vt:lpwstr>2052-11.1.0.12598</vt:lpwstr>
  </property>
  <property fmtid="{D5CDD505-2E9C-101B-9397-08002B2CF9AE}" pid="5" name="ICV">
    <vt:lpwstr>3BFDE30C3B7B46BEAC4A003ABAC33543</vt:lpwstr>
  </property>
</Properties>
</file>