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bookmarkStart w:id="0" w:name="_GoBack"/>
      <w:bookmarkEnd w:id="0"/>
      <w:r>
        <w:rPr>
          <w:rFonts w:hint="eastAsia" w:ascii="文星仿宋" w:eastAsia="文星仿宋" w:cs="宋体" w:hAnsiTheme="minorEastAsia"/>
          <w:b/>
          <w:sz w:val="24"/>
          <w:szCs w:val="44"/>
        </w:rPr>
        <w:t>附件2</w:t>
      </w:r>
    </w:p>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五华县华绘水利水电设计有限公司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 xml:space="preserve"> 应聘岗位：</w:t>
      </w:r>
    </w:p>
    <w:tbl>
      <w:tblPr>
        <w:tblStyle w:val="7"/>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983"/>
        <w:gridCol w:w="1704"/>
        <w:gridCol w:w="187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性</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别</w:t>
            </w:r>
          </w:p>
        </w:tc>
        <w:tc>
          <w:tcPr>
            <w:tcW w:w="1874" w:type="dxa"/>
          </w:tcPr>
          <w:p>
            <w:pPr>
              <w:jc w:val="left"/>
              <w:rPr>
                <w:rFonts w:asciiTheme="minorEastAsia" w:hAnsiTheme="minorEastAsia" w:eastAsiaTheme="minorEastAsia"/>
                <w:sz w:val="24"/>
                <w:szCs w:val="24"/>
              </w:rPr>
            </w:pPr>
          </w:p>
        </w:tc>
        <w:tc>
          <w:tcPr>
            <w:tcW w:w="1706" w:type="dxa"/>
            <w:vMerge w:val="restart"/>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民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族</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highlight w:val="none"/>
                <w:lang w:val="en-US" w:eastAsia="zh-CN"/>
              </w:rPr>
              <w:t>身    高</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籍</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贯</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2983"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省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市（县）</w:t>
            </w: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80" w:type="dxa"/>
            <w:gridSpan w:val="2"/>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编</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电子邮箱</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专业技术资格</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2983" w:type="dxa"/>
            <w:vAlign w:val="center"/>
          </w:tcPr>
          <w:p>
            <w:pPr>
              <w:jc w:val="center"/>
              <w:rPr>
                <w:rFonts w:asciiTheme="minorEastAsia" w:hAnsiTheme="minorEastAsia" w:eastAsiaTheme="minorEastAsia"/>
                <w:sz w:val="24"/>
                <w:szCs w:val="24"/>
              </w:rPr>
            </w:pPr>
          </w:p>
        </w:tc>
        <w:tc>
          <w:tcPr>
            <w:tcW w:w="170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期望薪酬</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9" w:hRule="atLeast"/>
        </w:trPr>
        <w:tc>
          <w:tcPr>
            <w:tcW w:w="1510"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267" w:type="dxa"/>
            <w:gridSpan w:val="4"/>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Malgun Gothic Semilight"/>
    <w:panose1 w:val="00000000000000000000"/>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MzMzZjFlZmQxMGUyODc1ZTNiMDk5MGI4NmJkMzc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20D36A7"/>
    <w:rsid w:val="0D90009C"/>
    <w:rsid w:val="11881545"/>
    <w:rsid w:val="11F73F25"/>
    <w:rsid w:val="1391030F"/>
    <w:rsid w:val="13F84D66"/>
    <w:rsid w:val="15DD224A"/>
    <w:rsid w:val="16B40E0C"/>
    <w:rsid w:val="17AC0EA3"/>
    <w:rsid w:val="18EB0C5B"/>
    <w:rsid w:val="19757C03"/>
    <w:rsid w:val="1E5922C1"/>
    <w:rsid w:val="24AA1268"/>
    <w:rsid w:val="31652A62"/>
    <w:rsid w:val="323277DC"/>
    <w:rsid w:val="33B977C6"/>
    <w:rsid w:val="34944C02"/>
    <w:rsid w:val="3598172E"/>
    <w:rsid w:val="381551E7"/>
    <w:rsid w:val="3C926446"/>
    <w:rsid w:val="3D0078AF"/>
    <w:rsid w:val="3DCB3752"/>
    <w:rsid w:val="3DD03DC9"/>
    <w:rsid w:val="4710491B"/>
    <w:rsid w:val="4C213F8C"/>
    <w:rsid w:val="548D63DA"/>
    <w:rsid w:val="58D71003"/>
    <w:rsid w:val="593A5F43"/>
    <w:rsid w:val="5A856306"/>
    <w:rsid w:val="5B8B0982"/>
    <w:rsid w:val="5D9B401E"/>
    <w:rsid w:val="6BAA0EC3"/>
    <w:rsid w:val="72C33A5A"/>
    <w:rsid w:val="741A4929"/>
    <w:rsid w:val="745368A0"/>
    <w:rsid w:val="75864A53"/>
    <w:rsid w:val="78EE4DE9"/>
    <w:rsid w:val="7C110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3</Pages>
  <Words>403</Words>
  <Characters>407</Characters>
  <Lines>5</Lines>
  <Paragraphs>1</Paragraphs>
  <TotalTime>0</TotalTime>
  <ScaleCrop>false</ScaleCrop>
  <LinksUpToDate>false</LinksUpToDate>
  <CharactersWithSpaces>588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静学姐</cp:lastModifiedBy>
  <cp:lastPrinted>2020-10-19T07:50:00Z</cp:lastPrinted>
  <dcterms:modified xsi:type="dcterms:W3CDTF">2022-11-04T03:51:11Z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616FB2E566DE4006BE76A6B04A4B506C</vt:lpwstr>
  </property>
</Properties>
</file>