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项目采购代理报名函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五华县中医医院：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我司决定报名参加</w:t>
      </w:r>
      <w:r>
        <w:rPr>
          <w:rFonts w:hint="eastAsia" w:ascii="仿宋_GB2312" w:eastAsia="仿宋_GB2312"/>
          <w:sz w:val="28"/>
          <w:szCs w:val="28"/>
          <w:u w:val="single"/>
        </w:rPr>
        <w:t>五华县中医医院医共体信息化建设项目</w:t>
      </w:r>
      <w:r>
        <w:rPr>
          <w:rFonts w:hint="eastAsia" w:ascii="仿宋_GB2312" w:eastAsia="仿宋_GB2312"/>
          <w:sz w:val="28"/>
          <w:szCs w:val="28"/>
        </w:rPr>
        <w:t>采购代理遴选。我司郑重承诺所提供的报名材料</w:t>
      </w:r>
      <w:r>
        <w:rPr>
          <w:rStyle w:val="12"/>
          <w:rFonts w:hint="eastAsia" w:ascii="仿宋_GB2312" w:eastAsia="仿宋_GB2312"/>
          <w:sz w:val="28"/>
          <w:szCs w:val="28"/>
          <w:shd w:val="clear" w:color="auto" w:fill="FFFFFF"/>
        </w:rPr>
        <w:t>真实、准确、可靠，我公司对其真实性负全部责任，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若报名材料中有虚假、伪造等违规情况，所造成的一切损失及法律责任，由我司承担。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公司名称：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公司法人代表签章：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公司联系人：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公司公章：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报名日期：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附件２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项目建设监理报名函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五华县中医医院：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我司决定报名参加</w:t>
      </w:r>
      <w:r>
        <w:rPr>
          <w:rFonts w:hint="eastAsia" w:ascii="仿宋_GB2312" w:eastAsia="仿宋_GB2312"/>
          <w:sz w:val="28"/>
          <w:szCs w:val="28"/>
          <w:u w:val="single"/>
        </w:rPr>
        <w:t>五华县中医医院医共体信息化建设项目</w:t>
      </w:r>
      <w:r>
        <w:rPr>
          <w:rFonts w:hint="eastAsia" w:ascii="仿宋_GB2312" w:eastAsia="仿宋_GB2312"/>
          <w:sz w:val="28"/>
          <w:szCs w:val="28"/>
        </w:rPr>
        <w:t>建设监理遴选。我司郑重承诺所提供的报名材料</w:t>
      </w:r>
      <w:r>
        <w:rPr>
          <w:rStyle w:val="12"/>
          <w:rFonts w:hint="eastAsia" w:ascii="仿宋_GB2312" w:eastAsia="仿宋_GB2312"/>
          <w:sz w:val="28"/>
          <w:szCs w:val="28"/>
          <w:shd w:val="clear" w:color="auto" w:fill="FFFFFF"/>
        </w:rPr>
        <w:t>真实、准确、可靠，我公司对其真实性负全部责任，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若报名材料中有虚假、伪造等违规情况，所造成的一切损失及法律责任，由我司承担。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公司名称：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公司法人代表签章：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公司联系人：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公司公章：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报名日期：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附件三</w:t>
      </w:r>
    </w:p>
    <w:p>
      <w:r>
        <w:rPr>
          <w:rFonts w:hint="eastAsia"/>
        </w:rPr>
        <w:t>　　</w:t>
      </w:r>
      <w:bookmarkStart w:id="0" w:name="_GoBack"/>
      <w:bookmarkEnd w:id="0"/>
    </w:p>
    <w:p>
      <w:pPr>
        <w:rPr>
          <w:b/>
        </w:rPr>
      </w:pPr>
      <w:r>
        <w:rPr>
          <w:rFonts w:hint="eastAsia"/>
        </w:rPr>
        <w:t>　　</w:t>
      </w:r>
      <w:r>
        <w:rPr>
          <w:rFonts w:hint="eastAsia"/>
          <w:b/>
        </w:rPr>
        <w:t>一、项目采购代理公司遴选方式：采用综合评分法（百分制），见下表。</w:t>
      </w:r>
    </w:p>
    <w:p>
      <w:pPr>
        <w:rPr>
          <w:b/>
        </w:rPr>
      </w:pPr>
      <w:r>
        <w:rPr>
          <w:rFonts w:hint="eastAsia"/>
          <w:b/>
        </w:rPr>
        <w:t>　　按下表格式各参选人可自行视企业实际情况如实提供公司材料（包括但不限于营业执照、企业备案情况、业绩等），资料按照下表顺序整理投递。</w:t>
      </w:r>
    </w:p>
    <w:tbl>
      <w:tblPr>
        <w:tblStyle w:val="6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90"/>
        <w:gridCol w:w="979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noWrap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90" w:type="dxa"/>
            <w:noWrap/>
            <w:vAlign w:val="center"/>
          </w:tcPr>
          <w:p>
            <w:r>
              <w:rPr>
                <w:rFonts w:hint="eastAsia"/>
              </w:rPr>
              <w:t>分项内容</w:t>
            </w:r>
          </w:p>
        </w:tc>
        <w:tc>
          <w:tcPr>
            <w:tcW w:w="979" w:type="dxa"/>
            <w:noWrap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6131" w:type="dxa"/>
            <w:noWrap/>
            <w:vAlign w:val="center"/>
          </w:tcPr>
          <w:p>
            <w:r>
              <w:rPr>
                <w:rFonts w:hint="eastAsia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95" w:type="dxa"/>
            <w:noWrap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90" w:type="dxa"/>
            <w:noWrap/>
            <w:vAlign w:val="center"/>
          </w:tcPr>
          <w:p>
            <w:r>
              <w:rPr>
                <w:rFonts w:hint="eastAsia"/>
              </w:rPr>
              <w:t>企业业绩</w:t>
            </w:r>
          </w:p>
        </w:tc>
        <w:tc>
          <w:tcPr>
            <w:tcW w:w="979" w:type="dxa"/>
            <w:noWrap/>
            <w:vAlign w:val="center"/>
          </w:tcPr>
          <w:p>
            <w:r>
              <w:rPr>
                <w:rFonts w:hint="eastAsia"/>
              </w:rPr>
              <w:t>40分</w:t>
            </w:r>
          </w:p>
        </w:tc>
        <w:tc>
          <w:tcPr>
            <w:tcW w:w="6131" w:type="dxa"/>
            <w:noWrap/>
            <w:vAlign w:val="center"/>
          </w:tcPr>
          <w:p>
            <w:r>
              <w:rPr>
                <w:rFonts w:hint="eastAsia"/>
              </w:rPr>
              <w:t>企业业绩数量及规模进行横向对比：</w:t>
            </w:r>
          </w:p>
          <w:p>
            <w:r>
              <w:rPr>
                <w:rFonts w:hint="eastAsia"/>
              </w:rPr>
              <w:t>同比优，得40分；</w:t>
            </w:r>
          </w:p>
          <w:p>
            <w:r>
              <w:rPr>
                <w:rFonts w:hint="eastAsia"/>
              </w:rPr>
              <w:t>同比一般，得35分；</w:t>
            </w:r>
          </w:p>
          <w:p>
            <w:r>
              <w:rPr>
                <w:rFonts w:hint="eastAsia"/>
              </w:rPr>
              <w:t>同比较差，得30分；</w:t>
            </w:r>
          </w:p>
          <w:p>
            <w:r>
              <w:rPr>
                <w:rFonts w:hint="eastAsia"/>
              </w:rPr>
              <w:t>不提供得0分。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95" w:type="dxa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90" w:type="dxa"/>
            <w:noWrap/>
            <w:vAlign w:val="center"/>
          </w:tcPr>
          <w:p>
            <w:r>
              <w:rPr>
                <w:rFonts w:hint="eastAsia"/>
              </w:rPr>
              <w:t>企业备案情况</w:t>
            </w:r>
          </w:p>
        </w:tc>
        <w:tc>
          <w:tcPr>
            <w:tcW w:w="979" w:type="dxa"/>
            <w:noWrap/>
            <w:vAlign w:val="center"/>
          </w:tcPr>
          <w:p>
            <w:r>
              <w:rPr>
                <w:rFonts w:hint="eastAsia"/>
              </w:rPr>
              <w:t>30分</w:t>
            </w:r>
          </w:p>
        </w:tc>
        <w:tc>
          <w:tcPr>
            <w:tcW w:w="6131" w:type="dxa"/>
            <w:noWrap/>
            <w:vAlign w:val="center"/>
          </w:tcPr>
          <w:p>
            <w:r>
              <w:rPr>
                <w:rFonts w:hint="eastAsia"/>
              </w:rPr>
              <w:t>企业获得的行业认可备案证明材料：</w:t>
            </w:r>
          </w:p>
          <w:p>
            <w:r>
              <w:rPr>
                <w:rFonts w:hint="eastAsia"/>
              </w:rPr>
              <w:t>省级或市级行业平台备案大于等于5家平台，得30分；</w:t>
            </w:r>
          </w:p>
          <w:p>
            <w:r>
              <w:rPr>
                <w:rFonts w:hint="eastAsia"/>
              </w:rPr>
              <w:t>省级或市级行业平台备案大于等于2家平台，得25分；</w:t>
            </w:r>
          </w:p>
          <w:p>
            <w:r>
              <w:rPr>
                <w:rFonts w:hint="eastAsia"/>
              </w:rPr>
              <w:t>省级或市级行业平台备案仅1家平台，得20分。</w:t>
            </w:r>
          </w:p>
          <w:p>
            <w:r>
              <w:rPr>
                <w:rFonts w:hint="eastAsia"/>
              </w:rPr>
              <w:t>不提供得0分。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95" w:type="dxa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90" w:type="dxa"/>
            <w:noWrap/>
            <w:vAlign w:val="center"/>
          </w:tcPr>
          <w:p>
            <w:r>
              <w:rPr>
                <w:rFonts w:hint="eastAsia"/>
              </w:rPr>
              <w:t>企业荣誉</w:t>
            </w:r>
          </w:p>
        </w:tc>
        <w:tc>
          <w:tcPr>
            <w:tcW w:w="979" w:type="dxa"/>
            <w:noWrap/>
            <w:vAlign w:val="center"/>
          </w:tcPr>
          <w:p>
            <w:r>
              <w:rPr>
                <w:rFonts w:hint="eastAsia"/>
              </w:rPr>
              <w:t>30分</w:t>
            </w:r>
          </w:p>
        </w:tc>
        <w:tc>
          <w:tcPr>
            <w:tcW w:w="6131" w:type="dxa"/>
            <w:noWrap/>
            <w:vAlign w:val="center"/>
          </w:tcPr>
          <w:p>
            <w:r>
              <w:rPr>
                <w:rFonts w:hint="eastAsia"/>
              </w:rPr>
              <w:t>企业获得荣誉证明材料：</w:t>
            </w:r>
          </w:p>
          <w:p>
            <w:r>
              <w:rPr>
                <w:rFonts w:hint="eastAsia"/>
              </w:rPr>
              <w:t>企业荣誉材料提供大于等于3份，得30分；</w:t>
            </w:r>
          </w:p>
          <w:p>
            <w:r>
              <w:rPr>
                <w:rFonts w:hint="eastAsia"/>
              </w:rPr>
              <w:t>企业荣誉材料提供大于等于2份，得25分；</w:t>
            </w:r>
          </w:p>
          <w:p>
            <w:r>
              <w:rPr>
                <w:rFonts w:hint="eastAsia"/>
              </w:rPr>
              <w:t>企业荣誉材料提供仅1份，得15分。</w:t>
            </w:r>
          </w:p>
          <w:p>
            <w:r>
              <w:rPr>
                <w:rFonts w:hint="eastAsia"/>
              </w:rPr>
              <w:t>不提供得0分。</w:t>
            </w:r>
          </w:p>
        </w:tc>
      </w:tr>
    </w:tbl>
    <w:p>
      <w:pPr>
        <w:ind w:firstLine="408"/>
        <w:rPr>
          <w:b/>
        </w:rPr>
      </w:pPr>
      <w:r>
        <w:rPr>
          <w:b/>
        </w:rPr>
        <w:t>二、项目建设</w:t>
      </w:r>
      <w:r>
        <w:rPr>
          <w:rFonts w:hint="eastAsia"/>
          <w:b/>
        </w:rPr>
        <w:t>监理</w:t>
      </w:r>
      <w:r>
        <w:rPr>
          <w:b/>
        </w:rPr>
        <w:t>公司遴选：符合资质的公司，取值费率最低者中选，取值费率相同的情况下，以报名资料中</w:t>
      </w:r>
      <w:r>
        <w:rPr>
          <w:rFonts w:hint="eastAsia"/>
          <w:b/>
        </w:rPr>
        <w:t>监理</w:t>
      </w:r>
      <w:r>
        <w:rPr>
          <w:b/>
        </w:rPr>
        <w:t>案例建设资金规模做横向对比，单个监理案例建设资金规模最大者优先中选</w:t>
      </w:r>
      <w:r>
        <w:rPr>
          <w:rFonts w:hint="eastAsia"/>
          <w:b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C06"/>
    <w:rsid w:val="000113E2"/>
    <w:rsid w:val="001259A2"/>
    <w:rsid w:val="001F0724"/>
    <w:rsid w:val="00213C4A"/>
    <w:rsid w:val="00264669"/>
    <w:rsid w:val="00325C44"/>
    <w:rsid w:val="003276EE"/>
    <w:rsid w:val="006E0B9D"/>
    <w:rsid w:val="00783BAC"/>
    <w:rsid w:val="008E08DB"/>
    <w:rsid w:val="008E2630"/>
    <w:rsid w:val="008F3FE2"/>
    <w:rsid w:val="00973CD4"/>
    <w:rsid w:val="00A63224"/>
    <w:rsid w:val="00B05B54"/>
    <w:rsid w:val="00B57924"/>
    <w:rsid w:val="00C0777E"/>
    <w:rsid w:val="00C134BF"/>
    <w:rsid w:val="00CB6DC9"/>
    <w:rsid w:val="00D31954"/>
    <w:rsid w:val="00E715FE"/>
    <w:rsid w:val="00E95094"/>
    <w:rsid w:val="00F14C06"/>
    <w:rsid w:val="00F70F44"/>
    <w:rsid w:val="43C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widowControl/>
      <w:spacing w:line="360" w:lineRule="auto"/>
      <w:jc w:val="left"/>
      <w:outlineLvl w:val="0"/>
    </w:pPr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9"/>
    <w:rPr>
      <w:rFonts w:ascii="宋体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ql-font-songti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258</Words>
  <Characters>1471</Characters>
  <Lines>12</Lines>
  <Paragraphs>3</Paragraphs>
  <TotalTime>65</TotalTime>
  <ScaleCrop>false</ScaleCrop>
  <LinksUpToDate>false</LinksUpToDate>
  <CharactersWithSpaces>1726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2021-08-27T00:49:00Z</dcterms:created>
  <dc:creator>MM</dc:creator>
  <cp:lastModifiedBy>Administrator</cp:lastModifiedBy>
  <dcterms:modified xsi:type="dcterms:W3CDTF">2022-11-07T01:48:36Z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13ED904A6B0F4906B4294B11C4DD1E79</vt:lpwstr>
  </property>
</Properties>
</file>