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ascii="Times New Roman" w:hAnsi="Times New Roman" w:eastAsia="方正仿宋简体" w:cs="Times New Roman"/>
          <w:bCs/>
          <w:sz w:val="32"/>
          <w:szCs w:val="32"/>
        </w:rPr>
      </w:pPr>
      <w:bookmarkStart w:id="0" w:name="_Toc134716497"/>
      <w:bookmarkStart w:id="1" w:name="_Toc134692080"/>
      <w:r>
        <w:rPr>
          <w:rFonts w:ascii="Times New Roman" w:hAnsi="Times New Roman" w:eastAsia="方正仿宋简体" w:cs="Times New Roman"/>
          <w:bCs/>
          <w:sz w:val="32"/>
          <w:szCs w:val="32"/>
        </w:rPr>
        <w:t>附件3</w:t>
      </w:r>
      <w:bookmarkEnd w:id="0"/>
      <w:bookmarkEnd w:id="1"/>
    </w:p>
    <w:p>
      <w:pPr>
        <w:spacing w:line="560" w:lineRule="exact"/>
        <w:jc w:val="center"/>
        <w:outlineLvl w:val="1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2" w:name="_Toc134692081"/>
      <w:bookmarkStart w:id="3" w:name="_Toc134716498"/>
      <w:r>
        <w:rPr>
          <w:rFonts w:ascii="Times New Roman" w:hAnsi="Times New Roman" w:eastAsia="方正小标宋简体" w:cs="Times New Roman"/>
          <w:bCs/>
          <w:sz w:val="44"/>
          <w:szCs w:val="44"/>
        </w:rPr>
        <w:t>五华县非学科类校外培训机构现场核查</w:t>
      </w:r>
    </w:p>
    <w:p>
      <w:pPr>
        <w:spacing w:line="560" w:lineRule="exact"/>
        <w:jc w:val="center"/>
        <w:outlineLvl w:val="1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9" w:name="_GoBack"/>
      <w:bookmarkEnd w:id="9"/>
      <w:r>
        <w:rPr>
          <w:rFonts w:ascii="Times New Roman" w:hAnsi="Times New Roman" w:eastAsia="方正小标宋简体" w:cs="Times New Roman"/>
          <w:bCs/>
          <w:sz w:val="44"/>
          <w:szCs w:val="44"/>
        </w:rPr>
        <w:t>意见表</w:t>
      </w:r>
      <w:bookmarkEnd w:id="2"/>
      <w:bookmarkEnd w:id="3"/>
    </w:p>
    <w:p>
      <w:pPr>
        <w:jc w:val="center"/>
        <w:rPr>
          <w:rFonts w:ascii="Times New Roman" w:hAnsi="Times New Roman" w:eastAsia="华文中宋" w:cs="Times New Roman"/>
          <w:b/>
          <w:sz w:val="15"/>
          <w:szCs w:val="15"/>
        </w:rPr>
      </w:pPr>
    </w:p>
    <w:tbl>
      <w:tblPr>
        <w:tblStyle w:val="5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922"/>
        <w:gridCol w:w="797"/>
        <w:gridCol w:w="683"/>
        <w:gridCol w:w="850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pacing w:val="-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统一格式为：五华县**镇**村（街道）**号（**楼层）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办学场所房产权属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场所面积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办学性质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办学形式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线下面授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办学内容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384" w:type="dxa"/>
            <w:vAlign w:val="center"/>
          </w:tcPr>
          <w:p>
            <w:pPr>
              <w:pStyle w:val="10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pacing w:val="0"/>
                <w:kern w:val="0"/>
                <w:sz w:val="28"/>
                <w:szCs w:val="28"/>
              </w:rPr>
              <w:t>年培训规模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（人）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同一时段内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最大培训量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举办者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法定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378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校长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378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委托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办理人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exac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属地教育部门预审意见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652"/>
              </w:tabs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ind w:left="840" w:hanging="840" w:hangingChars="3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（辖区学校盖章）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   年  月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现场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检查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</w:tcPr>
          <w:p>
            <w:pPr>
              <w:ind w:firstLine="560" w:firstLineChars="20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检查情况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：</w:t>
            </w:r>
          </w:p>
          <w:p>
            <w:pPr>
              <w:ind w:firstLine="280" w:firstLineChars="10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整改要求：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ind w:left="279" w:leftChars="133" w:firstLine="280" w:firstLineChars="1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以上如有整改要求，培训机构完成相关整改后，于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 xml:space="preserve">    年   月  日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前向检查组申请复核并提交有关材料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现场检查人员签名：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>
            <w:pPr>
              <w:ind w:firstLine="280" w:firstLine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    20  年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审查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经对该培训机构申办情况进行核查，经相关职能股室人员讨论，认为该机构</w:t>
            </w:r>
            <w:r>
              <w:rPr>
                <w:rStyle w:val="9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>符合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/ </w:t>
            </w:r>
            <w:r>
              <w:rPr>
                <w:rStyle w:val="9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>不符合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办学条件要求。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行业部门专业审查意见：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签名：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教育局审查人员意见：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签名：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       20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核准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审批人员签字：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    20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-28"/>
                <w:kern w:val="0"/>
                <w:sz w:val="28"/>
                <w:szCs w:val="28"/>
              </w:rPr>
              <w:t>申办人确认核查结论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受检机构负责人签字：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20  年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outlineLvl w:val="0"/>
        <w:rPr>
          <w:rFonts w:ascii="Times New Roman" w:hAnsi="Times New Roman" w:eastAsia="方正仿宋简体" w:cs="Times New Roman"/>
          <w:sz w:val="32"/>
          <w:szCs w:val="32"/>
        </w:rPr>
      </w:pPr>
      <w:bookmarkStart w:id="4" w:name="_Toc134692082"/>
      <w:bookmarkStart w:id="5" w:name="_Toc134716499"/>
      <w:r>
        <w:rPr>
          <w:rFonts w:ascii="Times New Roman" w:hAnsi="Times New Roman" w:eastAsia="方正仿宋简体" w:cs="Times New Roman"/>
          <w:sz w:val="32"/>
          <w:szCs w:val="32"/>
        </w:rPr>
        <w:t>附件4</w:t>
      </w:r>
      <w:bookmarkEnd w:id="4"/>
      <w:bookmarkEnd w:id="5"/>
    </w:p>
    <w:p>
      <w:pPr>
        <w:spacing w:line="580" w:lineRule="exact"/>
        <w:jc w:val="center"/>
        <w:outlineLvl w:val="1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bookmarkStart w:id="6" w:name="_Toc134716500"/>
      <w:bookmarkStart w:id="7" w:name="_Toc134692083"/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五华县非学科类校外培训机构设立</w:t>
      </w:r>
      <w:bookmarkStart w:id="8" w:name="_Toc134688036"/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联合审批表</w:t>
      </w:r>
      <w:bookmarkEnd w:id="6"/>
      <w:bookmarkEnd w:id="7"/>
      <w:bookmarkEnd w:id="8"/>
    </w:p>
    <w:tbl>
      <w:tblPr>
        <w:tblStyle w:val="4"/>
        <w:tblpPr w:leftFromText="180" w:rightFromText="180" w:vertAnchor="text" w:horzAnchor="page" w:tblpXSpec="center" w:tblpY="263"/>
        <w:tblOverlap w:val="never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1449"/>
        <w:gridCol w:w="975"/>
        <w:gridCol w:w="1654"/>
        <w:gridCol w:w="1088"/>
        <w:gridCol w:w="79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4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 xml:space="preserve">                                    编号：     年第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机构名称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机构性质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 xml:space="preserve">营 利 </w:t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sym w:font="Wingdings 2" w:char="00A3"/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非营利</w:t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87" w:type="dxa"/>
            <w:vAlign w:val="center"/>
          </w:tcPr>
          <w:p>
            <w:pPr>
              <w:pStyle w:val="10"/>
              <w:shd w:val="clear" w:color="auto" w:fill="auto"/>
              <w:spacing w:before="0" w:line="300" w:lineRule="exact"/>
              <w:ind w:firstLine="0"/>
              <w:jc w:val="center"/>
              <w:rPr>
                <w:rStyle w:val="9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  <w:szCs w:val="24"/>
              </w:rPr>
              <w:t>办学地址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pStyle w:val="10"/>
              <w:shd w:val="clear" w:color="auto" w:fill="auto"/>
              <w:spacing w:before="0" w:line="300" w:lineRule="exact"/>
              <w:ind w:firstLine="0"/>
              <w:jc w:val="center"/>
              <w:rPr>
                <w:rStyle w:val="9"/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宋体" w:cs="Times New Roman"/>
                <w:spacing w:val="0"/>
                <w:sz w:val="24"/>
                <w:szCs w:val="24"/>
              </w:rPr>
              <w:t>教学用房</w:t>
            </w:r>
          </w:p>
          <w:p>
            <w:pPr>
              <w:pStyle w:val="10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宋体" w:cs="Times New Roman"/>
                <w:spacing w:val="0"/>
                <w:sz w:val="24"/>
                <w:szCs w:val="24"/>
              </w:rPr>
              <w:t>所在楼层</w:t>
            </w:r>
          </w:p>
        </w:tc>
        <w:tc>
          <w:tcPr>
            <w:tcW w:w="1593" w:type="dxa"/>
            <w:vAlign w:val="center"/>
          </w:tcPr>
          <w:p>
            <w:pPr>
              <w:pStyle w:val="10"/>
              <w:shd w:val="clear" w:color="auto" w:fill="auto"/>
              <w:spacing w:before="0" w:line="300" w:lineRule="exact"/>
              <w:ind w:firstLine="6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87" w:type="dxa"/>
            <w:vAlign w:val="center"/>
          </w:tcPr>
          <w:p>
            <w:pPr>
              <w:pStyle w:val="10"/>
              <w:shd w:val="clear" w:color="auto" w:fill="auto"/>
              <w:spacing w:before="0" w:line="300" w:lineRule="exact"/>
              <w:ind w:firstLine="0"/>
              <w:jc w:val="center"/>
              <w:rPr>
                <w:rStyle w:val="9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  <w:szCs w:val="24"/>
              </w:rPr>
              <w:t>法人属性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注册资本或开办资金（万元）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0"/>
              <w:shd w:val="clear" w:color="auto" w:fill="auto"/>
              <w:spacing w:before="0" w:line="300" w:lineRule="exact"/>
              <w:ind w:firstLine="0"/>
              <w:jc w:val="center"/>
              <w:rPr>
                <w:rStyle w:val="9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  <w:szCs w:val="24"/>
              </w:rPr>
              <w:t>场所性质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spacing w:line="300" w:lineRule="exact"/>
              <w:rPr>
                <w:rStyle w:val="9"/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 xml:space="preserve">自有   </w:t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 xml:space="preserve">租赁  </w:t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其他</w:t>
            </w:r>
            <w:r>
              <w:rPr>
                <w:rStyle w:val="9"/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场所面积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Cs w:val="21"/>
                <w:u w:val="single"/>
              </w:rPr>
              <w:t xml:space="preserve">     </w:t>
            </w:r>
            <w:r>
              <w:rPr>
                <w:rStyle w:val="9"/>
                <w:rFonts w:ascii="Times New Roman" w:hAnsi="Times New Roman" w:eastAsia="宋体" w:cs="Times New Roman"/>
                <w:szCs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87" w:type="dxa"/>
            <w:vAlign w:val="center"/>
          </w:tcPr>
          <w:p>
            <w:pPr>
              <w:pStyle w:val="10"/>
              <w:shd w:val="clear" w:color="auto" w:fill="auto"/>
              <w:spacing w:before="0" w:line="300" w:lineRule="exact"/>
              <w:ind w:firstLine="0"/>
              <w:jc w:val="center"/>
              <w:rPr>
                <w:rStyle w:val="9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  <w:szCs w:val="24"/>
              </w:rPr>
              <w:t>机构员工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（人）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专业执教人员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487" w:type="dxa"/>
            <w:vAlign w:val="center"/>
          </w:tcPr>
          <w:p>
            <w:pPr>
              <w:pStyle w:val="10"/>
              <w:shd w:val="clear" w:color="auto" w:fill="auto"/>
              <w:spacing w:before="0" w:line="300" w:lineRule="exact"/>
              <w:ind w:firstLine="0"/>
              <w:jc w:val="center"/>
              <w:rPr>
                <w:rStyle w:val="9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  <w:szCs w:val="24"/>
              </w:rPr>
              <w:t>培训类型</w:t>
            </w:r>
          </w:p>
          <w:p>
            <w:pPr>
              <w:pStyle w:val="10"/>
              <w:shd w:val="clear" w:color="auto" w:fill="auto"/>
              <w:spacing w:before="0" w:line="300" w:lineRule="exact"/>
              <w:ind w:firstLine="0"/>
              <w:jc w:val="center"/>
              <w:rPr>
                <w:rStyle w:val="9"/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  <w:szCs w:val="24"/>
              </w:rPr>
              <w:t>(可多选)</w:t>
            </w:r>
          </w:p>
        </w:tc>
        <w:tc>
          <w:tcPr>
            <w:tcW w:w="7557" w:type="dxa"/>
            <w:gridSpan w:val="6"/>
            <w:vAlign w:val="center"/>
          </w:tcPr>
          <w:p>
            <w:pPr>
              <w:tabs>
                <w:tab w:val="right" w:pos="5955"/>
              </w:tabs>
              <w:spacing w:line="300" w:lineRule="exact"/>
              <w:ind w:firstLine="240" w:firstLineChars="100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体育类</w:t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文化艺术类</w:t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Style w:val="11"/>
                <w:rFonts w:ascii="Times New Roman" w:hAnsi="Times New Roman" w:eastAsia="宋体" w:cs="Times New Roman"/>
              </w:rPr>
              <w:t xml:space="preserve"> 科技类</w:t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Style w:val="11"/>
                <w:rFonts w:ascii="Times New Roman" w:hAnsi="Times New Roman" w:eastAsia="宋体" w:cs="Times New Roman"/>
              </w:rPr>
              <w:t>其他类</w:t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Style w:val="9"/>
                <w:rFonts w:ascii="Times New Roman" w:hAnsi="Times New Roman" w:eastAsia="宋体" w:cs="Times New Roman"/>
                <w:sz w:val="24"/>
                <w:u w:val="single"/>
              </w:rPr>
              <w:t xml:space="preserve">        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培训内容：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87" w:type="dxa"/>
            <w:vAlign w:val="center"/>
          </w:tcPr>
          <w:p>
            <w:pPr>
              <w:pStyle w:val="10"/>
              <w:shd w:val="clear" w:color="auto" w:fill="auto"/>
              <w:spacing w:before="0" w:line="300" w:lineRule="exact"/>
              <w:ind w:firstLine="0"/>
              <w:jc w:val="center"/>
              <w:rPr>
                <w:rStyle w:val="9"/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宋体" w:cs="Times New Roman"/>
                <w:spacing w:val="0"/>
                <w:sz w:val="24"/>
                <w:szCs w:val="24"/>
              </w:rPr>
              <w:t>培训对象</w:t>
            </w:r>
          </w:p>
        </w:tc>
        <w:tc>
          <w:tcPr>
            <w:tcW w:w="7557" w:type="dxa"/>
            <w:gridSpan w:val="6"/>
            <w:vAlign w:val="center"/>
          </w:tcPr>
          <w:p>
            <w:pPr>
              <w:tabs>
                <w:tab w:val="right" w:pos="5955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3至6岁学龄前儿童 </w:t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义务教育阶段学生</w:t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高中学生</w:t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487" w:type="dxa"/>
            <w:vAlign w:val="center"/>
          </w:tcPr>
          <w:p>
            <w:pPr>
              <w:pStyle w:val="10"/>
              <w:shd w:val="clear" w:color="auto" w:fill="auto"/>
              <w:spacing w:before="0" w:line="300" w:lineRule="exact"/>
              <w:ind w:firstLine="0"/>
              <w:jc w:val="center"/>
              <w:rPr>
                <w:rStyle w:val="9"/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  <w:szCs w:val="24"/>
              </w:rPr>
              <w:t>举办者或投资人姓名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rPr>
                <w:rStyle w:val="9"/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身份证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pacing w:val="20"/>
                <w:sz w:val="24"/>
                <w:shd w:val="clear" w:color="auto" w:fill="FFFFFF"/>
                <w:lang w:val="zh-CN" w:bidi="zh-CN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号码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Times New Roman" w:hAnsi="Times New Roman" w:eastAsia="宋体" w:cs="Times New Roman"/>
                <w:spacing w:val="20"/>
                <w:sz w:val="24"/>
                <w:shd w:val="clear" w:color="auto" w:fill="FFFFFF"/>
                <w:lang w:val="zh-CN" w:bidi="zh-CN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pacing w:val="20"/>
                <w:sz w:val="24"/>
                <w:shd w:val="clear" w:color="auto" w:fill="FFFFFF"/>
                <w:lang w:val="zh-CN" w:bidi="zh-CN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联系方式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487" w:type="dxa"/>
            <w:vAlign w:val="center"/>
          </w:tcPr>
          <w:p>
            <w:pPr>
              <w:pStyle w:val="10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宋体" w:cs="Times New Roman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rPr>
                <w:rStyle w:val="9"/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身份证</w:t>
            </w:r>
          </w:p>
          <w:p>
            <w:pPr>
              <w:spacing w:line="300" w:lineRule="exact"/>
              <w:rPr>
                <w:rStyle w:val="9"/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号码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00" w:lineRule="exact"/>
              <w:ind w:firstLine="560"/>
              <w:jc w:val="center"/>
              <w:rPr>
                <w:rStyle w:val="9"/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联系方式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87" w:type="dxa"/>
            <w:vAlign w:val="center"/>
          </w:tcPr>
          <w:p>
            <w:pPr>
              <w:pStyle w:val="10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宋体" w:cs="Times New Roman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rPr>
                <w:rStyle w:val="9"/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00" w:lineRule="exact"/>
              <w:ind w:firstLine="560"/>
              <w:jc w:val="center"/>
              <w:rPr>
                <w:rStyle w:val="9"/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>联系方式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  <w:jc w:val="center"/>
        </w:trPr>
        <w:tc>
          <w:tcPr>
            <w:tcW w:w="9044" w:type="dxa"/>
            <w:gridSpan w:val="7"/>
            <w:vAlign w:val="center"/>
          </w:tcPr>
          <w:p>
            <w:pPr>
              <w:spacing w:line="400" w:lineRule="exact"/>
              <w:ind w:firstLine="561"/>
              <w:jc w:val="left"/>
              <w:rPr>
                <w:rStyle w:val="9"/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</w:rPr>
              <w:t>经对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（举办者）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</w:rPr>
              <w:t>申请设立非学科类校外培训机构的材料进行审核、现场评估并按规定进行公示，该机构符合办学要求，同意开展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</w:rPr>
              <w:t>培训业务。</w:t>
            </w:r>
          </w:p>
          <w:p>
            <w:pPr>
              <w:spacing w:line="400" w:lineRule="exact"/>
              <w:ind w:firstLine="561"/>
              <w:jc w:val="left"/>
              <w:rPr>
                <w:rStyle w:val="9"/>
                <w:rFonts w:ascii="Times New Roman" w:hAnsi="Times New Roman" w:eastAsia="宋体" w:cs="Times New Roman"/>
                <w:sz w:val="24"/>
              </w:rPr>
            </w:pP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</w:rPr>
              <w:t>有效期：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</w:rPr>
              <w:t>年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</w:rPr>
              <w:t xml:space="preserve">月 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</w:rPr>
              <w:t>日至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</w:rPr>
              <w:t>年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</w:rPr>
              <w:t>月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</w:rPr>
              <w:t>日。</w:t>
            </w:r>
            <w:r>
              <w:rPr>
                <w:rStyle w:val="9"/>
                <w:rFonts w:ascii="Times New Roman" w:hAnsi="Times New Roman" w:eastAsia="宋体" w:cs="Times New Roman"/>
                <w:sz w:val="24"/>
              </w:rPr>
              <w:t xml:space="preserve"> </w:t>
            </w:r>
          </w:p>
          <w:p>
            <w:pPr>
              <w:spacing w:line="300" w:lineRule="exact"/>
              <w:ind w:firstLine="3920" w:firstLineChars="1400"/>
              <w:jc w:val="left"/>
              <w:rPr>
                <w:rStyle w:val="9"/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ind w:firstLine="4480" w:firstLineChars="1400"/>
              <w:jc w:val="left"/>
              <w:rPr>
                <w:rStyle w:val="9"/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1280" w:firstLineChars="400"/>
              <w:jc w:val="left"/>
              <w:rPr>
                <w:rStyle w:val="9"/>
                <w:rFonts w:ascii="Times New Roman" w:hAnsi="Times New Roman" w:eastAsia="宋体" w:cs="Times New Roman"/>
                <w:sz w:val="28"/>
                <w:szCs w:val="28"/>
                <w:lang w:val="en"/>
              </w:rPr>
            </w:pP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</w:rPr>
              <w:t>（行业主管部门盖章）     （教育局盖章）</w:t>
            </w:r>
          </w:p>
          <w:p>
            <w:pPr>
              <w:spacing w:line="300" w:lineRule="exact"/>
              <w:jc w:val="left"/>
              <w:rPr>
                <w:rStyle w:val="9"/>
                <w:rFonts w:ascii="Times New Roman" w:hAnsi="Times New Roman" w:eastAsia="宋体" w:cs="Times New Roman"/>
                <w:kern w:val="44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宋体" w:cs="Times New Roman"/>
                <w:kern w:val="44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300" w:lineRule="exact"/>
              <w:ind w:firstLine="2880" w:firstLineChars="9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Style w:val="9"/>
                <w:rFonts w:ascii="Times New Roman" w:hAnsi="Times New Roman" w:eastAsia="宋体" w:cs="Times New Roman"/>
                <w:sz w:val="28"/>
                <w:szCs w:val="28"/>
              </w:rPr>
              <w:t xml:space="preserve">批准日期: </w:t>
            </w:r>
            <w:r>
              <w:rPr>
                <w:rStyle w:val="9"/>
                <w:rFonts w:ascii="Times New Roman" w:hAnsi="Times New Roman" w:eastAsia="宋体" w:cs="Times New Roman"/>
                <w:kern w:val="44"/>
                <w:sz w:val="28"/>
                <w:szCs w:val="28"/>
              </w:rPr>
              <w:t xml:space="preserve">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ZDhlMzJjNjhkOGQxMjlkZmE1MTQxYmNmNWNhOGYifQ=="/>
  </w:docVars>
  <w:rsids>
    <w:rsidRoot w:val="009B7665"/>
    <w:rsid w:val="00093ADE"/>
    <w:rsid w:val="004B6365"/>
    <w:rsid w:val="009B7665"/>
    <w:rsid w:val="00E51F04"/>
    <w:rsid w:val="433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10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11">
    <w:name w:val="MSG_EN_FONT_STYLE_NAME_TEMPLATE_ROLE MSG_EN_FONT_STYLE_NAME_BY_ROLE_TEXT|2 + MSG_EN_FONT_STYLE_MODIFER_SIZE 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690</Words>
  <Characters>698</Characters>
  <Lines>10</Lines>
  <Paragraphs>3</Paragraphs>
  <TotalTime>1</TotalTime>
  <ScaleCrop>false</ScaleCrop>
  <LinksUpToDate>false</LinksUpToDate>
  <CharactersWithSpaces>1337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2023-05-24T06:40:00Z</dcterms:created>
  <dc:creator>knature</dc:creator>
  <cp:lastModifiedBy>dylok</cp:lastModifiedBy>
  <dcterms:modified xsi:type="dcterms:W3CDTF">2023-05-25T00:57:43Z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D6A39EC863F14F1D806B52482C1A06B0_12</vt:lpwstr>
  </property>
</Properties>
</file>