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hint="eastAsia" w:ascii="Times New Roman" w:hAnsi="Times New Roman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 w:cs="宋体"/>
          <w:b/>
          <w:kern w:val="0"/>
          <w:sz w:val="32"/>
          <w:szCs w:val="32"/>
          <w:lang w:eastAsia="zh-CN"/>
        </w:rPr>
        <w:t>附件：</w:t>
      </w:r>
    </w:p>
    <w:p>
      <w:pPr>
        <w:widowControl/>
        <w:spacing w:line="330" w:lineRule="atLeast"/>
        <w:jc w:val="left"/>
        <w:rPr>
          <w:rFonts w:hint="eastAsia" w:eastAsia="仿宋_GB2312"/>
          <w:color w:val="000000"/>
          <w:sz w:val="28"/>
          <w:szCs w:val="28"/>
        </w:rPr>
      </w:pPr>
      <w:bookmarkStart w:id="0" w:name="_GoBack"/>
      <w:r>
        <w:rPr>
          <w:rFonts w:hint="eastAsia" w:cs="宋体"/>
          <w:b/>
          <w:kern w:val="0"/>
          <w:sz w:val="32"/>
          <w:szCs w:val="32"/>
          <w:lang w:eastAsia="zh-CN"/>
        </w:rPr>
        <w:t>五华</w:t>
      </w:r>
      <w:r>
        <w:rPr>
          <w:rFonts w:hint="eastAsia" w:cs="宋体"/>
          <w:b/>
          <w:kern w:val="0"/>
          <w:sz w:val="32"/>
          <w:szCs w:val="32"/>
        </w:rPr>
        <w:t>县城镇建设用地土地定级与基准地价更新项目成果</w:t>
      </w:r>
    </w:p>
    <w:p>
      <w:pPr>
        <w:widowControl/>
        <w:spacing w:line="330" w:lineRule="atLeast"/>
        <w:jc w:val="center"/>
        <w:rPr>
          <w:rFonts w:hint="eastAsia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听证会申请表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06"/>
        <w:gridCol w:w="2404"/>
        <w:gridCol w:w="1554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申请人</w:t>
            </w:r>
          </w:p>
        </w:tc>
        <w:tc>
          <w:tcPr>
            <w:tcW w:w="27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性质      </w:t>
            </w:r>
          </w:p>
        </w:tc>
        <w:tc>
          <w:tcPr>
            <w:tcW w:w="27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□法人 □公民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身份证号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所在单位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职       务     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通讯地址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邮政编码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101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代理人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职务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身份证号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单位主要业务内容（经营范围）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申请人签名并加盖单位公章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申请日期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年    月    日</w:t>
            </w:r>
          </w:p>
        </w:tc>
      </w:tr>
    </w:tbl>
    <w:p>
      <w:pPr>
        <w:pStyle w:val="4"/>
        <w:spacing w:before="0"/>
        <w:rPr>
          <w:rFonts w:hint="eastAsia" w:ascii="Times New Roman" w:eastAsia="宋体"/>
          <w:sz w:val="24"/>
          <w:szCs w:val="24"/>
        </w:rPr>
      </w:pPr>
      <w:r>
        <w:rPr>
          <w:rFonts w:hint="eastAsia" w:ascii="Times New Roman" w:eastAsia="宋体"/>
          <w:sz w:val="24"/>
          <w:szCs w:val="24"/>
        </w:rPr>
        <w:t>填表说明：</w:t>
      </w:r>
    </w:p>
    <w:p>
      <w:pPr>
        <w:pStyle w:val="4"/>
        <w:spacing w:before="0"/>
        <w:rPr>
          <w:rFonts w:hint="eastAsia" w:ascii="Times New Roman" w:eastAsia="宋体"/>
          <w:sz w:val="24"/>
          <w:szCs w:val="24"/>
        </w:rPr>
      </w:pPr>
      <w:r>
        <w:rPr>
          <w:rFonts w:hint="eastAsia" w:ascii="Times New Roman" w:eastAsia="宋体"/>
          <w:sz w:val="24"/>
          <w:szCs w:val="24"/>
        </w:rPr>
        <w:t>1、本表仅供申请参加</w:t>
      </w:r>
      <w:r>
        <w:rPr>
          <w:rFonts w:hint="eastAsia" w:ascii="Times New Roman" w:eastAsia="宋体"/>
          <w:sz w:val="24"/>
          <w:szCs w:val="24"/>
          <w:highlight w:val="none"/>
        </w:rPr>
        <w:t>202</w:t>
      </w:r>
      <w:r>
        <w:rPr>
          <w:rFonts w:hint="eastAsia" w:ascii="Times New Roman" w:eastAsia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eastAsia="宋体"/>
          <w:sz w:val="24"/>
          <w:szCs w:val="24"/>
          <w:highlight w:val="none"/>
        </w:rPr>
        <w:t>年</w:t>
      </w:r>
      <w:r>
        <w:rPr>
          <w:rFonts w:hint="eastAsia" w:ascii="Times New Roman" w:eastAsia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Times New Roman" w:eastAsia="宋体"/>
          <w:sz w:val="24"/>
          <w:szCs w:val="24"/>
          <w:highlight w:val="none"/>
        </w:rPr>
        <w:t>月</w:t>
      </w:r>
      <w:r>
        <w:rPr>
          <w:rFonts w:hint="eastAsia" w:ascii="Times New Roman" w:eastAsia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Times New Roman" w:eastAsia="宋体"/>
          <w:sz w:val="24"/>
          <w:szCs w:val="24"/>
          <w:highlight w:val="none"/>
        </w:rPr>
        <w:t>日</w:t>
      </w:r>
      <w:r>
        <w:rPr>
          <w:rFonts w:hint="eastAsia" w:ascii="Times New Roman" w:eastAsia="宋体"/>
          <w:sz w:val="24"/>
          <w:szCs w:val="24"/>
        </w:rPr>
        <w:t>举行的</w:t>
      </w:r>
      <w:r>
        <w:rPr>
          <w:rFonts w:hint="eastAsia" w:ascii="Times New Roman" w:eastAsia="宋体"/>
          <w:sz w:val="24"/>
          <w:szCs w:val="24"/>
          <w:lang w:eastAsia="zh-CN"/>
        </w:rPr>
        <w:t>五华</w:t>
      </w:r>
      <w:r>
        <w:rPr>
          <w:rFonts w:hint="eastAsia" w:ascii="Times New Roman" w:eastAsia="宋体"/>
          <w:sz w:val="24"/>
          <w:szCs w:val="24"/>
        </w:rPr>
        <w:t>县城镇建设用地土地定级与基准地价更新项目成果听证会使用。</w:t>
      </w:r>
    </w:p>
    <w:p>
      <w:pPr>
        <w:pStyle w:val="4"/>
        <w:spacing w:before="0"/>
        <w:rPr>
          <w:rFonts w:hint="eastAsia" w:ascii="Times New Roman" w:eastAsia="宋体"/>
          <w:sz w:val="24"/>
          <w:szCs w:val="24"/>
        </w:rPr>
      </w:pPr>
      <w:r>
        <w:rPr>
          <w:rFonts w:hint="eastAsia" w:ascii="Times New Roman" w:eastAsia="宋体"/>
          <w:sz w:val="24"/>
          <w:szCs w:val="24"/>
        </w:rPr>
        <w:t>2、根据《自然资源听证规定》，听证机关有权根据申请情况，确定参加听证会代表，听证会代表应当亲自参加听证。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jgwZmZmNWMxNWZkZDI5N2UxOTE0NmYzMjFjNzIifQ=="/>
  </w:docVars>
  <w:rsids>
    <w:rsidRoot w:val="06165220"/>
    <w:rsid w:val="061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送"/>
    <w:basedOn w:val="1"/>
    <w:next w:val="1"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2023-10-17T03:08:00Z</dcterms:created>
  <dc:creator>WPS_1476072819</dc:creator>
  <cp:lastModifiedBy>WPS_1476072819</cp:lastModifiedBy>
  <dcterms:modified xsi:type="dcterms:W3CDTF">2023-10-17T03:08:59Z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3E759D8372184F3CB6D585EAE4952F27_11</vt:lpwstr>
  </property>
</Properties>
</file>