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cs="宋体"/>
          <w:kern w:val="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双华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 xml:space="preserve">镇创业项目申报表 </w:t>
      </w:r>
      <w:r>
        <w:rPr>
          <w:rFonts w:hint="eastAsia" w:ascii="仿宋_GB2312" w:hAnsi="宋体" w:cs="宋体"/>
          <w:kern w:val="0"/>
        </w:rPr>
        <w:t xml:space="preserve">  </w:t>
      </w:r>
    </w:p>
    <w:p>
      <w:pPr>
        <w:jc w:val="center"/>
        <w:rPr>
          <w:rFonts w:ascii="黑体" w:hAnsi="黑体" w:eastAsia="黑体" w:cs="黑体"/>
          <w:kern w:val="0"/>
          <w:sz w:val="28"/>
          <w:szCs w:val="44"/>
        </w:rPr>
      </w:pPr>
      <w:r>
        <w:rPr>
          <w:rFonts w:hint="eastAsia" w:ascii="黑体" w:hAnsi="黑体" w:eastAsia="黑体" w:cs="黑体"/>
          <w:kern w:val="0"/>
          <w:sz w:val="24"/>
          <w:szCs w:val="40"/>
          <w:lang w:val="en-US" w:eastAsia="zh-CN"/>
        </w:rPr>
        <w:t xml:space="preserve">               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4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kern w:val="0"/>
          <w:sz w:val="24"/>
          <w:szCs w:val="40"/>
        </w:rPr>
        <w:t>项目编号：</w:t>
      </w:r>
      <w:r>
        <w:rPr>
          <w:rFonts w:hint="eastAsia" w:ascii="方正仿宋简体" w:hAnsi="方正仿宋简体" w:eastAsia="方正仿宋简体" w:cs="方正仿宋简体"/>
          <w:kern w:val="0"/>
        </w:rPr>
        <w:t xml:space="preserve">  </w:t>
      </w:r>
      <w:r>
        <w:rPr>
          <w:rFonts w:hint="eastAsia" w:ascii="仿宋_GB2312" w:hAnsi="宋体" w:cs="宋体"/>
          <w:kern w:val="0"/>
        </w:rPr>
        <w:t xml:space="preserve">                        </w:t>
      </w:r>
    </w:p>
    <w:tbl>
      <w:tblPr>
        <w:tblStyle w:val="4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360"/>
        <w:gridCol w:w="1937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项目（企业）名称</w:t>
            </w:r>
          </w:p>
        </w:tc>
        <w:tc>
          <w:tcPr>
            <w:tcW w:w="6770" w:type="dxa"/>
            <w:gridSpan w:val="3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36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47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投资额度</w:t>
            </w:r>
          </w:p>
        </w:tc>
        <w:tc>
          <w:tcPr>
            <w:tcW w:w="236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7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经营模式</w:t>
            </w:r>
          </w:p>
        </w:tc>
        <w:tc>
          <w:tcPr>
            <w:tcW w:w="236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47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创业人员类型</w:t>
            </w:r>
          </w:p>
        </w:tc>
        <w:tc>
          <w:tcPr>
            <w:tcW w:w="236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现有职工数量</w:t>
            </w:r>
          </w:p>
        </w:tc>
        <w:tc>
          <w:tcPr>
            <w:tcW w:w="247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营业执照编码</w:t>
            </w:r>
          </w:p>
        </w:tc>
        <w:tc>
          <w:tcPr>
            <w:tcW w:w="2360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开户银行及账号</w:t>
            </w:r>
          </w:p>
        </w:tc>
        <w:tc>
          <w:tcPr>
            <w:tcW w:w="247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项目介绍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8858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可参考以下几点介绍：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1.项目简介、经营和组织管理模式；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2.项目前景和可行性：包括行业情况、目标市场、市场规划等；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3.项目所需资金：初步测算初始投资额包括厂房租金、设备购置、原材料、人工工资、销售费用等；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4.盈利模式及社会和经济效益分析：包括盈利收入来自哪些方面（如产品销售收入、服务收入），项目为社会所作的贡献；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5.目前主要需求。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2088" w:type="dxa"/>
          </w:tcPr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项目持有人承诺</w:t>
            </w:r>
          </w:p>
        </w:tc>
        <w:tc>
          <w:tcPr>
            <w:tcW w:w="6770" w:type="dxa"/>
            <w:gridSpan w:val="3"/>
            <w:vAlign w:val="center"/>
          </w:tcPr>
          <w:p>
            <w:pPr>
              <w:spacing w:line="400" w:lineRule="exact"/>
              <w:ind w:firstLine="472" w:firstLineChars="20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252525"/>
                <w:sz w:val="24"/>
                <w:szCs w:val="24"/>
                <w:shd w:val="clear" w:color="auto" w:fill="FFFFFF"/>
              </w:rPr>
              <w:t>项目持有人具有对项目的所有权、经营权、代理权，如有弄虚作假、违法、违规行为的，一经查实，取消创业项目入库资格，并追究其法律责任，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且</w:t>
            </w:r>
            <w:r>
              <w:rPr>
                <w:rFonts w:hint="default" w:ascii="Times New Roman" w:hAnsi="Times New Roman" w:eastAsia="方正仿宋简体" w:cs="Times New Roman"/>
                <w:color w:val="252525"/>
                <w:sz w:val="24"/>
                <w:szCs w:val="24"/>
                <w:shd w:val="clear" w:color="auto" w:fill="FFFFFF"/>
              </w:rPr>
              <w:t>项目持有人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同意在政府公共服务平台上免费展示推广申报项目。</w:t>
            </w:r>
          </w:p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                   签名：</w:t>
            </w:r>
          </w:p>
          <w:p>
            <w:pPr>
              <w:spacing w:line="0" w:lineRule="atLeas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镇人才办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6770" w:type="dxa"/>
            <w:gridSpan w:val="3"/>
            <w:vAlign w:val="center"/>
          </w:tcPr>
          <w:p>
            <w:pPr>
              <w:spacing w:line="0" w:lineRule="atLeast"/>
              <w:jc w:val="righ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（单位公章）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县人才办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备案意见</w:t>
            </w:r>
          </w:p>
        </w:tc>
        <w:tc>
          <w:tcPr>
            <w:tcW w:w="677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both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（单位公章）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spacing w:line="280" w:lineRule="exact"/>
        <w:rPr>
          <w:rFonts w:ascii="宋体" w:hAnsi="宋体" w:cs="宋体"/>
          <w:color w:val="000000"/>
          <w:kern w:val="0"/>
          <w:sz w:val="18"/>
          <w:szCs w:val="18"/>
        </w:rPr>
        <w:sectPr>
          <w:pgSz w:w="11906" w:h="16838"/>
          <w:pgMar w:top="1134" w:right="1587" w:bottom="1134" w:left="1587" w:header="1304" w:footer="850" w:gutter="0"/>
          <w:pgNumType w:fmt="numberInDash"/>
          <w:cols w:space="720" w:num="1"/>
          <w:docGrid w:type="linesAndChars" w:linePitch="579" w:charSpace="-849"/>
        </w:sectPr>
      </w:pPr>
    </w:p>
    <w:p>
      <w:pPr>
        <w:rPr>
          <w:rFonts w:hint="default" w:ascii="Times New Roman" w:hAnsi="Times New Roman" w:eastAsia="方正仿宋简体" w:cs="Times New Roman"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sz w:val="21"/>
          <w:szCs w:val="21"/>
        </w:rPr>
        <w:t>填表说明：</w:t>
      </w:r>
    </w:p>
    <w:p>
      <w:pPr>
        <w:ind w:firstLine="424" w:firstLineChars="202"/>
        <w:rPr>
          <w:rFonts w:hint="default" w:ascii="Times New Roman" w:hAnsi="Times New Roman" w:eastAsia="方正仿宋简体" w:cs="Times New Roman"/>
          <w:bCs/>
          <w:sz w:val="21"/>
          <w:szCs w:val="21"/>
        </w:rPr>
      </w:pPr>
      <w:r>
        <w:rPr>
          <w:rFonts w:hint="default" w:ascii="Times New Roman" w:hAnsi="Times New Roman" w:eastAsia="方正仿宋简体" w:cs="Times New Roman"/>
          <w:bCs/>
          <w:sz w:val="21"/>
          <w:szCs w:val="21"/>
        </w:rPr>
        <w:t>1</w:t>
      </w:r>
      <w:r>
        <w:rPr>
          <w:rFonts w:hint="eastAsia" w:ascii="Times New Roman" w:hAnsi="Times New Roman" w:eastAsia="方正仿宋简体" w:cs="Times New Roman"/>
          <w:bCs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Cs/>
          <w:sz w:val="21"/>
          <w:szCs w:val="21"/>
        </w:rPr>
        <w:t>项目编号由</w:t>
      </w:r>
      <w:r>
        <w:rPr>
          <w:rFonts w:hint="eastAsia" w:ascii="Times New Roman" w:hAnsi="Times New Roman" w:eastAsia="方正仿宋简体" w:cs="Times New Roman"/>
          <w:bCs/>
          <w:sz w:val="21"/>
          <w:szCs w:val="21"/>
          <w:lang w:val="en-US" w:eastAsia="zh-CN"/>
        </w:rPr>
        <w:t>镇人才办</w:t>
      </w:r>
      <w:r>
        <w:rPr>
          <w:rFonts w:hint="default" w:ascii="Times New Roman" w:hAnsi="Times New Roman" w:eastAsia="方正仿宋简体" w:cs="Times New Roman"/>
          <w:bCs/>
          <w:sz w:val="21"/>
          <w:szCs w:val="21"/>
        </w:rPr>
        <w:t>填写。</w:t>
      </w:r>
    </w:p>
    <w:p>
      <w:pPr>
        <w:ind w:firstLine="424" w:firstLineChars="202"/>
        <w:rPr>
          <w:rFonts w:hint="default" w:ascii="Times New Roman" w:hAnsi="Times New Roman" w:eastAsia="方正仿宋简体" w:cs="Times New Roman"/>
          <w:bCs/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bCs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Cs/>
          <w:sz w:val="21"/>
          <w:szCs w:val="21"/>
        </w:rPr>
        <w:t>所属行业：（1）农、林、牧、渔业；（2）采矿业；（3）制造业；（4）电力、燃气及水的生产和供应业；（5）建筑业；（6）交通运输、仓储和邮政业；（7）信息传输、计算机服务和软件业；（8）批发和零售业；（9）住宿和餐饮业；（10）金融业；（11）房地产业；（12）租赁和商务服务业；（13）科学研究、技术服务和地质勘查业；（14）水利、环境和公共设施管理业；（15）居民服务和其他服务业；（16）教育；（17）卫生、社会保障和社会福利业；（18）文化、体育和娱乐业；（19）公共管理与社会组织；（20）国际组织。（各地可结合本地实际情况按照《国民经济行业分类》标准，细化中类和细类行业。）</w:t>
      </w:r>
    </w:p>
    <w:p>
      <w:pPr>
        <w:ind w:firstLine="424" w:firstLineChars="202"/>
        <w:rPr>
          <w:rFonts w:hint="default" w:ascii="Times New Roman" w:hAnsi="Times New Roman" w:eastAsia="方正仿宋简体" w:cs="Times New Roman"/>
          <w:bCs/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bCs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Cs/>
          <w:sz w:val="21"/>
          <w:szCs w:val="21"/>
        </w:rPr>
        <w:t>投资额度：5万元以下；5万元—10万元；10万元—50万元；50万以上。</w:t>
      </w:r>
    </w:p>
    <w:p>
      <w:pPr>
        <w:ind w:firstLine="424" w:firstLineChars="202"/>
        <w:rPr>
          <w:rFonts w:hint="default" w:ascii="Times New Roman" w:hAnsi="Times New Roman" w:eastAsia="方正仿宋简体" w:cs="Times New Roman"/>
          <w:bCs/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bCs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Cs/>
          <w:sz w:val="21"/>
          <w:szCs w:val="21"/>
        </w:rPr>
        <w:t>经营模式：自主经营；合伙经营；加盟连锁；代理代销、其他。</w:t>
      </w:r>
    </w:p>
    <w:p>
      <w:pPr>
        <w:ind w:firstLine="424" w:firstLineChars="202"/>
        <w:rPr>
          <w:rFonts w:hint="default" w:ascii="Times New Roman" w:hAnsi="Times New Roman" w:eastAsia="方正仿宋简体" w:cs="Times New Roman"/>
          <w:bCs/>
          <w:sz w:val="21"/>
          <w:szCs w:val="21"/>
        </w:rPr>
      </w:pPr>
      <w:r>
        <w:rPr>
          <w:rFonts w:hint="eastAsia" w:ascii="Times New Roman" w:hAnsi="Times New Roman" w:eastAsia="方正仿宋简体" w:cs="Times New Roman"/>
          <w:bCs/>
          <w:sz w:val="21"/>
          <w:szCs w:val="21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Cs/>
          <w:sz w:val="21"/>
          <w:szCs w:val="21"/>
        </w:rPr>
        <w:t>创业人员类型：大学生、返乡创业人员、失业人员、农村富余劳动力、复转军人、其他。</w:t>
      </w:r>
    </w:p>
    <w:p>
      <w:pPr>
        <w:ind w:firstLine="646" w:firstLineChars="202"/>
        <w:rPr>
          <w:rFonts w:ascii="仿宋_GB2312" w:hAnsi="仿宋_GB2312" w:eastAsia="仿宋_GB2312" w:cs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MzQyMzFlYzhiN2IwNDJlYmFkMmI2Y2QyNGQ5ZGIifQ=="/>
  </w:docVars>
  <w:rsids>
    <w:rsidRoot w:val="167D1E4D"/>
    <w:rsid w:val="00267C83"/>
    <w:rsid w:val="005E4870"/>
    <w:rsid w:val="00821FC8"/>
    <w:rsid w:val="00976171"/>
    <w:rsid w:val="00B41A51"/>
    <w:rsid w:val="00BE6320"/>
    <w:rsid w:val="00F8265F"/>
    <w:rsid w:val="0B6F3BEB"/>
    <w:rsid w:val="167D1E4D"/>
    <w:rsid w:val="1B043507"/>
    <w:rsid w:val="1BC17CE4"/>
    <w:rsid w:val="20804D1C"/>
    <w:rsid w:val="2D41017E"/>
    <w:rsid w:val="2DE93184"/>
    <w:rsid w:val="30B61CB5"/>
    <w:rsid w:val="323C37C2"/>
    <w:rsid w:val="3CF56E3E"/>
    <w:rsid w:val="3F0833B0"/>
    <w:rsid w:val="42FF1F18"/>
    <w:rsid w:val="444D0042"/>
    <w:rsid w:val="53305D79"/>
    <w:rsid w:val="62FE2442"/>
    <w:rsid w:val="7D37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普通(网站)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776</Words>
  <Characters>803</Characters>
  <Lines>8</Lines>
  <Paragraphs>2</Paragraphs>
  <TotalTime>6</TotalTime>
  <ScaleCrop>false</ScaleCrop>
  <LinksUpToDate>false</LinksUpToDate>
  <CharactersWithSpaces>1080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2022-04-02T06:56:00Z</dcterms:created>
  <dc:creator>零先生</dc:creator>
  <cp:lastModifiedBy>Carlos</cp:lastModifiedBy>
  <cp:lastPrinted>2023-07-20T02:32:00Z</cp:lastPrinted>
  <dcterms:modified xsi:type="dcterms:W3CDTF">2024-05-15T00:49:21Z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DC749C7A8C554CD8AF3D5E16D1084655_13</vt:lpwstr>
  </property>
</Properties>
</file>