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C6546">
      <w:pPr>
        <w:spacing w:line="1000" w:lineRule="exact"/>
        <w:ind w:left="-424" w:leftChars="-202" w:right="-399" w:rightChars="-190"/>
        <w:jc w:val="center"/>
        <w:rPr>
          <w:rFonts w:ascii="方正小标宋简体" w:hAnsi="宋体" w:eastAsia="方正小标宋简体"/>
          <w:b/>
          <w:color w:val="FF0000"/>
          <w:spacing w:val="-30"/>
          <w:sz w:val="66"/>
          <w:szCs w:val="66"/>
        </w:rPr>
      </w:pP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</w:rPr>
        <w:t>广 东 省 五 华 县 应 急 管 理 局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6"/>
          <w:szCs w:val="66"/>
        </w:rPr>
        <w:t xml:space="preserve"> </w:t>
      </w:r>
    </w:p>
    <w:p w14:paraId="2D72B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pict>
          <v:line id="直接连接符 3" o:spid="_x0000_s1026" o:spt="20" style="position:absolute;left:0pt;margin-left:-13.75pt;margin-top:7.2pt;height:0pt;width:465.75pt;z-index:251659264;mso-width-relative:page;mso-height-relative:page;" stroked="t" coordsize="21600,21600" o:gfxdata="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X9HNdYAAAAJAQAADwAAAAAAAAABACAAAAAiAAAAZHJzL2Rvd25yZXYueG1sUEsB&#10;AhQAFAAAAAgAh07iQBDP0c/3AQAAygMAAA4AAAAAAAAAAQAgAAAAJQEAAGRycy9lMm9Eb2MueG1s&#10;UEsFBgAAAAAGAAYAWQEAAI4FAAAAAA==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p w14:paraId="48E57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五华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县应急管理局202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年度受灾群众</w:t>
      </w:r>
    </w:p>
    <w:p w14:paraId="16AD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冬春生活救助工作方案</w:t>
      </w:r>
    </w:p>
    <w:p w14:paraId="0C26B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 w14:paraId="3284B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为做好受灾群众冬春生活救助工作，确保受灾群众安全、温暖过冬，根据《自然灾害救助条例》、《自然灾害情况统计调查制度》及省市有关文件要求，结合我县实际，制定本工作方案。</w:t>
      </w:r>
    </w:p>
    <w:p w14:paraId="3BBC1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一、救助对象和救助时段</w:t>
      </w:r>
    </w:p>
    <w:p w14:paraId="4ADAE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冬春生活救助是各级政府对因自然灾害造成冬春期间存在口粮、饮水、衣被、取暖、医疗等基本生活困难的受灾人员所给予的生活救助。冬春生活救助时段为当年的12月至次年的5月。</w:t>
      </w:r>
    </w:p>
    <w:p w14:paraId="32A58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二、救助原则和救助标准</w:t>
      </w:r>
    </w:p>
    <w:p w14:paraId="389CF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按照“分类救助、重点救助”的工作原则，救助标准为每人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280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元，实施分类救助：一是因灾倒损房屋；二是因灾农作物减产绝收；三是因灾家庭人员死亡（失踪）；四是因灾家庭人员致伤；五是因灾家庭人员致病。</w:t>
      </w:r>
    </w:p>
    <w:p w14:paraId="1965A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三、主要措施和时间要求</w:t>
      </w:r>
    </w:p>
    <w:p w14:paraId="59E89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）核定救助对象。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要按照“户报、村评、公示、镇审、县定”的工作程序，对受灾群众认真调查核实，真实、准确认定冬春需救助对象，确保准确施救。具体程序是：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由受灾人员本人申请或者村（居）民小组提名，经行政村（居）民委员会民主评议，符合救助条件的，在行政村（居）委村务公开栏公示7日；无异议或者经行政村（居）民委员会民主评议异议不能成立的，由行政村（居）民委员会将评议意见和有关材料提交镇人民政府审核后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汇总本行政区域内受灾困难人员冬春生活需救助情况，填报《受灾人员冬春生活需救助情况统计表》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报县级应急管理部门审批。</w:t>
      </w:r>
    </w:p>
    <w:p w14:paraId="1F84F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完成时间：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</w:t>
      </w:r>
    </w:p>
    <w:p w14:paraId="74D597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线上</w:t>
      </w:r>
      <w:r>
        <w:rPr>
          <w:rFonts w:hint="eastAsia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同步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申请。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根据最新自然灾害救助资金发放要求，所有自然灾害救助资金的审批发放均要通过国家自然灾害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救助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资金管理系统同步进行申请（网址：https://zhjz.mem.gov.cn/），请各镇协助村干部和受灾群众及时注册和登陆网站上传资料（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冬春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救助工作台账）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08844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完成时间：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日前</w:t>
      </w:r>
    </w:p>
    <w:p w14:paraId="555FE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）建立工作台账。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各镇应以户为单位建立受灾人员冬春救助工作台账，主要包含：1.冬春生活救助申请审批表；2.身份证、户口本、银行卡或存折复印件；3.村（居）委会民主评议书；4.受灾人员冬春需救助对象公示照片；5.受灾人员冬春生活需救助统计表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包括各级申报、调查、审核、审批以及公示等内容，建立一户一册台账资料。</w:t>
      </w:r>
    </w:p>
    <w:p w14:paraId="37BA4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完成时间：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</w:t>
      </w:r>
    </w:p>
    <w:p w14:paraId="69534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）发放救助资金。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冬春救助资金严格按照社会化发放要求，由财政部门通过涉农资金“一卡（折）通”发放到户。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冬春救助以资金发放为主，确需采取实物救助的，要严格按照招标投标和采购管理有关规定组织采购，并登记造册，发放到人。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救助资金发放情况要在县镇村三级公示公开，主动接受监督。</w:t>
      </w:r>
    </w:p>
    <w:p w14:paraId="7BADD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完成时间：资金到位15日内</w:t>
      </w:r>
    </w:p>
    <w:p w14:paraId="0BCA3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  <w:t>）报送工作情况。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各镇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定期收集各冬春救助工作开展情况，按要求填报《受灾人员冬春生活救助情况统计表》上报县应急管理局。</w:t>
      </w:r>
    </w:p>
    <w:p w14:paraId="13A51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完成时间：次年5月前</w:t>
      </w:r>
    </w:p>
    <w:p w14:paraId="1CFFE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四、有关工作要求</w:t>
      </w:r>
    </w:p>
    <w:p w14:paraId="193F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 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  <w:t>（一）规范救助工作程序。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冬春救助工作要严格按照省市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有关文件要求开展，做到程序规范，公开、公平、公正。</w:t>
      </w:r>
    </w:p>
    <w:p w14:paraId="36204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  <w:t>（二）严格救助款物管理。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冬春救助资金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要坚持专款专用、无偿使用、重点使用、分类救助的原则，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要严格实行社会化发放，及时、足额发放到受灾群众的手中。资金物资管理要切实做到手续完备、专账管理、专人负责、账款相符、账目清楚。</w:t>
      </w:r>
    </w:p>
    <w:p w14:paraId="1F91B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  <w:t>（三）认真做好绩效评估。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要按照有关规定，对本行政区域内的实际救助效果进行绩效评估，认真总结经验，分析存在的问题和不足。</w:t>
      </w:r>
    </w:p>
    <w:p w14:paraId="222C2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（四）加强工作监督检查。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应急管理部门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要联合有关部门就冬春救助工作开展情况进行检查，坚决防止截留、挤占、挪用、套取、贪污救助款物，优亲厚友、虚报冒领、私分款物以及其他违规违法行为的发生，切实维护受灾群众利益。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</w:p>
    <w:sectPr>
      <w:headerReference r:id="rId3" w:type="default"/>
      <w:headerReference r:id="rId4" w:type="even"/>
      <w:pgSz w:w="11906" w:h="16838"/>
      <w:pgMar w:top="204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A055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CB09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F8576"/>
    <w:multiLevelType w:val="singleLevel"/>
    <w:tmpl w:val="C7CF85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kZWZjNGJjMzJhYjkxMzUxZjBjNmZlOTkyNzE1OGEifQ=="/>
  </w:docVars>
  <w:rsids>
    <w:rsidRoot w:val="008A3BB2"/>
    <w:rsid w:val="00012B55"/>
    <w:rsid w:val="00095235"/>
    <w:rsid w:val="00134A0C"/>
    <w:rsid w:val="00176D28"/>
    <w:rsid w:val="00191E77"/>
    <w:rsid w:val="001B0B92"/>
    <w:rsid w:val="00282D7E"/>
    <w:rsid w:val="002D4001"/>
    <w:rsid w:val="002E5735"/>
    <w:rsid w:val="0034533D"/>
    <w:rsid w:val="00376CAD"/>
    <w:rsid w:val="003A0AA2"/>
    <w:rsid w:val="004100BC"/>
    <w:rsid w:val="00415FF1"/>
    <w:rsid w:val="00430E2D"/>
    <w:rsid w:val="004E004C"/>
    <w:rsid w:val="004E735F"/>
    <w:rsid w:val="005037BA"/>
    <w:rsid w:val="005E487C"/>
    <w:rsid w:val="00671F90"/>
    <w:rsid w:val="006745C8"/>
    <w:rsid w:val="00674ED3"/>
    <w:rsid w:val="00760129"/>
    <w:rsid w:val="007C4194"/>
    <w:rsid w:val="008067B4"/>
    <w:rsid w:val="00863938"/>
    <w:rsid w:val="008725F7"/>
    <w:rsid w:val="00872C4E"/>
    <w:rsid w:val="008A3BB2"/>
    <w:rsid w:val="00916D8A"/>
    <w:rsid w:val="009209F3"/>
    <w:rsid w:val="00922F54"/>
    <w:rsid w:val="0096024B"/>
    <w:rsid w:val="00972F29"/>
    <w:rsid w:val="00981A5B"/>
    <w:rsid w:val="009B5F5B"/>
    <w:rsid w:val="00A22ADF"/>
    <w:rsid w:val="00A74452"/>
    <w:rsid w:val="00A959AF"/>
    <w:rsid w:val="00AE7F2C"/>
    <w:rsid w:val="00AF6322"/>
    <w:rsid w:val="00B435E3"/>
    <w:rsid w:val="00BA26AA"/>
    <w:rsid w:val="00BB3F0E"/>
    <w:rsid w:val="00BE2676"/>
    <w:rsid w:val="00BF430B"/>
    <w:rsid w:val="00C73DA6"/>
    <w:rsid w:val="00C805B5"/>
    <w:rsid w:val="00C9102C"/>
    <w:rsid w:val="00CF7845"/>
    <w:rsid w:val="00D27134"/>
    <w:rsid w:val="00E206B0"/>
    <w:rsid w:val="00E22476"/>
    <w:rsid w:val="00EA0E14"/>
    <w:rsid w:val="00ED1618"/>
    <w:rsid w:val="00F4062B"/>
    <w:rsid w:val="00FC4C41"/>
    <w:rsid w:val="00FE45C5"/>
    <w:rsid w:val="0355432D"/>
    <w:rsid w:val="037364A4"/>
    <w:rsid w:val="0F933B9D"/>
    <w:rsid w:val="132C5898"/>
    <w:rsid w:val="1556000C"/>
    <w:rsid w:val="15FA2FBC"/>
    <w:rsid w:val="18512EDF"/>
    <w:rsid w:val="1B570174"/>
    <w:rsid w:val="1C5538DC"/>
    <w:rsid w:val="201402A2"/>
    <w:rsid w:val="22CC4190"/>
    <w:rsid w:val="2387457D"/>
    <w:rsid w:val="24945F95"/>
    <w:rsid w:val="2EEF601B"/>
    <w:rsid w:val="328E671A"/>
    <w:rsid w:val="34C26F48"/>
    <w:rsid w:val="355C1F52"/>
    <w:rsid w:val="35BA1264"/>
    <w:rsid w:val="3D09731A"/>
    <w:rsid w:val="3EF2212A"/>
    <w:rsid w:val="4059016B"/>
    <w:rsid w:val="42A61880"/>
    <w:rsid w:val="4D8D1BF4"/>
    <w:rsid w:val="4E6B2F2A"/>
    <w:rsid w:val="4F965589"/>
    <w:rsid w:val="50291307"/>
    <w:rsid w:val="57CA61FB"/>
    <w:rsid w:val="5C377E76"/>
    <w:rsid w:val="649416AB"/>
    <w:rsid w:val="6A691999"/>
    <w:rsid w:val="6AD40467"/>
    <w:rsid w:val="6C350A63"/>
    <w:rsid w:val="6E3555BF"/>
    <w:rsid w:val="74675369"/>
    <w:rsid w:val="7C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30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39"/>
    <w:pPr>
      <w:ind w:left="420" w:left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1296</Words>
  <Characters>1317</Characters>
  <Lines>10</Lines>
  <Paragraphs>2</Paragraphs>
  <TotalTime>0</TotalTime>
  <ScaleCrop>false</ScaleCrop>
  <LinksUpToDate>false</LinksUpToDate>
  <CharactersWithSpaces>1364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2022-09-29T08:33:00Z</dcterms:created>
  <dc:creator>Administrator</dc:creator>
  <cp:lastModifiedBy>陈天</cp:lastModifiedBy>
  <cp:lastPrinted>2022-09-29T08:32:00Z</cp:lastPrinted>
  <dcterms:modified xsi:type="dcterms:W3CDTF">2024-11-29T02:23:43Z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1B5F30CAD9E54F81BED6C556EE733ADE</vt:lpwstr>
  </property>
</Properties>
</file>