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D8C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36"/>
        </w:rPr>
      </w:pPr>
      <w:r>
        <w:rPr>
          <w:rFonts w:hint="default" w:ascii="Times New Roman" w:hAnsi="Times New Roman" w:eastAsia="方正小标宋简体" w:cs="Times New Roman"/>
          <w:bCs/>
          <w:sz w:val="44"/>
          <w:szCs w:val="36"/>
          <w:u w:val="none"/>
          <w:lang w:val="en-US" w:eastAsia="zh-CN"/>
        </w:rPr>
        <w:t>五华县应急管理局</w:t>
      </w:r>
      <w:r>
        <w:rPr>
          <w:rFonts w:hint="default" w:ascii="Times New Roman" w:hAnsi="Times New Roman" w:eastAsia="方正小标宋简体" w:cs="Times New Roman"/>
          <w:bCs/>
          <w:sz w:val="44"/>
          <w:szCs w:val="36"/>
        </w:rPr>
        <w:t>202</w:t>
      </w:r>
      <w:r>
        <w:rPr>
          <w:rFonts w:hint="default" w:ascii="Times New Roman" w:hAnsi="Times New Roman" w:eastAsia="方正小标宋简体" w:cs="Times New Roman"/>
          <w:bCs/>
          <w:sz w:val="44"/>
          <w:szCs w:val="36"/>
          <w:lang w:val="en-US" w:eastAsia="zh-CN"/>
        </w:rPr>
        <w:t>4</w:t>
      </w:r>
      <w:r>
        <w:rPr>
          <w:rFonts w:hint="default" w:ascii="Times New Roman" w:hAnsi="Times New Roman" w:eastAsia="方正小标宋简体" w:cs="Times New Roman"/>
          <w:bCs/>
          <w:sz w:val="44"/>
          <w:szCs w:val="36"/>
        </w:rPr>
        <w:t>年政府信息</w:t>
      </w:r>
    </w:p>
    <w:p w14:paraId="21A274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36"/>
        </w:rPr>
      </w:pPr>
      <w:r>
        <w:rPr>
          <w:rFonts w:hint="default" w:ascii="Times New Roman" w:hAnsi="Times New Roman" w:eastAsia="方正小标宋简体" w:cs="Times New Roman"/>
          <w:bCs/>
          <w:sz w:val="44"/>
          <w:szCs w:val="36"/>
        </w:rPr>
        <w:t>公开工作年度报告</w:t>
      </w:r>
    </w:p>
    <w:p w14:paraId="43D501E5">
      <w:pPr>
        <w:keepNext w:val="0"/>
        <w:keepLines w:val="0"/>
        <w:pageBreakBefore w:val="0"/>
        <w:kinsoku/>
        <w:overflowPunct/>
        <w:topLinePunct w:val="0"/>
        <w:autoSpaceDE/>
        <w:autoSpaceDN/>
        <w:bidi w:val="0"/>
        <w:adjustRightInd/>
        <w:snapToGrid/>
        <w:spacing w:line="600" w:lineRule="exact"/>
        <w:jc w:val="left"/>
        <w:rPr>
          <w:rFonts w:hint="default" w:ascii="Times New Roman" w:hAnsi="Times New Roman" w:cs="Times New Roman"/>
          <w:sz w:val="28"/>
          <w:szCs w:val="28"/>
        </w:rPr>
      </w:pPr>
    </w:p>
    <w:p w14:paraId="5BC9FD9A">
      <w:pPr>
        <w:keepNext w:val="0"/>
        <w:keepLines w:val="0"/>
        <w:pageBreakBefore w:val="0"/>
        <w:kinsoku/>
        <w:overflowPunct/>
        <w:topLinePunct w:val="0"/>
        <w:autoSpaceDE/>
        <w:autoSpaceDN/>
        <w:bidi w:val="0"/>
        <w:adjustRightInd/>
        <w:snapToGrid/>
        <w:spacing w:line="600" w:lineRule="exact"/>
        <w:ind w:firstLine="640" w:firstLineChars="200"/>
        <w:jc w:val="left"/>
        <w:rPr>
          <w:rFonts w:hint="default" w:ascii="Times New Roman" w:hAnsi="Times New Roman" w:eastAsia="文星黑体" w:cs="Times New Roman"/>
          <w:bCs/>
          <w:sz w:val="32"/>
          <w:szCs w:val="28"/>
        </w:rPr>
      </w:pPr>
      <w:r>
        <w:rPr>
          <w:rFonts w:hint="default" w:ascii="Times New Roman" w:hAnsi="Times New Roman" w:eastAsia="文星黑体" w:cs="Times New Roman"/>
          <w:bCs/>
          <w:sz w:val="32"/>
          <w:szCs w:val="28"/>
        </w:rPr>
        <w:t>一、总体情况</w:t>
      </w:r>
    </w:p>
    <w:p w14:paraId="47E7BBAB">
      <w:pPr>
        <w:pStyle w:val="5"/>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1"/>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我局高度重视政府信息公开工作，认真执行《中华人民共和国政府信息公开条例》和省、市</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有关政府信息公开的多项制度，面向社会公众，结合实际，深化政务公开，优化政务服务，强化交流互动，不断完善信息公开工作，提高应急管理工作的透明度和公信力，在保障公众知情权、表达权、参与权、监督权方面取得了积极的成效。</w:t>
      </w:r>
    </w:p>
    <w:p w14:paraId="2AAC2540">
      <w:pPr>
        <w:pStyle w:val="5"/>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1"/>
        <w:jc w:val="both"/>
        <w:rPr>
          <w:rFonts w:hint="eastAsia"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（一）主动公开方面。</w:t>
      </w:r>
      <w:r>
        <w:rPr>
          <w:rFonts w:hint="eastAsia" w:ascii="Times New Roman" w:hAnsi="Times New Roman" w:eastAsia="方正仿宋简体" w:cs="Times New Roman"/>
          <w:sz w:val="32"/>
          <w:szCs w:val="32"/>
        </w:rPr>
        <w:t>认真贯彻落实《政府信息公开条例》，紧紧围绕公众关心的热点和重点问题，做到政府信息公开工作更加透明、便民。</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年共发布工作动态类信息</w:t>
      </w:r>
      <w:r>
        <w:rPr>
          <w:rFonts w:hint="default" w:ascii="Times New Roman" w:hAnsi="Times New Roman" w:eastAsia="方正仿宋简体" w:cs="Times New Roman"/>
          <w:sz w:val="32"/>
          <w:szCs w:val="32"/>
          <w:lang w:val="en-US" w:eastAsia="zh-CN"/>
        </w:rPr>
        <w:t>96</w:t>
      </w:r>
      <w:r>
        <w:rPr>
          <w:rFonts w:hint="default" w:ascii="Times New Roman" w:hAnsi="Times New Roman" w:eastAsia="方正仿宋简体" w:cs="Times New Roman"/>
          <w:sz w:val="32"/>
          <w:szCs w:val="32"/>
        </w:rPr>
        <w:t>篇、</w:t>
      </w:r>
      <w:r>
        <w:rPr>
          <w:rFonts w:hint="default" w:ascii="Times New Roman" w:hAnsi="Times New Roman" w:eastAsia="方正仿宋简体" w:cs="Times New Roman"/>
          <w:color w:val="auto"/>
          <w:sz w:val="32"/>
          <w:szCs w:val="32"/>
        </w:rPr>
        <w:t>部门文件</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份</w:t>
      </w:r>
      <w:r>
        <w:rPr>
          <w:rFonts w:hint="default" w:ascii="Times New Roman" w:hAnsi="Times New Roman" w:eastAsia="方正仿宋简体" w:cs="Times New Roman"/>
          <w:sz w:val="32"/>
          <w:szCs w:val="32"/>
        </w:rPr>
        <w:t>、信息公开工作年度报告1篇、预决算</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份</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有效保障群众知情权</w:t>
      </w:r>
      <w:r>
        <w:rPr>
          <w:rFonts w:hint="eastAsia" w:ascii="Times New Roman" w:hAnsi="Times New Roman" w:eastAsia="方正仿宋简体" w:cs="Times New Roman"/>
          <w:sz w:val="32"/>
          <w:szCs w:val="32"/>
        </w:rPr>
        <w:t>。</w:t>
      </w:r>
    </w:p>
    <w:p w14:paraId="544D37BC">
      <w:pPr>
        <w:pStyle w:val="5"/>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1"/>
        <w:jc w:val="both"/>
        <w:rPr>
          <w:rFonts w:hint="eastAsia"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（二）依申请公开方面。</w:t>
      </w:r>
      <w:r>
        <w:rPr>
          <w:rFonts w:hint="eastAsia" w:ascii="Times New Roman" w:hAnsi="Times New Roman" w:eastAsia="方正仿宋简体" w:cs="Times New Roman"/>
          <w:sz w:val="32"/>
          <w:szCs w:val="32"/>
        </w:rPr>
        <w:t>严格按照《政府信息公开条例》《广东省政府信息公开申请办理答复规范》的规定和要求，进行依申请公开事项办理。202</w:t>
      </w: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rPr>
        <w:t>年，我局受理政府信息依申请公开</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宗。</w:t>
      </w:r>
    </w:p>
    <w:p w14:paraId="27D0472C">
      <w:pPr>
        <w:pStyle w:val="5"/>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1"/>
        <w:jc w:val="both"/>
        <w:rPr>
          <w:rFonts w:hint="eastAsia"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（三）政府信息管理方面。</w:t>
      </w:r>
      <w:r>
        <w:rPr>
          <w:rFonts w:hint="eastAsia" w:ascii="Times New Roman" w:hAnsi="Times New Roman" w:eastAsia="方正仿宋简体" w:cs="Times New Roman"/>
          <w:sz w:val="32"/>
          <w:szCs w:val="32"/>
        </w:rPr>
        <w:t>建立主要领导亲自抓，分管领导负责抓，</w:t>
      </w:r>
      <w:r>
        <w:rPr>
          <w:rFonts w:hint="eastAsia" w:ascii="Times New Roman" w:hAnsi="Times New Roman" w:eastAsia="方正仿宋简体" w:cs="Times New Roman"/>
          <w:sz w:val="32"/>
          <w:szCs w:val="32"/>
          <w:lang w:val="en-US" w:eastAsia="zh-CN"/>
        </w:rPr>
        <w:t>办公室</w:t>
      </w:r>
      <w:r>
        <w:rPr>
          <w:rFonts w:hint="eastAsia" w:ascii="Times New Roman" w:hAnsi="Times New Roman" w:eastAsia="方正仿宋简体" w:cs="Times New Roman"/>
          <w:sz w:val="32"/>
          <w:szCs w:val="32"/>
        </w:rPr>
        <w:t>统筹抓，其它股室协调配合的政务公开工作机制。认真落实信息公开各项要求，指定专人负责，严格按照三审三校的制度公布信息，确保信息内容真实准确。</w:t>
      </w:r>
    </w:p>
    <w:p w14:paraId="50C2684E">
      <w:pPr>
        <w:pStyle w:val="5"/>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1"/>
        <w:jc w:val="both"/>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（四）平台建设方面。发挥局网站作为政府信息公开第一平台的作用，推进政府网站规范化建设，优化栏目设置,不断丰富公开内容、提升公开质量、增强公开实效。</w:t>
      </w:r>
    </w:p>
    <w:p w14:paraId="627A4A8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bCs/>
          <w:sz w:val="32"/>
          <w:szCs w:val="28"/>
        </w:rPr>
      </w:pPr>
      <w:r>
        <w:rPr>
          <w:rFonts w:hint="eastAsia" w:ascii="Times New Roman" w:hAnsi="Times New Roman" w:eastAsia="方正仿宋简体" w:cs="Times New Roman"/>
          <w:sz w:val="32"/>
          <w:szCs w:val="32"/>
        </w:rPr>
        <w:t>（五）监督保障方面。加强对局网站的政府信息公开的督促检查，抓好政务公开第三方评估发现问题自查自纠工作，针对自查发现的问题，立行立改，确保整改到位。</w:t>
      </w:r>
    </w:p>
    <w:p w14:paraId="7134B277">
      <w:pPr>
        <w:keepNext w:val="0"/>
        <w:keepLines w:val="0"/>
        <w:pageBreakBefore w:val="0"/>
        <w:kinsoku/>
        <w:overflowPunct/>
        <w:topLinePunct w:val="0"/>
        <w:autoSpaceDE/>
        <w:autoSpaceDN/>
        <w:bidi w:val="0"/>
        <w:adjustRightInd/>
        <w:snapToGrid/>
        <w:spacing w:line="600" w:lineRule="exact"/>
        <w:ind w:firstLine="640" w:firstLineChars="200"/>
        <w:jc w:val="left"/>
        <w:rPr>
          <w:rFonts w:hint="default" w:ascii="Times New Roman" w:hAnsi="Times New Roman" w:eastAsia="文星黑体" w:cs="Times New Roman"/>
          <w:bCs/>
          <w:sz w:val="32"/>
          <w:szCs w:val="28"/>
        </w:rPr>
      </w:pPr>
      <w:r>
        <w:rPr>
          <w:rFonts w:hint="default" w:ascii="Times New Roman" w:hAnsi="Times New Roman" w:eastAsia="文星黑体" w:cs="Times New Roman"/>
          <w:bCs/>
          <w:sz w:val="32"/>
          <w:szCs w:val="28"/>
        </w:rPr>
        <w:t>二、主动公开政府信息情况</w:t>
      </w:r>
    </w:p>
    <w:tbl>
      <w:tblPr>
        <w:tblStyle w:val="6"/>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20"/>
        <w:gridCol w:w="1725"/>
        <w:gridCol w:w="1605"/>
        <w:gridCol w:w="1695"/>
      </w:tblGrid>
      <w:tr w14:paraId="3852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145" w:type="dxa"/>
            <w:gridSpan w:val="4"/>
            <w:shd w:val="clear" w:color="auto" w:fill="C6D9F1"/>
            <w:noWrap/>
            <w:tcMar>
              <w:top w:w="75" w:type="dxa"/>
              <w:left w:w="105" w:type="dxa"/>
              <w:bottom w:w="75" w:type="dxa"/>
              <w:right w:w="105" w:type="dxa"/>
            </w:tcMar>
            <w:vAlign w:val="center"/>
          </w:tcPr>
          <w:p w14:paraId="39D1D5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第二十条第（一）项</w:t>
            </w:r>
          </w:p>
        </w:tc>
      </w:tr>
      <w:tr w14:paraId="1D05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120" w:type="dxa"/>
            <w:noWrap/>
            <w:tcMar>
              <w:top w:w="75" w:type="dxa"/>
              <w:left w:w="105" w:type="dxa"/>
              <w:bottom w:w="75" w:type="dxa"/>
              <w:right w:w="105" w:type="dxa"/>
            </w:tcMar>
            <w:vAlign w:val="center"/>
          </w:tcPr>
          <w:p w14:paraId="4734E1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信息内容</w:t>
            </w:r>
          </w:p>
        </w:tc>
        <w:tc>
          <w:tcPr>
            <w:tcW w:w="1725" w:type="dxa"/>
            <w:noWrap/>
            <w:tcMar>
              <w:top w:w="75" w:type="dxa"/>
              <w:left w:w="105" w:type="dxa"/>
              <w:bottom w:w="75" w:type="dxa"/>
              <w:right w:w="105" w:type="dxa"/>
            </w:tcMar>
            <w:vAlign w:val="center"/>
          </w:tcPr>
          <w:p w14:paraId="28DBD6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本年制发件数</w:t>
            </w:r>
          </w:p>
        </w:tc>
        <w:tc>
          <w:tcPr>
            <w:tcW w:w="1620" w:type="dxa"/>
            <w:noWrap w:val="0"/>
            <w:tcMar>
              <w:top w:w="75" w:type="dxa"/>
              <w:left w:w="105" w:type="dxa"/>
              <w:bottom w:w="75" w:type="dxa"/>
              <w:right w:w="105" w:type="dxa"/>
            </w:tcMar>
            <w:vAlign w:val="center"/>
          </w:tcPr>
          <w:p w14:paraId="18203B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本年废止件数</w:t>
            </w:r>
          </w:p>
        </w:tc>
        <w:tc>
          <w:tcPr>
            <w:tcW w:w="1695" w:type="dxa"/>
            <w:noWrap/>
            <w:tcMar>
              <w:top w:w="75" w:type="dxa"/>
              <w:left w:w="105" w:type="dxa"/>
              <w:bottom w:w="75" w:type="dxa"/>
              <w:right w:w="105" w:type="dxa"/>
            </w:tcMar>
            <w:vAlign w:val="center"/>
          </w:tcPr>
          <w:p w14:paraId="5383A9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现行有效件数</w:t>
            </w:r>
          </w:p>
        </w:tc>
      </w:tr>
      <w:tr w14:paraId="3427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4" w:hRule="atLeast"/>
          <w:jc w:val="center"/>
        </w:trPr>
        <w:tc>
          <w:tcPr>
            <w:tcW w:w="3120" w:type="dxa"/>
            <w:noWrap/>
            <w:tcMar>
              <w:top w:w="75" w:type="dxa"/>
              <w:left w:w="105" w:type="dxa"/>
              <w:bottom w:w="75" w:type="dxa"/>
              <w:right w:w="105" w:type="dxa"/>
            </w:tcMar>
            <w:vAlign w:val="center"/>
          </w:tcPr>
          <w:p w14:paraId="3DB730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规章</w:t>
            </w:r>
          </w:p>
        </w:tc>
        <w:tc>
          <w:tcPr>
            <w:tcW w:w="1725" w:type="dxa"/>
            <w:noWrap/>
            <w:tcMar>
              <w:top w:w="75" w:type="dxa"/>
              <w:left w:w="105" w:type="dxa"/>
              <w:bottom w:w="75" w:type="dxa"/>
              <w:right w:w="105" w:type="dxa"/>
            </w:tcMar>
            <w:vAlign w:val="center"/>
          </w:tcPr>
          <w:p w14:paraId="581305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lang w:val="en-US" w:eastAsia="zh-CN"/>
              </w:rPr>
            </w:pPr>
            <w:r>
              <w:rPr>
                <w:rFonts w:hint="default" w:ascii="Times New Roman" w:hAnsi="Times New Roman" w:eastAsia="sans-serif" w:cs="Times New Roman"/>
                <w:lang w:val="en-US" w:eastAsia="zh-CN"/>
              </w:rPr>
              <w:t>0</w:t>
            </w:r>
          </w:p>
        </w:tc>
        <w:tc>
          <w:tcPr>
            <w:tcW w:w="1620" w:type="dxa"/>
            <w:noWrap w:val="0"/>
            <w:tcMar>
              <w:top w:w="75" w:type="dxa"/>
              <w:left w:w="105" w:type="dxa"/>
              <w:bottom w:w="75" w:type="dxa"/>
              <w:right w:w="105" w:type="dxa"/>
            </w:tcMar>
            <w:vAlign w:val="center"/>
          </w:tcPr>
          <w:p w14:paraId="4E0C63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lang w:val="en-US" w:eastAsia="zh-CN"/>
              </w:rPr>
            </w:pPr>
            <w:r>
              <w:rPr>
                <w:rFonts w:hint="default" w:ascii="Times New Roman" w:hAnsi="Times New Roman" w:eastAsia="sans-serif" w:cs="Times New Roman"/>
                <w:lang w:val="en-US" w:eastAsia="zh-CN"/>
              </w:rPr>
              <w:t>0</w:t>
            </w:r>
          </w:p>
        </w:tc>
        <w:tc>
          <w:tcPr>
            <w:tcW w:w="1695" w:type="dxa"/>
            <w:noWrap/>
            <w:tcMar>
              <w:top w:w="75" w:type="dxa"/>
              <w:left w:w="105" w:type="dxa"/>
              <w:bottom w:w="75" w:type="dxa"/>
              <w:right w:w="105" w:type="dxa"/>
            </w:tcMar>
            <w:vAlign w:val="center"/>
          </w:tcPr>
          <w:p w14:paraId="39D883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lang w:val="en-US" w:eastAsia="zh-CN"/>
              </w:rPr>
            </w:pPr>
            <w:r>
              <w:rPr>
                <w:rFonts w:hint="default" w:ascii="Times New Roman" w:hAnsi="Times New Roman" w:eastAsia="sans-serif" w:cs="Times New Roman"/>
                <w:lang w:val="en-US" w:eastAsia="zh-CN"/>
              </w:rPr>
              <w:t>0</w:t>
            </w:r>
          </w:p>
        </w:tc>
      </w:tr>
      <w:tr w14:paraId="48A6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 w:hRule="atLeast"/>
          <w:jc w:val="center"/>
        </w:trPr>
        <w:tc>
          <w:tcPr>
            <w:tcW w:w="3120" w:type="dxa"/>
            <w:noWrap/>
            <w:tcMar>
              <w:top w:w="75" w:type="dxa"/>
              <w:left w:w="105" w:type="dxa"/>
              <w:bottom w:w="75" w:type="dxa"/>
              <w:right w:w="105" w:type="dxa"/>
            </w:tcMar>
            <w:vAlign w:val="center"/>
          </w:tcPr>
          <w:p w14:paraId="468FAF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行政规范性文件</w:t>
            </w:r>
          </w:p>
        </w:tc>
        <w:tc>
          <w:tcPr>
            <w:tcW w:w="1725" w:type="dxa"/>
            <w:noWrap/>
            <w:tcMar>
              <w:top w:w="75" w:type="dxa"/>
              <w:left w:w="105" w:type="dxa"/>
              <w:bottom w:w="75" w:type="dxa"/>
              <w:right w:w="105" w:type="dxa"/>
            </w:tcMar>
            <w:vAlign w:val="center"/>
          </w:tcPr>
          <w:p w14:paraId="3944A8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lang w:val="en-US" w:eastAsia="zh-CN"/>
              </w:rPr>
            </w:pPr>
            <w:r>
              <w:rPr>
                <w:rFonts w:hint="default" w:ascii="Times New Roman" w:hAnsi="Times New Roman" w:eastAsia="sans-serif" w:cs="Times New Roman"/>
                <w:lang w:val="en-US" w:eastAsia="zh-CN"/>
              </w:rPr>
              <w:t>0</w:t>
            </w:r>
          </w:p>
        </w:tc>
        <w:tc>
          <w:tcPr>
            <w:tcW w:w="1620" w:type="dxa"/>
            <w:noWrap w:val="0"/>
            <w:tcMar>
              <w:top w:w="75" w:type="dxa"/>
              <w:left w:w="105" w:type="dxa"/>
              <w:bottom w:w="75" w:type="dxa"/>
              <w:right w:w="105" w:type="dxa"/>
            </w:tcMar>
            <w:vAlign w:val="center"/>
          </w:tcPr>
          <w:p w14:paraId="7C67B6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lang w:val="en-US" w:eastAsia="zh-CN"/>
              </w:rPr>
            </w:pPr>
            <w:r>
              <w:rPr>
                <w:rFonts w:hint="default" w:ascii="Times New Roman" w:hAnsi="Times New Roman" w:eastAsia="sans-serif" w:cs="Times New Roman"/>
                <w:lang w:val="en-US" w:eastAsia="zh-CN"/>
              </w:rPr>
              <w:t>0</w:t>
            </w:r>
          </w:p>
        </w:tc>
        <w:tc>
          <w:tcPr>
            <w:tcW w:w="1695" w:type="dxa"/>
            <w:noWrap/>
            <w:tcMar>
              <w:top w:w="75" w:type="dxa"/>
              <w:left w:w="105" w:type="dxa"/>
              <w:bottom w:w="75" w:type="dxa"/>
              <w:right w:w="105" w:type="dxa"/>
            </w:tcMar>
            <w:vAlign w:val="center"/>
          </w:tcPr>
          <w:p w14:paraId="39040F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lang w:val="en-US" w:eastAsia="zh-CN"/>
              </w:rPr>
            </w:pPr>
            <w:r>
              <w:rPr>
                <w:rFonts w:hint="eastAsia" w:ascii="Times New Roman" w:hAnsi="Times New Roman" w:eastAsia="sans-serif" w:cs="Times New Roman"/>
                <w:lang w:val="en-US" w:eastAsia="zh-CN"/>
              </w:rPr>
              <w:t>1</w:t>
            </w:r>
          </w:p>
        </w:tc>
      </w:tr>
      <w:tr w14:paraId="2E18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145" w:type="dxa"/>
            <w:gridSpan w:val="4"/>
            <w:shd w:val="clear" w:color="auto" w:fill="C6D9F1"/>
            <w:noWrap/>
            <w:tcMar>
              <w:top w:w="75" w:type="dxa"/>
              <w:left w:w="105" w:type="dxa"/>
              <w:bottom w:w="75" w:type="dxa"/>
              <w:right w:w="105" w:type="dxa"/>
            </w:tcMar>
            <w:vAlign w:val="center"/>
          </w:tcPr>
          <w:p w14:paraId="5B9447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第二十条第（五）项</w:t>
            </w:r>
          </w:p>
        </w:tc>
      </w:tr>
      <w:tr w14:paraId="0A33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20" w:type="dxa"/>
            <w:noWrap/>
            <w:tcMar>
              <w:top w:w="75" w:type="dxa"/>
              <w:left w:w="105" w:type="dxa"/>
              <w:bottom w:w="75" w:type="dxa"/>
              <w:right w:w="105" w:type="dxa"/>
            </w:tcMar>
            <w:vAlign w:val="center"/>
          </w:tcPr>
          <w:p w14:paraId="558E04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信息内容</w:t>
            </w:r>
          </w:p>
        </w:tc>
        <w:tc>
          <w:tcPr>
            <w:tcW w:w="5025" w:type="dxa"/>
            <w:gridSpan w:val="3"/>
            <w:noWrap/>
            <w:tcMar>
              <w:top w:w="75" w:type="dxa"/>
              <w:left w:w="105" w:type="dxa"/>
              <w:bottom w:w="75" w:type="dxa"/>
              <w:right w:w="105" w:type="dxa"/>
            </w:tcMar>
            <w:vAlign w:val="center"/>
          </w:tcPr>
          <w:p w14:paraId="411F9B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本年处理决定数量</w:t>
            </w:r>
          </w:p>
        </w:tc>
      </w:tr>
      <w:tr w14:paraId="0C57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20" w:type="dxa"/>
            <w:noWrap/>
            <w:tcMar>
              <w:top w:w="75" w:type="dxa"/>
              <w:left w:w="105" w:type="dxa"/>
              <w:bottom w:w="75" w:type="dxa"/>
              <w:right w:w="105" w:type="dxa"/>
            </w:tcMar>
            <w:vAlign w:val="center"/>
          </w:tcPr>
          <w:p w14:paraId="0FA509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行政许可</w:t>
            </w:r>
          </w:p>
        </w:tc>
        <w:tc>
          <w:tcPr>
            <w:tcW w:w="5025" w:type="dxa"/>
            <w:gridSpan w:val="3"/>
            <w:noWrap/>
            <w:tcMar>
              <w:top w:w="75" w:type="dxa"/>
              <w:left w:w="105" w:type="dxa"/>
              <w:bottom w:w="75" w:type="dxa"/>
              <w:right w:w="105" w:type="dxa"/>
            </w:tcMar>
            <w:vAlign w:val="center"/>
          </w:tcPr>
          <w:p w14:paraId="3B129C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lang w:val="en-US" w:eastAsia="zh-CN"/>
              </w:rPr>
            </w:pPr>
            <w:r>
              <w:rPr>
                <w:rFonts w:hint="eastAsia" w:ascii="Times New Roman" w:hAnsi="Times New Roman" w:eastAsia="sans-serif" w:cs="Times New Roman"/>
                <w:lang w:val="en-US" w:eastAsia="zh-CN"/>
              </w:rPr>
              <w:t>439</w:t>
            </w:r>
          </w:p>
        </w:tc>
      </w:tr>
      <w:tr w14:paraId="267C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145" w:type="dxa"/>
            <w:gridSpan w:val="4"/>
            <w:shd w:val="clear" w:color="auto" w:fill="C6D9F1"/>
            <w:noWrap/>
            <w:tcMar>
              <w:top w:w="75" w:type="dxa"/>
              <w:left w:w="105" w:type="dxa"/>
              <w:bottom w:w="75" w:type="dxa"/>
              <w:right w:w="105" w:type="dxa"/>
            </w:tcMar>
            <w:vAlign w:val="center"/>
          </w:tcPr>
          <w:p w14:paraId="39E44D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第二十条第（六）项</w:t>
            </w:r>
          </w:p>
        </w:tc>
      </w:tr>
      <w:tr w14:paraId="70BD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20" w:type="dxa"/>
            <w:noWrap/>
            <w:tcMar>
              <w:top w:w="75" w:type="dxa"/>
              <w:left w:w="105" w:type="dxa"/>
              <w:bottom w:w="75" w:type="dxa"/>
              <w:right w:w="105" w:type="dxa"/>
            </w:tcMar>
            <w:vAlign w:val="center"/>
          </w:tcPr>
          <w:p w14:paraId="0C1881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信息内容</w:t>
            </w:r>
          </w:p>
        </w:tc>
        <w:tc>
          <w:tcPr>
            <w:tcW w:w="5025" w:type="dxa"/>
            <w:gridSpan w:val="3"/>
            <w:noWrap/>
            <w:tcMar>
              <w:top w:w="75" w:type="dxa"/>
              <w:left w:w="105" w:type="dxa"/>
              <w:bottom w:w="75" w:type="dxa"/>
              <w:right w:w="105" w:type="dxa"/>
            </w:tcMar>
            <w:vAlign w:val="center"/>
          </w:tcPr>
          <w:p w14:paraId="71E8A7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本年处理决定数量</w:t>
            </w:r>
          </w:p>
        </w:tc>
      </w:tr>
      <w:tr w14:paraId="6B64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20" w:type="dxa"/>
            <w:noWrap/>
            <w:tcMar>
              <w:top w:w="75" w:type="dxa"/>
              <w:left w:w="105" w:type="dxa"/>
              <w:bottom w:w="75" w:type="dxa"/>
              <w:right w:w="105" w:type="dxa"/>
            </w:tcMar>
            <w:vAlign w:val="center"/>
          </w:tcPr>
          <w:p w14:paraId="2EC0FC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行政处罚</w:t>
            </w:r>
          </w:p>
        </w:tc>
        <w:tc>
          <w:tcPr>
            <w:tcW w:w="5025" w:type="dxa"/>
            <w:gridSpan w:val="3"/>
            <w:noWrap/>
            <w:tcMar>
              <w:top w:w="75" w:type="dxa"/>
              <w:left w:w="105" w:type="dxa"/>
              <w:bottom w:w="75" w:type="dxa"/>
              <w:right w:w="105" w:type="dxa"/>
            </w:tcMar>
            <w:vAlign w:val="center"/>
          </w:tcPr>
          <w:p w14:paraId="35DEF7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lang w:val="en-US" w:eastAsia="zh-CN"/>
              </w:rPr>
            </w:pPr>
            <w:r>
              <w:rPr>
                <w:rFonts w:hint="eastAsia" w:ascii="Times New Roman" w:hAnsi="Times New Roman" w:eastAsia="sans-serif" w:cs="Times New Roman"/>
                <w:lang w:val="en-US" w:eastAsia="zh-CN"/>
              </w:rPr>
              <w:t>27</w:t>
            </w:r>
          </w:p>
        </w:tc>
      </w:tr>
      <w:tr w14:paraId="4D63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20" w:type="dxa"/>
            <w:noWrap/>
            <w:tcMar>
              <w:top w:w="75" w:type="dxa"/>
              <w:left w:w="105" w:type="dxa"/>
              <w:bottom w:w="75" w:type="dxa"/>
              <w:right w:w="105" w:type="dxa"/>
            </w:tcMar>
            <w:vAlign w:val="center"/>
          </w:tcPr>
          <w:p w14:paraId="49953F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行政强制</w:t>
            </w:r>
          </w:p>
        </w:tc>
        <w:tc>
          <w:tcPr>
            <w:tcW w:w="5025" w:type="dxa"/>
            <w:gridSpan w:val="3"/>
            <w:noWrap/>
            <w:tcMar>
              <w:top w:w="75" w:type="dxa"/>
              <w:left w:w="105" w:type="dxa"/>
              <w:bottom w:w="75" w:type="dxa"/>
              <w:right w:w="105" w:type="dxa"/>
            </w:tcMar>
            <w:vAlign w:val="center"/>
          </w:tcPr>
          <w:p w14:paraId="239D48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sans-serif" w:cs="Times New Roman"/>
                <w:lang w:val="en-US" w:eastAsia="zh-CN"/>
              </w:rPr>
            </w:pPr>
            <w:r>
              <w:rPr>
                <w:rFonts w:hint="eastAsia" w:ascii="Times New Roman" w:hAnsi="Times New Roman" w:eastAsia="sans-serif" w:cs="Times New Roman"/>
                <w:lang w:val="en-US" w:eastAsia="zh-CN"/>
              </w:rPr>
              <w:t>6</w:t>
            </w:r>
          </w:p>
        </w:tc>
      </w:tr>
      <w:tr w14:paraId="1423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145" w:type="dxa"/>
            <w:gridSpan w:val="4"/>
            <w:shd w:val="clear" w:color="auto" w:fill="C6D9F1"/>
            <w:noWrap/>
            <w:tcMar>
              <w:top w:w="75" w:type="dxa"/>
              <w:left w:w="105" w:type="dxa"/>
              <w:bottom w:w="75" w:type="dxa"/>
              <w:right w:w="105" w:type="dxa"/>
            </w:tcMar>
            <w:vAlign w:val="center"/>
          </w:tcPr>
          <w:p w14:paraId="3BD093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第二十条第（八）项</w:t>
            </w:r>
          </w:p>
        </w:tc>
      </w:tr>
      <w:tr w14:paraId="3335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20" w:type="dxa"/>
            <w:noWrap/>
            <w:tcMar>
              <w:top w:w="75" w:type="dxa"/>
              <w:left w:w="105" w:type="dxa"/>
              <w:bottom w:w="75" w:type="dxa"/>
              <w:right w:w="105" w:type="dxa"/>
            </w:tcMar>
            <w:vAlign w:val="center"/>
          </w:tcPr>
          <w:p w14:paraId="0409C7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信息内容</w:t>
            </w:r>
          </w:p>
        </w:tc>
        <w:tc>
          <w:tcPr>
            <w:tcW w:w="5025" w:type="dxa"/>
            <w:gridSpan w:val="3"/>
            <w:noWrap/>
            <w:tcMar>
              <w:top w:w="75" w:type="dxa"/>
              <w:left w:w="105" w:type="dxa"/>
              <w:bottom w:w="75" w:type="dxa"/>
              <w:right w:w="105" w:type="dxa"/>
            </w:tcMar>
            <w:vAlign w:val="center"/>
          </w:tcPr>
          <w:p w14:paraId="61975D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本年收费金额（单位：万元）</w:t>
            </w:r>
          </w:p>
        </w:tc>
      </w:tr>
      <w:tr w14:paraId="2C88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20" w:type="dxa"/>
            <w:noWrap/>
            <w:tcMar>
              <w:top w:w="75" w:type="dxa"/>
              <w:left w:w="105" w:type="dxa"/>
              <w:bottom w:w="75" w:type="dxa"/>
              <w:right w:w="105" w:type="dxa"/>
            </w:tcMar>
            <w:vAlign w:val="center"/>
          </w:tcPr>
          <w:p w14:paraId="267ABB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行政事业性收费</w:t>
            </w:r>
          </w:p>
        </w:tc>
        <w:tc>
          <w:tcPr>
            <w:tcW w:w="5025" w:type="dxa"/>
            <w:gridSpan w:val="3"/>
            <w:noWrap/>
            <w:tcMar>
              <w:top w:w="75" w:type="dxa"/>
              <w:left w:w="105" w:type="dxa"/>
              <w:bottom w:w="75" w:type="dxa"/>
              <w:right w:w="105" w:type="dxa"/>
            </w:tcMar>
            <w:vAlign w:val="center"/>
          </w:tcPr>
          <w:p w14:paraId="598D10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sans-serif" w:cs="Times New Roman"/>
                <w:lang w:val="en-US" w:eastAsia="zh-CN"/>
              </w:rPr>
            </w:pPr>
            <w:r>
              <w:rPr>
                <w:rFonts w:hint="default" w:ascii="Times New Roman" w:hAnsi="Times New Roman" w:eastAsia="sans-serif" w:cs="Times New Roman"/>
                <w:lang w:val="en-US" w:eastAsia="zh-CN"/>
              </w:rPr>
              <w:t>0</w:t>
            </w:r>
          </w:p>
        </w:tc>
      </w:tr>
    </w:tbl>
    <w:p w14:paraId="63DA4B19">
      <w:pPr>
        <w:keepNext w:val="0"/>
        <w:keepLines w:val="0"/>
        <w:pageBreakBefore w:val="0"/>
        <w:kinsoku/>
        <w:overflowPunct/>
        <w:topLinePunct w:val="0"/>
        <w:autoSpaceDE/>
        <w:autoSpaceDN/>
        <w:bidi w:val="0"/>
        <w:adjustRightInd/>
        <w:snapToGrid/>
        <w:spacing w:line="600" w:lineRule="exact"/>
        <w:ind w:firstLine="640" w:firstLineChars="200"/>
        <w:jc w:val="left"/>
        <w:rPr>
          <w:rFonts w:hint="default" w:ascii="Times New Roman" w:hAnsi="Times New Roman" w:eastAsia="文星黑体" w:cs="Times New Roman"/>
          <w:bCs/>
          <w:sz w:val="32"/>
          <w:szCs w:val="28"/>
        </w:rPr>
      </w:pPr>
      <w:r>
        <w:rPr>
          <w:rFonts w:hint="default" w:ascii="Times New Roman" w:hAnsi="Times New Roman" w:eastAsia="文星黑体" w:cs="Times New Roman"/>
          <w:bCs/>
          <w:sz w:val="32"/>
          <w:szCs w:val="28"/>
        </w:rPr>
        <w:t>三、收到和处理政府信息公开申请情况</w:t>
      </w:r>
    </w:p>
    <w:tbl>
      <w:tblPr>
        <w:tblStyle w:val="6"/>
        <w:tblW w:w="907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590"/>
        <w:gridCol w:w="956"/>
        <w:gridCol w:w="2683"/>
        <w:gridCol w:w="594"/>
        <w:gridCol w:w="784"/>
        <w:gridCol w:w="711"/>
        <w:gridCol w:w="682"/>
        <w:gridCol w:w="755"/>
        <w:gridCol w:w="667"/>
        <w:gridCol w:w="653"/>
      </w:tblGrid>
      <w:tr w14:paraId="70A4EE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229" w:type="dxa"/>
            <w:gridSpan w:val="3"/>
            <w:vMerge w:val="restart"/>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C3224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（本列数据的勾稽关系为：第一项加第二项之和，等于第三项加第四项之和）</w:t>
            </w:r>
          </w:p>
        </w:tc>
        <w:tc>
          <w:tcPr>
            <w:tcW w:w="4846" w:type="dxa"/>
            <w:gridSpan w:val="7"/>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65289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申请人情况</w:t>
            </w:r>
          </w:p>
        </w:tc>
      </w:tr>
      <w:tr w14:paraId="2B576E7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229" w:type="dxa"/>
            <w:gridSpan w:val="3"/>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2E19C45">
            <w:pPr>
              <w:keepNext w:val="0"/>
              <w:keepLines w:val="0"/>
              <w:pageBreakBefore w:val="0"/>
              <w:kinsoku/>
              <w:overflowPunct/>
              <w:topLinePunct w:val="0"/>
              <w:autoSpaceDE/>
              <w:autoSpaceDN/>
              <w:bidi w:val="0"/>
              <w:adjustRightInd/>
              <w:snapToGrid/>
              <w:spacing w:line="600" w:lineRule="exact"/>
              <w:jc w:val="center"/>
              <w:rPr>
                <w:rFonts w:hint="default" w:ascii="Times New Roman" w:hAnsi="Times New Roman" w:cs="Times New Roman"/>
                <w:i w:val="0"/>
                <w:caps w:val="0"/>
                <w:color w:val="000000"/>
                <w:spacing w:val="0"/>
                <w:sz w:val="19"/>
                <w:szCs w:val="19"/>
              </w:rPr>
            </w:pPr>
          </w:p>
        </w:tc>
        <w:tc>
          <w:tcPr>
            <w:tcW w:w="594" w:type="dxa"/>
            <w:vMerge w:val="restart"/>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62D59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自然人</w:t>
            </w:r>
          </w:p>
        </w:tc>
        <w:tc>
          <w:tcPr>
            <w:tcW w:w="3599" w:type="dxa"/>
            <w:gridSpan w:val="5"/>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6103C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法人或其他组织</w:t>
            </w:r>
          </w:p>
        </w:tc>
        <w:tc>
          <w:tcPr>
            <w:tcW w:w="653" w:type="dxa"/>
            <w:vMerge w:val="restart"/>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5FDEB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总计</w:t>
            </w:r>
          </w:p>
        </w:tc>
      </w:tr>
      <w:tr w14:paraId="2F7EF4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229" w:type="dxa"/>
            <w:gridSpan w:val="3"/>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E84A896">
            <w:pPr>
              <w:keepNext w:val="0"/>
              <w:keepLines w:val="0"/>
              <w:pageBreakBefore w:val="0"/>
              <w:kinsoku/>
              <w:overflowPunct/>
              <w:topLinePunct w:val="0"/>
              <w:autoSpaceDE/>
              <w:autoSpaceDN/>
              <w:bidi w:val="0"/>
              <w:adjustRightInd/>
              <w:snapToGrid/>
              <w:spacing w:line="600" w:lineRule="exact"/>
              <w:jc w:val="center"/>
              <w:rPr>
                <w:rFonts w:hint="default" w:ascii="Times New Roman" w:hAnsi="Times New Roman" w:cs="Times New Roman"/>
                <w:i w:val="0"/>
                <w:caps w:val="0"/>
                <w:color w:val="000000"/>
                <w:spacing w:val="0"/>
                <w:sz w:val="19"/>
                <w:szCs w:val="19"/>
              </w:rPr>
            </w:pPr>
            <w:bookmarkStart w:id="0" w:name="_GoBack" w:colFirst="4" w:colLast="4"/>
          </w:p>
        </w:tc>
        <w:tc>
          <w:tcPr>
            <w:tcW w:w="594"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0899BD6">
            <w:pPr>
              <w:keepNext w:val="0"/>
              <w:keepLines w:val="0"/>
              <w:pageBreakBefore w:val="0"/>
              <w:kinsoku/>
              <w:overflowPunct/>
              <w:topLinePunct w:val="0"/>
              <w:autoSpaceDE/>
              <w:autoSpaceDN/>
              <w:bidi w:val="0"/>
              <w:adjustRightInd/>
              <w:snapToGrid/>
              <w:spacing w:line="600" w:lineRule="exact"/>
              <w:jc w:val="center"/>
              <w:rPr>
                <w:rFonts w:hint="default" w:ascii="Times New Roman" w:hAnsi="Times New Roman" w:cs="Times New Roman"/>
                <w:i w:val="0"/>
                <w:caps w:val="0"/>
                <w:color w:val="000000"/>
                <w:spacing w:val="0"/>
                <w:sz w:val="19"/>
                <w:szCs w:val="19"/>
              </w:rPr>
            </w:pP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95D8B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sans-serif" w:cs="Times New Roman"/>
                <w:i w:val="0"/>
                <w:caps w:val="0"/>
                <w:color w:val="000000"/>
                <w:spacing w:val="0"/>
                <w:sz w:val="19"/>
                <w:szCs w:val="19"/>
              </w:rPr>
              <w:t>商业</w:t>
            </w:r>
          </w:p>
          <w:p w14:paraId="0BFDF1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企业</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BCA2D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科研</w:t>
            </w:r>
          </w:p>
          <w:p w14:paraId="184F59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机构</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851DF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社会公益组织</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F4268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法律服务机构</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802AB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其他</w:t>
            </w:r>
          </w:p>
        </w:tc>
        <w:tc>
          <w:tcPr>
            <w:tcW w:w="653"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187EB75">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r>
      <w:bookmarkEnd w:id="0"/>
      <w:tr w14:paraId="7C556F0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229" w:type="dxa"/>
            <w:gridSpan w:val="3"/>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B8FD2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一、本年新收政府信息公开申请数量</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72426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color w:val="auto"/>
                <w:lang w:val="en-US" w:eastAsia="zh-CN"/>
              </w:rPr>
            </w:pPr>
            <w:r>
              <w:rPr>
                <w:rFonts w:hint="eastAsia" w:ascii="Times New Roman" w:hAnsi="Times New Roman" w:eastAsia="sans-serif" w:cs="Times New Roman"/>
                <w:color w:val="auto"/>
                <w:lang w:val="en-US" w:eastAsia="zh-CN"/>
              </w:rPr>
              <w:t>1</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8A174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color w:val="auto"/>
                <w:lang w:val="en-US" w:eastAsia="zh-CN"/>
              </w:rPr>
            </w:pPr>
            <w:r>
              <w:rPr>
                <w:rFonts w:hint="default" w:ascii="Times New Roman" w:hAnsi="Times New Roman" w:eastAsia="sans-serif" w:cs="Times New Roman"/>
                <w:color w:val="auto"/>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CD040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color w:val="auto"/>
                <w:lang w:val="en-US" w:eastAsia="zh-CN"/>
              </w:rPr>
            </w:pPr>
            <w:r>
              <w:rPr>
                <w:rFonts w:hint="default" w:ascii="Times New Roman" w:hAnsi="Times New Roman" w:eastAsia="sans-serif" w:cs="Times New Roman"/>
                <w:color w:val="auto"/>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92CEC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color w:val="auto"/>
                <w:lang w:val="en-US" w:eastAsia="zh-CN"/>
              </w:rPr>
            </w:pPr>
            <w:r>
              <w:rPr>
                <w:rFonts w:hint="default" w:ascii="Times New Roman" w:hAnsi="Times New Roman" w:eastAsia="sans-serif" w:cs="Times New Roman"/>
                <w:color w:val="auto"/>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C2F08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color w:val="auto"/>
                <w:lang w:val="en-US" w:eastAsia="zh-CN"/>
              </w:rPr>
            </w:pPr>
            <w:r>
              <w:rPr>
                <w:rFonts w:hint="default" w:ascii="Times New Roman" w:hAnsi="Times New Roman" w:eastAsia="sans-serif" w:cs="Times New Roman"/>
                <w:color w:val="auto"/>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6084A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color w:val="auto"/>
                <w:lang w:val="en-US" w:eastAsia="zh-CN"/>
              </w:rPr>
            </w:pPr>
            <w:r>
              <w:rPr>
                <w:rFonts w:hint="default" w:ascii="Times New Roman" w:hAnsi="Times New Roman" w:eastAsia="sans-serif" w:cs="Times New Roman"/>
                <w:color w:val="auto"/>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19555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color w:val="auto"/>
                <w:lang w:val="en-US" w:eastAsia="zh-CN"/>
              </w:rPr>
            </w:pPr>
            <w:r>
              <w:rPr>
                <w:rFonts w:hint="eastAsia" w:ascii="Times New Roman" w:hAnsi="Times New Roman" w:eastAsia="sans-serif" w:cs="Times New Roman"/>
                <w:color w:val="auto"/>
                <w:lang w:val="en-US" w:eastAsia="zh-CN"/>
              </w:rPr>
              <w:t>1</w:t>
            </w:r>
          </w:p>
        </w:tc>
      </w:tr>
      <w:tr w14:paraId="4A805E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229" w:type="dxa"/>
            <w:gridSpan w:val="3"/>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5BB05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二、上年结转政府信息公开申请数量</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6332B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0F72B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8DBF8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11EB9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CB7A0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0CF2F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76B8B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r>
      <w:tr w14:paraId="737E10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restart"/>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95752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三、本年度办理结果</w:t>
            </w:r>
          </w:p>
        </w:tc>
        <w:tc>
          <w:tcPr>
            <w:tcW w:w="3639" w:type="dxa"/>
            <w:gridSpan w:val="2"/>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FB7B6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（一）予以公开</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3C023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eastAsia" w:ascii="Times New Roman" w:hAnsi="Times New Roman" w:eastAsia="sans-serif" w:cs="Times New Roman"/>
                <w:color w:val="auto"/>
                <w:lang w:val="en-US" w:eastAsia="zh-CN"/>
              </w:rPr>
              <w:t>1</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12E6E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186BD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58D93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5866E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42792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AC410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eastAsia" w:ascii="Times New Roman" w:hAnsi="Times New Roman" w:eastAsia="sans-serif" w:cs="Times New Roman"/>
                <w:color w:val="auto"/>
                <w:lang w:val="en-US" w:eastAsia="zh-CN"/>
              </w:rPr>
              <w:t>1</w:t>
            </w:r>
          </w:p>
        </w:tc>
      </w:tr>
      <w:tr w14:paraId="687061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583820B">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3639" w:type="dxa"/>
            <w:gridSpan w:val="2"/>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01DD2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（二）部分公开（区分处理的，只计这一情形，不计其他情形）</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2D52F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AF914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1CFFA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F3C65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C14BE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32ED9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8CB00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4679FF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6F7220F">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restart"/>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F31BE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（三）不予公开</w:t>
            </w: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53414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1.属于国家秘密</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3B8A8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D7D23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711C6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00D58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0675A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7DD26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1487E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0E3C9E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DA6A1E9">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92B76FE">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D9A5D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2.其他法律行政法规禁止公开</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FB834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79819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69312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F32E9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DCB36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175E9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70226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6F560F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45CD25F">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DD8597D">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571B5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3.危及“三安全一稳定”</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9B256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4219E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1B5BD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35AEB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4E8B4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02D2A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5ED4B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621E16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9A88E9B">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6B6E2E5">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ED2AC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4.保护第三方合法权益</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18DA4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6A562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83C74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A1A12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F2548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F536B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23828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4A18A71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FF3D93C">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AD09169">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86835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5.属于三类内部事务信息</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CA143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AF1E8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EA98F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21BE5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08964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8510B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FCB02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1ACB09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298BF59">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A1A14E6">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7E879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6.属于四类过程性信息</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AEEF6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251AC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3E367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03606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15F89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55FEA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4E7D6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39F166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7795877">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AEB87B0">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92DE0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7.属于行政执法案卷</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BDFEE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EC20E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1EAE3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4F551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B32A7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592CA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C77DE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008708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09A5480">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E810B3C">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229CB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8.属于行政查询事项</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DB715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6E340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415C9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13BF3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B327D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49C56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70F45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177DA8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0294B28">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restart"/>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C29F1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（四）无法提供</w:t>
            </w: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1DCCF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1.本机关不掌握相关政府信息</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C67FD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DC877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724FA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6BC5D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0246B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26F66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54318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64F910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B838788">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D8015A4">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3976D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2.没有现成信息需要另行制作</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BC20D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A304E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F496C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590C8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50A08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FF796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8FEB1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2525D1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98E9FF3">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37B5E03">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4ACA3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3.补正后申请内容仍不明确</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9F55D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FF8BC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DB428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F7E76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5DF70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24EF4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30F09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7E3C95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503AE7E">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restart"/>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7ED45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（五）不予处理</w:t>
            </w: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40586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1.信访举报投诉类申请</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101F3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393B6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FB9DF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DC455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823EF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4AC86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0E546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7DB504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4AD7275">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8E8B69A">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799F0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2.重复申请</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2045E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34168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7E43F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CDC57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7F836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98579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21454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385257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CF9CB8C">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CBA5EB4">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A4152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3.要求提供公开出版物</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8A0A1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B68E7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FB648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AF8D1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4A895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BB44A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7EAE4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1190C4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CA862D7">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78722AD">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DD0E8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4.无正当理由大量反复申请</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5F2B7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11E12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58A19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6B56D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0D04E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EDA0F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82384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6B69B0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E7036A2">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F3BB490">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2CB1B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5.要求行政机关确认或重新出具已获取信息</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5015E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EB05D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43B40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227B9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F6796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98D5E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7F48E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0D0118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DE473BE">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14:paraId="121E68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（六）其他处理</w:t>
            </w: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9C70E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1.申请人无正当理由逾期不补正、行政机关不再处理其政府信息公开申请</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26F49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5409B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23084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8E9F8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B3CD7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759CF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251D3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503565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94DA577">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14:paraId="502A148B">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CDB8D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2.申请人逾期未按通知要求缴纳费用、行政机关不再处理其政府信息公开申请</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4DEC1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C882A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73408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5BD13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62779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3D62F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FE21D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07A293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6E18BCE">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9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9DAB646">
            <w:pPr>
              <w:keepNext w:val="0"/>
              <w:keepLines w:val="0"/>
              <w:pageBreakBefore w:val="0"/>
              <w:widowControl/>
              <w:suppressLineNumbers w:val="0"/>
              <w:kinsoku/>
              <w:wordWrap w:val="0"/>
              <w:overflowPunct/>
              <w:topLinePunct w:val="0"/>
              <w:autoSpaceDE/>
              <w:autoSpaceDN/>
              <w:bidi w:val="0"/>
              <w:adjustRightInd/>
              <w:snapToGrid/>
              <w:spacing w:line="600" w:lineRule="exact"/>
              <w:ind w:left="0" w:firstLine="0"/>
              <w:jc w:val="left"/>
              <w:textAlignment w:val="center"/>
              <w:rPr>
                <w:rFonts w:hint="default" w:ascii="Times New Roman" w:hAnsi="Times New Roman" w:cs="Times New Roman"/>
                <w:i w:val="0"/>
                <w:caps w:val="0"/>
                <w:color w:val="000000"/>
                <w:spacing w:val="0"/>
                <w:sz w:val="19"/>
                <w:szCs w:val="19"/>
              </w:rPr>
            </w:pPr>
          </w:p>
        </w:tc>
        <w:tc>
          <w:tcPr>
            <w:tcW w:w="268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35178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3.其他</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F1786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F8F2B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8C270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901BF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6A140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762130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40BCC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r w14:paraId="46DBB6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90"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EC1567C">
            <w:pPr>
              <w:keepNext w:val="0"/>
              <w:keepLines w:val="0"/>
              <w:pageBreakBefore w:val="0"/>
              <w:kinsoku/>
              <w:overflowPunct/>
              <w:topLinePunct w:val="0"/>
              <w:autoSpaceDE/>
              <w:autoSpaceDN/>
              <w:bidi w:val="0"/>
              <w:adjustRightInd/>
              <w:snapToGrid/>
              <w:spacing w:line="600" w:lineRule="exact"/>
              <w:rPr>
                <w:rFonts w:hint="default" w:ascii="Times New Roman" w:hAnsi="Times New Roman" w:cs="Times New Roman"/>
                <w:i w:val="0"/>
                <w:caps w:val="0"/>
                <w:color w:val="000000"/>
                <w:spacing w:val="0"/>
                <w:sz w:val="19"/>
                <w:szCs w:val="19"/>
              </w:rPr>
            </w:pPr>
          </w:p>
        </w:tc>
        <w:tc>
          <w:tcPr>
            <w:tcW w:w="3639" w:type="dxa"/>
            <w:gridSpan w:val="2"/>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318DD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（七）总计</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EDE0E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eastAsia" w:ascii="Times New Roman" w:hAnsi="Times New Roman" w:eastAsia="sans-serif" w:cs="Times New Roman"/>
                <w:color w:val="auto"/>
                <w:lang w:val="en-US" w:eastAsia="zh-CN"/>
              </w:rPr>
              <w:t>1</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21436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CD4A1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5FE12E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25A95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23B71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default" w:ascii="Times New Roman" w:hAnsi="Times New Roman" w:eastAsia="sans-serif" w:cs="Times New Roman"/>
                <w:color w:val="auto"/>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1634C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color w:val="auto"/>
                <w:kern w:val="0"/>
                <w:sz w:val="24"/>
                <w:szCs w:val="24"/>
                <w:lang w:val="en-US" w:eastAsia="zh-CN" w:bidi="ar"/>
              </w:rPr>
            </w:pPr>
            <w:r>
              <w:rPr>
                <w:rFonts w:hint="eastAsia" w:ascii="Times New Roman" w:hAnsi="Times New Roman" w:eastAsia="sans-serif" w:cs="Times New Roman"/>
                <w:color w:val="auto"/>
                <w:lang w:val="en-US" w:eastAsia="zh-CN"/>
              </w:rPr>
              <w:t>1</w:t>
            </w:r>
          </w:p>
        </w:tc>
      </w:tr>
      <w:tr w14:paraId="7038B7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229" w:type="dxa"/>
            <w:gridSpan w:val="3"/>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D57C7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四、结转下年度继续办理</w:t>
            </w:r>
          </w:p>
        </w:tc>
        <w:tc>
          <w:tcPr>
            <w:tcW w:w="59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493F3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5B187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11"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4B2CA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82"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4C329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5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242F2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6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2858FF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53"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52C0C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r>
    </w:tbl>
    <w:p w14:paraId="387BD13E">
      <w:pPr>
        <w:keepNext w:val="0"/>
        <w:keepLines w:val="0"/>
        <w:pageBreakBefore w:val="0"/>
        <w:kinsoku/>
        <w:overflowPunct/>
        <w:topLinePunct w:val="0"/>
        <w:autoSpaceDE/>
        <w:autoSpaceDN/>
        <w:bidi w:val="0"/>
        <w:adjustRightInd/>
        <w:snapToGrid/>
        <w:spacing w:line="600" w:lineRule="exact"/>
        <w:ind w:firstLine="640" w:firstLineChars="200"/>
        <w:jc w:val="left"/>
        <w:rPr>
          <w:rFonts w:hint="default" w:ascii="Times New Roman" w:hAnsi="Times New Roman" w:eastAsia="文星黑体" w:cs="Times New Roman"/>
          <w:bCs/>
          <w:sz w:val="32"/>
          <w:szCs w:val="28"/>
        </w:rPr>
      </w:pPr>
      <w:r>
        <w:rPr>
          <w:rFonts w:hint="default" w:ascii="Times New Roman" w:hAnsi="Times New Roman" w:eastAsia="文星黑体" w:cs="Times New Roman"/>
          <w:bCs/>
          <w:sz w:val="32"/>
          <w:szCs w:val="28"/>
        </w:rPr>
        <w:t>四、政府信息公开行政复议、行政诉讼情况</w:t>
      </w:r>
    </w:p>
    <w:tbl>
      <w:tblPr>
        <w:tblStyle w:val="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6"/>
        <w:gridCol w:w="596"/>
        <w:gridCol w:w="596"/>
        <w:gridCol w:w="596"/>
        <w:gridCol w:w="729"/>
        <w:gridCol w:w="552"/>
        <w:gridCol w:w="596"/>
        <w:gridCol w:w="596"/>
        <w:gridCol w:w="596"/>
        <w:gridCol w:w="611"/>
        <w:gridCol w:w="596"/>
        <w:gridCol w:w="596"/>
        <w:gridCol w:w="596"/>
        <w:gridCol w:w="596"/>
        <w:gridCol w:w="627"/>
      </w:tblGrid>
      <w:tr w14:paraId="30F2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13" w:type="dxa"/>
            <w:gridSpan w:val="5"/>
            <w:noWrap w:val="0"/>
            <w:tcMar>
              <w:top w:w="75" w:type="dxa"/>
              <w:left w:w="105" w:type="dxa"/>
              <w:bottom w:w="75" w:type="dxa"/>
              <w:right w:w="105" w:type="dxa"/>
            </w:tcMar>
            <w:vAlign w:val="center"/>
          </w:tcPr>
          <w:p w14:paraId="721D0F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行政复议</w:t>
            </w:r>
          </w:p>
        </w:tc>
        <w:tc>
          <w:tcPr>
            <w:tcW w:w="5962" w:type="dxa"/>
            <w:gridSpan w:val="10"/>
            <w:noWrap w:val="0"/>
            <w:tcMar>
              <w:top w:w="75" w:type="dxa"/>
              <w:left w:w="105" w:type="dxa"/>
              <w:bottom w:w="75" w:type="dxa"/>
              <w:right w:w="105" w:type="dxa"/>
            </w:tcMar>
            <w:vAlign w:val="center"/>
          </w:tcPr>
          <w:p w14:paraId="7B5A54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行政诉讼</w:t>
            </w:r>
          </w:p>
        </w:tc>
      </w:tr>
      <w:tr w14:paraId="036A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96" w:type="dxa"/>
            <w:vMerge w:val="restart"/>
            <w:noWrap w:val="0"/>
            <w:tcMar>
              <w:top w:w="75" w:type="dxa"/>
              <w:left w:w="105" w:type="dxa"/>
              <w:bottom w:w="75" w:type="dxa"/>
              <w:right w:w="105" w:type="dxa"/>
            </w:tcMar>
            <w:vAlign w:val="center"/>
          </w:tcPr>
          <w:p w14:paraId="7B63E6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结果维持</w:t>
            </w:r>
          </w:p>
        </w:tc>
        <w:tc>
          <w:tcPr>
            <w:tcW w:w="596" w:type="dxa"/>
            <w:vMerge w:val="restart"/>
            <w:noWrap w:val="0"/>
            <w:tcMar>
              <w:top w:w="75" w:type="dxa"/>
              <w:left w:w="105" w:type="dxa"/>
              <w:bottom w:w="75" w:type="dxa"/>
              <w:right w:w="105" w:type="dxa"/>
            </w:tcMar>
            <w:vAlign w:val="center"/>
          </w:tcPr>
          <w:p w14:paraId="0CDDD9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结果纠正</w:t>
            </w:r>
          </w:p>
        </w:tc>
        <w:tc>
          <w:tcPr>
            <w:tcW w:w="596" w:type="dxa"/>
            <w:vMerge w:val="restart"/>
            <w:noWrap w:val="0"/>
            <w:tcMar>
              <w:top w:w="75" w:type="dxa"/>
              <w:left w:w="105" w:type="dxa"/>
              <w:bottom w:w="75" w:type="dxa"/>
              <w:right w:w="105" w:type="dxa"/>
            </w:tcMar>
            <w:vAlign w:val="center"/>
          </w:tcPr>
          <w:p w14:paraId="5A988E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其他结果</w:t>
            </w:r>
          </w:p>
        </w:tc>
        <w:tc>
          <w:tcPr>
            <w:tcW w:w="596" w:type="dxa"/>
            <w:vMerge w:val="restart"/>
            <w:noWrap w:val="0"/>
            <w:tcMar>
              <w:top w:w="75" w:type="dxa"/>
              <w:left w:w="105" w:type="dxa"/>
              <w:bottom w:w="75" w:type="dxa"/>
              <w:right w:w="105" w:type="dxa"/>
            </w:tcMar>
            <w:vAlign w:val="center"/>
          </w:tcPr>
          <w:p w14:paraId="412A81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尚未审结</w:t>
            </w:r>
          </w:p>
        </w:tc>
        <w:tc>
          <w:tcPr>
            <w:tcW w:w="729" w:type="dxa"/>
            <w:vMerge w:val="restart"/>
            <w:noWrap w:val="0"/>
            <w:tcMar>
              <w:top w:w="75" w:type="dxa"/>
              <w:left w:w="105" w:type="dxa"/>
              <w:bottom w:w="75" w:type="dxa"/>
              <w:right w:w="105" w:type="dxa"/>
            </w:tcMar>
            <w:vAlign w:val="center"/>
          </w:tcPr>
          <w:p w14:paraId="38B281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总计</w:t>
            </w:r>
          </w:p>
        </w:tc>
        <w:tc>
          <w:tcPr>
            <w:tcW w:w="2951" w:type="dxa"/>
            <w:gridSpan w:val="5"/>
            <w:noWrap w:val="0"/>
            <w:tcMar>
              <w:top w:w="75" w:type="dxa"/>
              <w:left w:w="105" w:type="dxa"/>
              <w:bottom w:w="75" w:type="dxa"/>
              <w:right w:w="105" w:type="dxa"/>
            </w:tcMar>
            <w:vAlign w:val="center"/>
          </w:tcPr>
          <w:p w14:paraId="3F4F3C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未经复议直接起诉</w:t>
            </w:r>
          </w:p>
        </w:tc>
        <w:tc>
          <w:tcPr>
            <w:tcW w:w="3011" w:type="dxa"/>
            <w:gridSpan w:val="5"/>
            <w:noWrap w:val="0"/>
            <w:tcMar>
              <w:top w:w="75" w:type="dxa"/>
              <w:left w:w="105" w:type="dxa"/>
              <w:bottom w:w="75" w:type="dxa"/>
              <w:right w:w="105" w:type="dxa"/>
            </w:tcMar>
            <w:vAlign w:val="center"/>
          </w:tcPr>
          <w:p w14:paraId="76498C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复议后起诉</w:t>
            </w:r>
          </w:p>
        </w:tc>
      </w:tr>
      <w:tr w14:paraId="5B6B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96" w:type="dxa"/>
            <w:vMerge w:val="continue"/>
            <w:noWrap w:val="0"/>
            <w:tcMar>
              <w:top w:w="75" w:type="dxa"/>
              <w:left w:w="105" w:type="dxa"/>
              <w:bottom w:w="75" w:type="dxa"/>
              <w:right w:w="105" w:type="dxa"/>
            </w:tcMar>
            <w:vAlign w:val="center"/>
          </w:tcPr>
          <w:p w14:paraId="24BAB2AE">
            <w:pPr>
              <w:keepNext w:val="0"/>
              <w:keepLines w:val="0"/>
              <w:pageBreakBefore w:val="0"/>
              <w:kinsoku/>
              <w:overflowPunct/>
              <w:topLinePunct w:val="0"/>
              <w:autoSpaceDE/>
              <w:autoSpaceDN/>
              <w:bidi w:val="0"/>
              <w:adjustRightInd/>
              <w:snapToGrid/>
              <w:spacing w:line="600" w:lineRule="exact"/>
              <w:jc w:val="center"/>
              <w:rPr>
                <w:rFonts w:hint="default" w:ascii="Times New Roman" w:hAnsi="Times New Roman" w:cs="Times New Roman"/>
                <w:i w:val="0"/>
                <w:caps w:val="0"/>
                <w:color w:val="000000"/>
                <w:spacing w:val="0"/>
                <w:sz w:val="19"/>
                <w:szCs w:val="19"/>
              </w:rPr>
            </w:pPr>
          </w:p>
        </w:tc>
        <w:tc>
          <w:tcPr>
            <w:tcW w:w="596" w:type="dxa"/>
            <w:vMerge w:val="continue"/>
            <w:noWrap w:val="0"/>
            <w:tcMar>
              <w:top w:w="75" w:type="dxa"/>
              <w:left w:w="105" w:type="dxa"/>
              <w:bottom w:w="75" w:type="dxa"/>
              <w:right w:w="105" w:type="dxa"/>
            </w:tcMar>
            <w:vAlign w:val="center"/>
          </w:tcPr>
          <w:p w14:paraId="6B753446">
            <w:pPr>
              <w:keepNext w:val="0"/>
              <w:keepLines w:val="0"/>
              <w:pageBreakBefore w:val="0"/>
              <w:kinsoku/>
              <w:overflowPunct/>
              <w:topLinePunct w:val="0"/>
              <w:autoSpaceDE/>
              <w:autoSpaceDN/>
              <w:bidi w:val="0"/>
              <w:adjustRightInd/>
              <w:snapToGrid/>
              <w:spacing w:line="600" w:lineRule="exact"/>
              <w:jc w:val="center"/>
              <w:rPr>
                <w:rFonts w:hint="default" w:ascii="Times New Roman" w:hAnsi="Times New Roman" w:cs="Times New Roman"/>
                <w:i w:val="0"/>
                <w:caps w:val="0"/>
                <w:color w:val="000000"/>
                <w:spacing w:val="0"/>
                <w:sz w:val="19"/>
                <w:szCs w:val="19"/>
              </w:rPr>
            </w:pPr>
          </w:p>
        </w:tc>
        <w:tc>
          <w:tcPr>
            <w:tcW w:w="596" w:type="dxa"/>
            <w:vMerge w:val="continue"/>
            <w:noWrap w:val="0"/>
            <w:tcMar>
              <w:top w:w="75" w:type="dxa"/>
              <w:left w:w="105" w:type="dxa"/>
              <w:bottom w:w="75" w:type="dxa"/>
              <w:right w:w="105" w:type="dxa"/>
            </w:tcMar>
            <w:vAlign w:val="center"/>
          </w:tcPr>
          <w:p w14:paraId="46C2C164">
            <w:pPr>
              <w:keepNext w:val="0"/>
              <w:keepLines w:val="0"/>
              <w:pageBreakBefore w:val="0"/>
              <w:kinsoku/>
              <w:overflowPunct/>
              <w:topLinePunct w:val="0"/>
              <w:autoSpaceDE/>
              <w:autoSpaceDN/>
              <w:bidi w:val="0"/>
              <w:adjustRightInd/>
              <w:snapToGrid/>
              <w:spacing w:line="600" w:lineRule="exact"/>
              <w:jc w:val="center"/>
              <w:rPr>
                <w:rFonts w:hint="default" w:ascii="Times New Roman" w:hAnsi="Times New Roman" w:cs="Times New Roman"/>
                <w:i w:val="0"/>
                <w:caps w:val="0"/>
                <w:color w:val="000000"/>
                <w:spacing w:val="0"/>
                <w:sz w:val="19"/>
                <w:szCs w:val="19"/>
              </w:rPr>
            </w:pPr>
          </w:p>
        </w:tc>
        <w:tc>
          <w:tcPr>
            <w:tcW w:w="596" w:type="dxa"/>
            <w:vMerge w:val="continue"/>
            <w:noWrap w:val="0"/>
            <w:tcMar>
              <w:top w:w="75" w:type="dxa"/>
              <w:left w:w="105" w:type="dxa"/>
              <w:bottom w:w="75" w:type="dxa"/>
              <w:right w:w="105" w:type="dxa"/>
            </w:tcMar>
            <w:vAlign w:val="center"/>
          </w:tcPr>
          <w:p w14:paraId="48D7D6B1">
            <w:pPr>
              <w:keepNext w:val="0"/>
              <w:keepLines w:val="0"/>
              <w:pageBreakBefore w:val="0"/>
              <w:kinsoku/>
              <w:overflowPunct/>
              <w:topLinePunct w:val="0"/>
              <w:autoSpaceDE/>
              <w:autoSpaceDN/>
              <w:bidi w:val="0"/>
              <w:adjustRightInd/>
              <w:snapToGrid/>
              <w:spacing w:line="600" w:lineRule="exact"/>
              <w:jc w:val="center"/>
              <w:rPr>
                <w:rFonts w:hint="default" w:ascii="Times New Roman" w:hAnsi="Times New Roman" w:cs="Times New Roman"/>
                <w:i w:val="0"/>
                <w:caps w:val="0"/>
                <w:color w:val="000000"/>
                <w:spacing w:val="0"/>
                <w:sz w:val="19"/>
                <w:szCs w:val="19"/>
              </w:rPr>
            </w:pPr>
          </w:p>
        </w:tc>
        <w:tc>
          <w:tcPr>
            <w:tcW w:w="729" w:type="dxa"/>
            <w:vMerge w:val="continue"/>
            <w:noWrap w:val="0"/>
            <w:tcMar>
              <w:top w:w="75" w:type="dxa"/>
              <w:left w:w="105" w:type="dxa"/>
              <w:bottom w:w="75" w:type="dxa"/>
              <w:right w:w="105" w:type="dxa"/>
            </w:tcMar>
            <w:vAlign w:val="center"/>
          </w:tcPr>
          <w:p w14:paraId="1E759A63">
            <w:pPr>
              <w:keepNext w:val="0"/>
              <w:keepLines w:val="0"/>
              <w:pageBreakBefore w:val="0"/>
              <w:kinsoku/>
              <w:overflowPunct/>
              <w:topLinePunct w:val="0"/>
              <w:autoSpaceDE/>
              <w:autoSpaceDN/>
              <w:bidi w:val="0"/>
              <w:adjustRightInd/>
              <w:snapToGrid/>
              <w:spacing w:line="600" w:lineRule="exact"/>
              <w:jc w:val="center"/>
              <w:rPr>
                <w:rFonts w:hint="default" w:ascii="Times New Roman" w:hAnsi="Times New Roman" w:cs="Times New Roman"/>
                <w:i w:val="0"/>
                <w:caps w:val="0"/>
                <w:color w:val="000000"/>
                <w:spacing w:val="0"/>
                <w:sz w:val="19"/>
                <w:szCs w:val="19"/>
              </w:rPr>
            </w:pPr>
          </w:p>
        </w:tc>
        <w:tc>
          <w:tcPr>
            <w:tcW w:w="552" w:type="dxa"/>
            <w:noWrap w:val="0"/>
            <w:tcMar>
              <w:top w:w="75" w:type="dxa"/>
              <w:left w:w="105" w:type="dxa"/>
              <w:bottom w:w="75" w:type="dxa"/>
              <w:right w:w="105" w:type="dxa"/>
            </w:tcMar>
            <w:vAlign w:val="center"/>
          </w:tcPr>
          <w:p w14:paraId="50F1FF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结果维持</w:t>
            </w:r>
          </w:p>
        </w:tc>
        <w:tc>
          <w:tcPr>
            <w:tcW w:w="596" w:type="dxa"/>
            <w:noWrap w:val="0"/>
            <w:tcMar>
              <w:top w:w="75" w:type="dxa"/>
              <w:left w:w="105" w:type="dxa"/>
              <w:bottom w:w="75" w:type="dxa"/>
              <w:right w:w="105" w:type="dxa"/>
            </w:tcMar>
            <w:vAlign w:val="center"/>
          </w:tcPr>
          <w:p w14:paraId="654D9F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结果纠正</w:t>
            </w:r>
          </w:p>
        </w:tc>
        <w:tc>
          <w:tcPr>
            <w:tcW w:w="596" w:type="dxa"/>
            <w:noWrap w:val="0"/>
            <w:tcMar>
              <w:top w:w="75" w:type="dxa"/>
              <w:left w:w="105" w:type="dxa"/>
              <w:bottom w:w="75" w:type="dxa"/>
              <w:right w:w="105" w:type="dxa"/>
            </w:tcMar>
            <w:vAlign w:val="center"/>
          </w:tcPr>
          <w:p w14:paraId="1D2A9F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其他结果</w:t>
            </w:r>
          </w:p>
        </w:tc>
        <w:tc>
          <w:tcPr>
            <w:tcW w:w="596" w:type="dxa"/>
            <w:noWrap w:val="0"/>
            <w:tcMar>
              <w:top w:w="75" w:type="dxa"/>
              <w:left w:w="105" w:type="dxa"/>
              <w:bottom w:w="75" w:type="dxa"/>
              <w:right w:w="105" w:type="dxa"/>
            </w:tcMar>
            <w:vAlign w:val="center"/>
          </w:tcPr>
          <w:p w14:paraId="031E2D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尚未审结</w:t>
            </w:r>
          </w:p>
        </w:tc>
        <w:tc>
          <w:tcPr>
            <w:tcW w:w="611" w:type="dxa"/>
            <w:noWrap w:val="0"/>
            <w:tcMar>
              <w:top w:w="75" w:type="dxa"/>
              <w:left w:w="105" w:type="dxa"/>
              <w:bottom w:w="75" w:type="dxa"/>
              <w:right w:w="105" w:type="dxa"/>
            </w:tcMar>
            <w:vAlign w:val="center"/>
          </w:tcPr>
          <w:p w14:paraId="609BF4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总计</w:t>
            </w:r>
          </w:p>
        </w:tc>
        <w:tc>
          <w:tcPr>
            <w:tcW w:w="596" w:type="dxa"/>
            <w:noWrap w:val="0"/>
            <w:tcMar>
              <w:top w:w="75" w:type="dxa"/>
              <w:left w:w="105" w:type="dxa"/>
              <w:bottom w:w="75" w:type="dxa"/>
              <w:right w:w="105" w:type="dxa"/>
            </w:tcMar>
            <w:vAlign w:val="center"/>
          </w:tcPr>
          <w:p w14:paraId="43C476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结果维持</w:t>
            </w:r>
          </w:p>
        </w:tc>
        <w:tc>
          <w:tcPr>
            <w:tcW w:w="596" w:type="dxa"/>
            <w:noWrap w:val="0"/>
            <w:tcMar>
              <w:top w:w="75" w:type="dxa"/>
              <w:left w:w="105" w:type="dxa"/>
              <w:bottom w:w="75" w:type="dxa"/>
              <w:right w:w="105" w:type="dxa"/>
            </w:tcMar>
            <w:vAlign w:val="center"/>
          </w:tcPr>
          <w:p w14:paraId="7C6C46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结果纠正</w:t>
            </w:r>
          </w:p>
        </w:tc>
        <w:tc>
          <w:tcPr>
            <w:tcW w:w="596" w:type="dxa"/>
            <w:noWrap w:val="0"/>
            <w:tcMar>
              <w:top w:w="75" w:type="dxa"/>
              <w:left w:w="105" w:type="dxa"/>
              <w:bottom w:w="75" w:type="dxa"/>
              <w:right w:w="105" w:type="dxa"/>
            </w:tcMar>
            <w:vAlign w:val="center"/>
          </w:tcPr>
          <w:p w14:paraId="6BDB92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其他结果</w:t>
            </w:r>
          </w:p>
        </w:tc>
        <w:tc>
          <w:tcPr>
            <w:tcW w:w="596" w:type="dxa"/>
            <w:noWrap w:val="0"/>
            <w:tcMar>
              <w:top w:w="75" w:type="dxa"/>
              <w:left w:w="105" w:type="dxa"/>
              <w:bottom w:w="75" w:type="dxa"/>
              <w:right w:w="105" w:type="dxa"/>
            </w:tcMar>
            <w:vAlign w:val="center"/>
          </w:tcPr>
          <w:p w14:paraId="102762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尚未审结</w:t>
            </w:r>
          </w:p>
        </w:tc>
        <w:tc>
          <w:tcPr>
            <w:tcW w:w="627" w:type="dxa"/>
            <w:noWrap w:val="0"/>
            <w:tcMar>
              <w:top w:w="75" w:type="dxa"/>
              <w:left w:w="105" w:type="dxa"/>
              <w:bottom w:w="75" w:type="dxa"/>
              <w:right w:w="105" w:type="dxa"/>
            </w:tcMar>
            <w:vAlign w:val="center"/>
          </w:tcPr>
          <w:p w14:paraId="3F06A6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sans-serif" w:cs="Times New Roman"/>
              </w:rPr>
            </w:pPr>
            <w:r>
              <w:rPr>
                <w:rFonts w:hint="default" w:ascii="Times New Roman" w:hAnsi="Times New Roman" w:eastAsia="sans-serif" w:cs="Times New Roman"/>
                <w:i w:val="0"/>
                <w:caps w:val="0"/>
                <w:color w:val="000000"/>
                <w:spacing w:val="0"/>
                <w:sz w:val="19"/>
                <w:szCs w:val="19"/>
              </w:rPr>
              <w:t>总计</w:t>
            </w:r>
          </w:p>
        </w:tc>
      </w:tr>
      <w:tr w14:paraId="5771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96" w:type="dxa"/>
            <w:noWrap w:val="0"/>
            <w:tcMar>
              <w:top w:w="75" w:type="dxa"/>
              <w:left w:w="105" w:type="dxa"/>
              <w:bottom w:w="75" w:type="dxa"/>
              <w:right w:w="105" w:type="dxa"/>
            </w:tcMar>
            <w:vAlign w:val="center"/>
          </w:tcPr>
          <w:p w14:paraId="324C1F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596" w:type="dxa"/>
            <w:noWrap w:val="0"/>
            <w:tcMar>
              <w:top w:w="75" w:type="dxa"/>
              <w:left w:w="105" w:type="dxa"/>
              <w:bottom w:w="75" w:type="dxa"/>
              <w:right w:w="105" w:type="dxa"/>
            </w:tcMar>
            <w:vAlign w:val="center"/>
          </w:tcPr>
          <w:p w14:paraId="3989EE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596" w:type="dxa"/>
            <w:noWrap w:val="0"/>
            <w:tcMar>
              <w:top w:w="75" w:type="dxa"/>
              <w:left w:w="105" w:type="dxa"/>
              <w:bottom w:w="75" w:type="dxa"/>
              <w:right w:w="105" w:type="dxa"/>
            </w:tcMar>
            <w:vAlign w:val="center"/>
          </w:tcPr>
          <w:p w14:paraId="22C6CE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596" w:type="dxa"/>
            <w:noWrap w:val="0"/>
            <w:tcMar>
              <w:top w:w="75" w:type="dxa"/>
              <w:left w:w="105" w:type="dxa"/>
              <w:bottom w:w="75" w:type="dxa"/>
              <w:right w:w="105" w:type="dxa"/>
            </w:tcMar>
            <w:vAlign w:val="center"/>
          </w:tcPr>
          <w:p w14:paraId="02AE17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729" w:type="dxa"/>
            <w:noWrap w:val="0"/>
            <w:tcMar>
              <w:top w:w="75" w:type="dxa"/>
              <w:left w:w="105" w:type="dxa"/>
              <w:bottom w:w="75" w:type="dxa"/>
              <w:right w:w="105" w:type="dxa"/>
            </w:tcMar>
            <w:vAlign w:val="center"/>
          </w:tcPr>
          <w:p w14:paraId="2527E1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552" w:type="dxa"/>
            <w:noWrap w:val="0"/>
            <w:tcMar>
              <w:top w:w="75" w:type="dxa"/>
              <w:left w:w="105" w:type="dxa"/>
              <w:bottom w:w="75" w:type="dxa"/>
              <w:right w:w="105" w:type="dxa"/>
            </w:tcMar>
            <w:vAlign w:val="center"/>
          </w:tcPr>
          <w:p w14:paraId="657E10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596" w:type="dxa"/>
            <w:noWrap w:val="0"/>
            <w:tcMar>
              <w:top w:w="75" w:type="dxa"/>
              <w:left w:w="105" w:type="dxa"/>
              <w:bottom w:w="75" w:type="dxa"/>
              <w:right w:w="105" w:type="dxa"/>
            </w:tcMar>
            <w:vAlign w:val="center"/>
          </w:tcPr>
          <w:p w14:paraId="296D57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596" w:type="dxa"/>
            <w:noWrap w:val="0"/>
            <w:tcMar>
              <w:top w:w="75" w:type="dxa"/>
              <w:left w:w="105" w:type="dxa"/>
              <w:bottom w:w="75" w:type="dxa"/>
              <w:right w:w="105" w:type="dxa"/>
            </w:tcMar>
            <w:vAlign w:val="center"/>
          </w:tcPr>
          <w:p w14:paraId="3FD520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596" w:type="dxa"/>
            <w:noWrap w:val="0"/>
            <w:tcMar>
              <w:top w:w="75" w:type="dxa"/>
              <w:left w:w="105" w:type="dxa"/>
              <w:bottom w:w="75" w:type="dxa"/>
              <w:right w:w="105" w:type="dxa"/>
            </w:tcMar>
            <w:vAlign w:val="center"/>
          </w:tcPr>
          <w:p w14:paraId="6C0982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11" w:type="dxa"/>
            <w:noWrap w:val="0"/>
            <w:tcMar>
              <w:top w:w="75" w:type="dxa"/>
              <w:left w:w="105" w:type="dxa"/>
              <w:bottom w:w="75" w:type="dxa"/>
              <w:right w:w="105" w:type="dxa"/>
            </w:tcMar>
            <w:vAlign w:val="center"/>
          </w:tcPr>
          <w:p w14:paraId="705D50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596" w:type="dxa"/>
            <w:noWrap w:val="0"/>
            <w:tcMar>
              <w:top w:w="75" w:type="dxa"/>
              <w:left w:w="105" w:type="dxa"/>
              <w:bottom w:w="75" w:type="dxa"/>
              <w:right w:w="105" w:type="dxa"/>
            </w:tcMar>
            <w:vAlign w:val="center"/>
          </w:tcPr>
          <w:p w14:paraId="36DD4D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596" w:type="dxa"/>
            <w:noWrap w:val="0"/>
            <w:tcMar>
              <w:top w:w="75" w:type="dxa"/>
              <w:left w:w="105" w:type="dxa"/>
              <w:bottom w:w="75" w:type="dxa"/>
              <w:right w:w="105" w:type="dxa"/>
            </w:tcMar>
            <w:vAlign w:val="center"/>
          </w:tcPr>
          <w:p w14:paraId="2F9487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596" w:type="dxa"/>
            <w:noWrap w:val="0"/>
            <w:tcMar>
              <w:top w:w="75" w:type="dxa"/>
              <w:left w:w="105" w:type="dxa"/>
              <w:bottom w:w="75" w:type="dxa"/>
              <w:right w:w="105" w:type="dxa"/>
            </w:tcMar>
            <w:vAlign w:val="center"/>
          </w:tcPr>
          <w:p w14:paraId="30E831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596" w:type="dxa"/>
            <w:noWrap w:val="0"/>
            <w:tcMar>
              <w:top w:w="75" w:type="dxa"/>
              <w:left w:w="105" w:type="dxa"/>
              <w:bottom w:w="75" w:type="dxa"/>
              <w:right w:w="105" w:type="dxa"/>
            </w:tcMar>
            <w:vAlign w:val="center"/>
          </w:tcPr>
          <w:p w14:paraId="5BA8DC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lang w:val="en-US" w:eastAsia="zh-CN"/>
              </w:rPr>
              <w:t>0</w:t>
            </w:r>
          </w:p>
        </w:tc>
        <w:tc>
          <w:tcPr>
            <w:tcW w:w="627" w:type="dxa"/>
            <w:noWrap w:val="0"/>
            <w:tcMar>
              <w:top w:w="75" w:type="dxa"/>
              <w:left w:w="105" w:type="dxa"/>
              <w:bottom w:w="75" w:type="dxa"/>
              <w:right w:w="105" w:type="dxa"/>
            </w:tcMar>
            <w:vAlign w:val="center"/>
          </w:tcPr>
          <w:p w14:paraId="4B92FF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rPr>
                <w:rFonts w:hint="default" w:ascii="Times New Roman" w:hAnsi="Times New Roman" w:eastAsia="sans-serif" w:cs="Times New Roman"/>
                <w:lang w:val="en-US" w:eastAsia="zh-CN"/>
              </w:rPr>
            </w:pPr>
            <w:r>
              <w:rPr>
                <w:rFonts w:hint="default" w:ascii="Times New Roman" w:hAnsi="Times New Roman" w:eastAsia="sans-serif" w:cs="Times New Roman"/>
                <w:lang w:val="en-US" w:eastAsia="zh-CN"/>
              </w:rPr>
              <w:t>0</w:t>
            </w:r>
          </w:p>
        </w:tc>
      </w:tr>
    </w:tbl>
    <w:p w14:paraId="41057B7B">
      <w:pPr>
        <w:keepNext w:val="0"/>
        <w:keepLines w:val="0"/>
        <w:pageBreakBefore w:val="0"/>
        <w:kinsoku/>
        <w:overflowPunct/>
        <w:topLinePunct w:val="0"/>
        <w:autoSpaceDE/>
        <w:autoSpaceDN/>
        <w:bidi w:val="0"/>
        <w:adjustRightInd/>
        <w:snapToGrid/>
        <w:spacing w:line="600" w:lineRule="exact"/>
        <w:ind w:firstLine="640" w:firstLineChars="200"/>
        <w:jc w:val="left"/>
        <w:rPr>
          <w:rFonts w:hint="default" w:ascii="Times New Roman" w:hAnsi="Times New Roman" w:eastAsia="文星黑体" w:cs="Times New Roman"/>
          <w:bCs/>
          <w:sz w:val="32"/>
          <w:szCs w:val="28"/>
        </w:rPr>
      </w:pPr>
      <w:r>
        <w:rPr>
          <w:rFonts w:hint="default" w:ascii="Times New Roman" w:hAnsi="Times New Roman" w:eastAsia="文星黑体" w:cs="Times New Roman"/>
          <w:bCs/>
          <w:sz w:val="32"/>
          <w:szCs w:val="28"/>
        </w:rPr>
        <w:t>五、存在的主要问题及改进情况</w:t>
      </w:r>
    </w:p>
    <w:p w14:paraId="50EC5FE4">
      <w:pPr>
        <w:keepNext w:val="0"/>
        <w:keepLines w:val="0"/>
        <w:pageBreakBefore w:val="0"/>
        <w:kinsoku/>
        <w:overflowPunct/>
        <w:topLinePunct w:val="0"/>
        <w:autoSpaceDE/>
        <w:autoSpaceDN/>
        <w:bidi w:val="0"/>
        <w:adjustRightInd/>
        <w:snapToGrid/>
        <w:spacing w:line="600" w:lineRule="exact"/>
        <w:ind w:firstLine="640" w:firstLineChars="200"/>
        <w:jc w:val="left"/>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我局信息公开工作总体有序推进，积极发挥了政府信息的服务作用，保障了发布信息的及时性、准确性和权威性。但工作中也存在一些薄弱环节：一是信息公开的主动性不够强，部分</w:t>
      </w:r>
      <w:r>
        <w:rPr>
          <w:rFonts w:hint="eastAsia" w:ascii="Times New Roman" w:hAnsi="Times New Roman" w:eastAsia="文星仿宋" w:cs="Times New Roman"/>
          <w:sz w:val="32"/>
          <w:szCs w:val="32"/>
          <w:lang w:val="en-US" w:eastAsia="zh-CN"/>
        </w:rPr>
        <w:t>股室</w:t>
      </w:r>
      <w:r>
        <w:rPr>
          <w:rFonts w:hint="default" w:ascii="Times New Roman" w:hAnsi="Times New Roman" w:eastAsia="文星仿宋" w:cs="Times New Roman"/>
          <w:sz w:val="32"/>
          <w:szCs w:val="32"/>
        </w:rPr>
        <w:t>公开意识有待进一步增强，公开主动性还需进一步提升。二是公开信息还不能完全满足社会公众的需求，由于安全生产工作的特殊性，无法完全满足群众对于更多详细信息的需求。</w:t>
      </w:r>
    </w:p>
    <w:p w14:paraId="0F97C3F5">
      <w:pPr>
        <w:keepNext w:val="0"/>
        <w:keepLines w:val="0"/>
        <w:pageBreakBefore w:val="0"/>
        <w:kinsoku/>
        <w:overflowPunct/>
        <w:topLinePunct w:val="0"/>
        <w:autoSpaceDE/>
        <w:autoSpaceDN/>
        <w:bidi w:val="0"/>
        <w:adjustRightInd/>
        <w:snapToGrid/>
        <w:spacing w:line="600" w:lineRule="exact"/>
        <w:ind w:firstLine="640" w:firstLineChars="200"/>
        <w:jc w:val="left"/>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接下来，我局将继续按照政府信息公开工作相关规定和要求，进一步完善信息公开渠道，加强巡查和管理，持续推进各项业务工作信息及时公开。进一步加强政务公开工作队伍建设，强化政务公开业务学习提升，正确把握公开与不公开、政府信息与内部管理事项的界限，进一步提高干部职工对政务公开工作的认识和开展政务公开工作的重要意义，采用多途径、多方式广泛进行宣传，使广大群众知晓政务公开的内容和获取政务信息的方式，为深化政务公开工作奠定良好的基础。要按照政务公开工作实施方案认真做好人员培训、信息发布等工作，加强信息公开工作规范化、制度化、常态化管理，完善政府政务公开的内容和形式，力促政务公开工作水平迈上新的台阶。</w:t>
      </w:r>
    </w:p>
    <w:p w14:paraId="578DA282">
      <w:pPr>
        <w:keepNext w:val="0"/>
        <w:keepLines w:val="0"/>
        <w:pageBreakBefore w:val="0"/>
        <w:kinsoku/>
        <w:overflowPunct/>
        <w:topLinePunct w:val="0"/>
        <w:autoSpaceDE/>
        <w:autoSpaceDN/>
        <w:bidi w:val="0"/>
        <w:adjustRightInd/>
        <w:snapToGrid/>
        <w:spacing w:line="600" w:lineRule="exact"/>
        <w:ind w:firstLine="640" w:firstLineChars="200"/>
        <w:jc w:val="left"/>
        <w:rPr>
          <w:rFonts w:hint="default" w:ascii="Times New Roman" w:hAnsi="Times New Roman" w:eastAsia="文星黑体" w:cs="Times New Roman"/>
          <w:bCs/>
          <w:sz w:val="32"/>
          <w:szCs w:val="28"/>
        </w:rPr>
      </w:pPr>
      <w:r>
        <w:rPr>
          <w:rFonts w:hint="default" w:ascii="Times New Roman" w:hAnsi="Times New Roman" w:eastAsia="文星黑体" w:cs="Times New Roman"/>
          <w:bCs/>
          <w:sz w:val="32"/>
          <w:szCs w:val="28"/>
        </w:rPr>
        <w:t>六、其他需要报告的事项</w:t>
      </w:r>
    </w:p>
    <w:p w14:paraId="2E1F3B36">
      <w:pPr>
        <w:pStyle w:val="5"/>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1"/>
        <w:jc w:val="both"/>
        <w:rPr>
          <w:rFonts w:hint="default" w:ascii="Times New Roman" w:hAnsi="Times New Roman" w:eastAsia="方正仿宋简体" w:cs="Times New Roman"/>
          <w:i w:val="0"/>
          <w:iCs w:val="0"/>
          <w:caps w:val="0"/>
          <w:color w:val="000000"/>
          <w:spacing w:val="0"/>
          <w:sz w:val="32"/>
          <w:szCs w:val="32"/>
          <w:shd w:val="clear" w:color="auto" w:fill="FFFFFF"/>
        </w:rPr>
      </w:pPr>
      <w:r>
        <w:rPr>
          <w:rFonts w:hint="default" w:ascii="Times New Roman" w:hAnsi="Times New Roman" w:eastAsia="方正仿宋简体" w:cs="Times New Roman"/>
          <w:i w:val="0"/>
          <w:iCs w:val="0"/>
          <w:caps w:val="0"/>
          <w:color w:val="000000"/>
          <w:spacing w:val="0"/>
          <w:sz w:val="32"/>
          <w:szCs w:val="32"/>
          <w:shd w:val="clear" w:color="auto" w:fill="FFFFFF"/>
        </w:rPr>
        <w:t>收取信息处理费的情况：本年度本单位无发出收费通知，无收取信息处理费。</w:t>
      </w:r>
    </w:p>
    <w:p w14:paraId="74F05303">
      <w:pPr>
        <w:pStyle w:val="5"/>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1"/>
        <w:jc w:val="both"/>
        <w:rPr>
          <w:rFonts w:hint="default" w:ascii="Times New Roman" w:hAnsi="Times New Roman" w:eastAsia="方正仿宋简体" w:cs="Times New Roman"/>
          <w:i w:val="0"/>
          <w:iCs w:val="0"/>
          <w:caps w:val="0"/>
          <w:color w:val="000000"/>
          <w:spacing w:val="0"/>
          <w:sz w:val="32"/>
          <w:szCs w:val="32"/>
          <w:shd w:val="clear" w:color="auto" w:fill="FFFFFF"/>
        </w:rPr>
      </w:pPr>
    </w:p>
    <w:p w14:paraId="6B089806">
      <w:pPr>
        <w:pStyle w:val="5"/>
        <w:widowControl/>
        <w:spacing w:before="0" w:beforeAutospacing="0" w:after="0" w:afterAutospacing="0" w:line="520" w:lineRule="exact"/>
        <w:ind w:firstLine="561"/>
        <w:jc w:val="both"/>
        <w:rPr>
          <w:rFonts w:hint="default" w:ascii="Times New Roman" w:hAnsi="Times New Roman" w:eastAsia="方正仿宋简体" w:cs="Times New Roman"/>
          <w:i w:val="0"/>
          <w:iCs w:val="0"/>
          <w:caps w:val="0"/>
          <w:color w:val="000000"/>
          <w:spacing w:val="0"/>
          <w:sz w:val="32"/>
          <w:szCs w:val="32"/>
          <w:shd w:val="clear" w:color="auto" w:fill="FFFFFF"/>
        </w:rPr>
      </w:pPr>
    </w:p>
    <w:p w14:paraId="2C573C1B">
      <w:pPr>
        <w:pStyle w:val="5"/>
        <w:widowControl/>
        <w:spacing w:before="0" w:beforeAutospacing="0" w:after="0" w:afterAutospacing="0" w:line="520" w:lineRule="exact"/>
        <w:ind w:firstLine="5654" w:firstLineChars="1767"/>
        <w:jc w:val="both"/>
        <w:rPr>
          <w:rFonts w:hint="default" w:ascii="Times New Roman" w:hAnsi="Times New Roman" w:eastAsia="方正仿宋简体" w:cs="Times New Roman"/>
          <w:i w:val="0"/>
          <w:iCs w:val="0"/>
          <w:caps w:val="0"/>
          <w:color w:val="000000"/>
          <w:spacing w:val="0"/>
          <w:sz w:val="32"/>
          <w:szCs w:val="32"/>
          <w:shd w:val="clear" w:color="auto" w:fill="FFFFFF"/>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黑体">
    <w:altName w:val="黑体"/>
    <w:panose1 w:val="02010609000101010101"/>
    <w:charset w:val="86"/>
    <w:family w:val="modern"/>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379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E10A3C">
                          <w:pPr>
                            <w:pStyle w:val="3"/>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2E10A3C">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A7D5D"/>
    <w:rsid w:val="0030746B"/>
    <w:rsid w:val="004510AD"/>
    <w:rsid w:val="005D2AA0"/>
    <w:rsid w:val="00616B5E"/>
    <w:rsid w:val="006E7549"/>
    <w:rsid w:val="007643E7"/>
    <w:rsid w:val="00894A0B"/>
    <w:rsid w:val="00A075AD"/>
    <w:rsid w:val="00A12644"/>
    <w:rsid w:val="00A872F7"/>
    <w:rsid w:val="00BA0593"/>
    <w:rsid w:val="00D54290"/>
    <w:rsid w:val="00D577AA"/>
    <w:rsid w:val="00E03F3B"/>
    <w:rsid w:val="00E04554"/>
    <w:rsid w:val="04773386"/>
    <w:rsid w:val="0C881E7B"/>
    <w:rsid w:val="0D920160"/>
    <w:rsid w:val="0F7E60CA"/>
    <w:rsid w:val="10B06529"/>
    <w:rsid w:val="111D035A"/>
    <w:rsid w:val="12133ED7"/>
    <w:rsid w:val="1BBF5782"/>
    <w:rsid w:val="213F6A12"/>
    <w:rsid w:val="39FC710D"/>
    <w:rsid w:val="3DB72C8D"/>
    <w:rsid w:val="40B60DA1"/>
    <w:rsid w:val="44304D7A"/>
    <w:rsid w:val="4C211623"/>
    <w:rsid w:val="53160790"/>
    <w:rsid w:val="573B6B5D"/>
    <w:rsid w:val="61A23ED3"/>
    <w:rsid w:val="71F522EB"/>
    <w:rsid w:val="764E618A"/>
    <w:rsid w:val="771A7D5D"/>
    <w:rsid w:val="77DE12D9"/>
    <w:rsid w:val="787D4489"/>
    <w:rsid w:val="7A134A39"/>
    <w:rsid w:val="7AD75BAF"/>
    <w:rsid w:val="7BAD075E"/>
    <w:rsid w:val="7D2A4450"/>
    <w:rsid w:val="7FF850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批注框文本 Char"/>
    <w:link w:val="2"/>
    <w:uiPriority w:val="0"/>
    <w:rPr>
      <w:rFonts w:ascii="Calibri" w:hAnsi="Calibri"/>
      <w:kern w:val="2"/>
      <w:sz w:val="18"/>
      <w:szCs w:val="18"/>
    </w:rPr>
  </w:style>
  <w:style w:type="character" w:customStyle="1" w:styleId="11">
    <w:name w:val="页脚 Char"/>
    <w:link w:val="3"/>
    <w:qFormat/>
    <w:uiPriority w:val="0"/>
    <w:rPr>
      <w:rFonts w:ascii="Calibri" w:hAnsi="Calibri" w:eastAsia="宋体" w:cs="Times New Roman"/>
      <w:kern w:val="2"/>
      <w:sz w:val="18"/>
      <w:szCs w:val="18"/>
    </w:rPr>
  </w:style>
  <w:style w:type="character" w:customStyle="1" w:styleId="12">
    <w:name w:val="页眉 Char"/>
    <w:link w:val="4"/>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1598</Words>
  <Characters>1634</Characters>
  <Lines>10</Lines>
  <Paragraphs>2</Paragraphs>
  <TotalTime>4</TotalTime>
  <ScaleCrop>false</ScaleCrop>
  <LinksUpToDate>false</LinksUpToDate>
  <CharactersWithSpaces>1645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2020-01-14T07:53:00Z</dcterms:created>
  <dc:creator>Yen.</dc:creator>
  <cp:lastModifiedBy>徐琪森</cp:lastModifiedBy>
  <cp:lastPrinted>2021-01-06T01:55:00Z</cp:lastPrinted>
  <dcterms:modified xsi:type="dcterms:W3CDTF">2025-01-10T03:21:26Z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eyJoZGlkIjoiNTA3YTgzMGNhYThkYzY4OWM1NGI1ZjM4NGYxNjQxZDMiLCJ1c2VySWQiOiIxMjE5MjU3MDIyIn0=</vt:lpwstr>
  </property>
  <property fmtid="{D5CDD505-2E9C-101B-9397-08002B2CF9AE}" pid="4" name="ICV">
    <vt:lpwstr>81FFBD683499401BB820ECBC1EAF12A8_13</vt:lpwstr>
  </property>
</Properties>
</file>