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18827">
      <w:pPr>
        <w:spacing w:line="600" w:lineRule="exact"/>
        <w:jc w:val="center"/>
        <w:rPr>
          <w:rFonts w:hint="eastAsia"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五华县全民健身中心建设项目公开征集</w:t>
      </w:r>
    </w:p>
    <w:p w14:paraId="28B10C8D">
      <w:pPr>
        <w:spacing w:line="600" w:lineRule="exact"/>
        <w:jc w:val="center"/>
        <w:rPr>
          <w:rFonts w:hint="eastAsia"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初步设计方案（含</w:t>
      </w:r>
      <w:r>
        <w:rPr>
          <w:rFonts w:ascii="方正小标宋简体" w:eastAsia="方正小标宋简体"/>
          <w:b/>
          <w:bCs/>
          <w:sz w:val="44"/>
          <w:szCs w:val="44"/>
        </w:rPr>
        <w:t>概算编制</w:t>
      </w:r>
      <w:r>
        <w:rPr>
          <w:rFonts w:hint="eastAsia" w:ascii="方正小标宋简体" w:eastAsia="方正小标宋简体"/>
          <w:b/>
          <w:bCs/>
          <w:sz w:val="44"/>
          <w:szCs w:val="44"/>
        </w:rPr>
        <w:t>）</w:t>
      </w:r>
    </w:p>
    <w:p w14:paraId="196FE91E">
      <w:pPr>
        <w:spacing w:line="60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sz w:val="44"/>
          <w:szCs w:val="44"/>
        </w:rPr>
        <w:t>编制单位</w:t>
      </w:r>
      <w:r>
        <w:rPr>
          <w:rFonts w:hint="eastAsia" w:ascii="方正小标宋简体" w:eastAsia="方正小标宋简体"/>
          <w:b/>
          <w:bCs/>
          <w:sz w:val="44"/>
          <w:szCs w:val="44"/>
        </w:rPr>
        <w:t>的公告</w:t>
      </w:r>
    </w:p>
    <w:p w14:paraId="43FFF38B">
      <w:pPr>
        <w:spacing w:line="600" w:lineRule="exact"/>
        <w:jc w:val="center"/>
        <w:rPr>
          <w:rFonts w:ascii="仿宋" w:hAnsi="仿宋" w:eastAsia="仿宋"/>
          <w:sz w:val="32"/>
          <w:szCs w:val="32"/>
        </w:rPr>
      </w:pPr>
    </w:p>
    <w:p w14:paraId="250C5C63">
      <w:pPr>
        <w:spacing w:line="600" w:lineRule="exact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按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县委</w:t>
      </w:r>
      <w:r>
        <w:rPr>
          <w:rFonts w:ascii="Times New Roman" w:hAnsi="Times New Roman" w:eastAsia="方正仿宋简体" w:cs="Times New Roman"/>
          <w:sz w:val="32"/>
          <w:szCs w:val="32"/>
        </w:rPr>
        <w:t>县政府工作要求，我局负责组织实施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五华县全民健身中心建设项目</w:t>
      </w:r>
      <w:r>
        <w:rPr>
          <w:rFonts w:ascii="Times New Roman" w:hAnsi="Times New Roman" w:eastAsia="方正仿宋简体" w:cs="Times New Roman"/>
          <w:sz w:val="32"/>
          <w:szCs w:val="32"/>
        </w:rPr>
        <w:t>，项目总投资约3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方正仿宋简体" w:cs="Times New Roman"/>
          <w:sz w:val="32"/>
          <w:szCs w:val="32"/>
        </w:rPr>
        <w:t>00万元。为更好地控制项目造价，</w:t>
      </w:r>
      <w:r>
        <w:rPr>
          <w:rFonts w:ascii="Times New Roman" w:hAnsi="Times New Roman" w:eastAsia="方正仿宋简体" w:cs="Times New Roman"/>
          <w:sz w:val="32"/>
          <w:szCs w:val="32"/>
          <w:shd w:val="clear" w:color="auto" w:fill="FFFFFF"/>
        </w:rPr>
        <w:t>我局决定通过公开征集</w:t>
      </w:r>
      <w:r>
        <w:rPr>
          <w:rFonts w:ascii="Times New Roman" w:hAnsi="Times New Roman" w:eastAsia="方正仿宋简体" w:cs="Times New Roman"/>
          <w:bCs/>
          <w:sz w:val="32"/>
          <w:szCs w:val="32"/>
          <w:shd w:val="clear" w:color="auto" w:fill="FFFFFF"/>
        </w:rPr>
        <w:t>初步设计方案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（含</w:t>
      </w:r>
      <w:r>
        <w:rPr>
          <w:rFonts w:ascii="Times New Roman" w:hAnsi="Times New Roman" w:eastAsia="方正仿宋简体" w:cs="Times New Roman"/>
          <w:sz w:val="32"/>
          <w:szCs w:val="32"/>
        </w:rPr>
        <w:t>概算编制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）</w:t>
      </w:r>
      <w:r>
        <w:rPr>
          <w:rFonts w:ascii="Times New Roman" w:hAnsi="Times New Roman" w:eastAsia="方正仿宋简体" w:cs="Times New Roman"/>
          <w:bCs/>
          <w:sz w:val="32"/>
          <w:szCs w:val="32"/>
          <w:shd w:val="clear" w:color="auto" w:fill="FFFFFF"/>
        </w:rPr>
        <w:t>编制单位</w:t>
      </w:r>
      <w:r>
        <w:rPr>
          <w:rFonts w:ascii="Times New Roman" w:hAnsi="Times New Roman" w:eastAsia="方正仿宋简体" w:cs="Times New Roman"/>
          <w:sz w:val="32"/>
          <w:szCs w:val="32"/>
          <w:shd w:val="clear" w:color="auto" w:fill="FFFFFF"/>
        </w:rPr>
        <w:t>，现将有关事宜公告如下</w:t>
      </w:r>
      <w:r>
        <w:rPr>
          <w:rFonts w:ascii="Times New Roman" w:hAnsi="Times New Roman" w:eastAsia="方正仿宋简体" w:cs="Times New Roman"/>
          <w:sz w:val="32"/>
          <w:szCs w:val="32"/>
        </w:rPr>
        <w:t>：</w:t>
      </w:r>
    </w:p>
    <w:p w14:paraId="6F2A3007">
      <w:pPr>
        <w:spacing w:line="600" w:lineRule="exact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方正楷体简体" w:hAnsi="华文仿宋" w:eastAsia="方正楷体简体" w:cs="Times New Roman"/>
          <w:sz w:val="32"/>
          <w:szCs w:val="32"/>
        </w:rPr>
        <w:t>一、工作的具体内容：</w:t>
      </w:r>
      <w:r>
        <w:rPr>
          <w:rFonts w:ascii="Times New Roman" w:hAnsi="Times New Roman" w:eastAsia="方正仿宋简体" w:cs="Times New Roman"/>
          <w:b/>
          <w:sz w:val="32"/>
          <w:szCs w:val="32"/>
        </w:rPr>
        <w:t>一是</w:t>
      </w:r>
      <w:r>
        <w:rPr>
          <w:rFonts w:ascii="Times New Roman" w:hAnsi="Times New Roman" w:eastAsia="方正仿宋简体" w:cs="Times New Roman"/>
          <w:sz w:val="32"/>
          <w:szCs w:val="32"/>
        </w:rPr>
        <w:t>根据建设单位要求编制初步设计方案（含概算编制）；</w:t>
      </w:r>
      <w:r>
        <w:rPr>
          <w:rFonts w:ascii="Times New Roman" w:hAnsi="Times New Roman" w:eastAsia="方正仿宋简体" w:cs="Times New Roman"/>
          <w:b/>
          <w:sz w:val="32"/>
          <w:szCs w:val="32"/>
        </w:rPr>
        <w:t>二是</w:t>
      </w:r>
      <w:r>
        <w:rPr>
          <w:rFonts w:hint="eastAsia" w:ascii="Times New Roman" w:hAnsi="华文仿宋" w:eastAsia="华文仿宋" w:cs="Times New Roman"/>
          <w:sz w:val="32"/>
          <w:szCs w:val="32"/>
        </w:rPr>
        <w:t>协助建设单位整理一套完整的概算送审资料</w:t>
      </w:r>
      <w:r>
        <w:rPr>
          <w:rFonts w:ascii="Times New Roman" w:hAnsi="Times New Roman" w:eastAsia="方正仿宋简体" w:cs="Times New Roman"/>
          <w:sz w:val="32"/>
          <w:szCs w:val="32"/>
        </w:rPr>
        <w:t>；</w:t>
      </w:r>
      <w:r>
        <w:rPr>
          <w:rFonts w:ascii="Times New Roman" w:hAnsi="Times New Roman" w:eastAsia="方正仿宋简体" w:cs="Times New Roman"/>
          <w:b/>
          <w:sz w:val="32"/>
          <w:szCs w:val="32"/>
        </w:rPr>
        <w:t>三是</w:t>
      </w:r>
      <w:r>
        <w:rPr>
          <w:rFonts w:ascii="Times New Roman" w:hAnsi="Times New Roman" w:eastAsia="方正仿宋简体" w:cs="Times New Roman"/>
          <w:sz w:val="32"/>
          <w:szCs w:val="32"/>
        </w:rPr>
        <w:t>需提供初步设计方案成果4份并提供电子版；概算书2份、工程量计算过程2份。</w:t>
      </w:r>
    </w:p>
    <w:p w14:paraId="6B0F0889">
      <w:pPr>
        <w:spacing w:line="600" w:lineRule="exact"/>
        <w:ind w:firstLine="640" w:firstLineChars="200"/>
        <w:rPr>
          <w:rFonts w:ascii="Times New Roman" w:hAnsi="华文仿宋" w:eastAsia="华文仿宋" w:cs="Times New Roman"/>
          <w:sz w:val="32"/>
          <w:szCs w:val="32"/>
        </w:rPr>
      </w:pPr>
      <w:r>
        <w:rPr>
          <w:rFonts w:hint="eastAsia" w:ascii="方正楷体简体" w:hAnsi="华文仿宋" w:eastAsia="方正楷体简体" w:cs="Times New Roman"/>
          <w:sz w:val="32"/>
          <w:szCs w:val="32"/>
        </w:rPr>
        <w:t>二、工作实施时间：</w:t>
      </w:r>
      <w:r>
        <w:rPr>
          <w:rFonts w:hint="eastAsia" w:ascii="方正仿宋简体" w:hAnsi="华文仿宋" w:eastAsia="方正仿宋简体"/>
          <w:sz w:val="32"/>
          <w:szCs w:val="32"/>
        </w:rPr>
        <w:t>签订合同之日起至概算审定。</w:t>
      </w:r>
    </w:p>
    <w:p w14:paraId="72DBB60A">
      <w:pPr>
        <w:spacing w:line="600" w:lineRule="exact"/>
        <w:ind w:firstLine="640" w:firstLineChars="200"/>
        <w:rPr>
          <w:rFonts w:hint="eastAsia" w:ascii="Times New Roman" w:hAnsi="Times New Roman" w:eastAsia="方正仿宋简体"/>
          <w:sz w:val="32"/>
          <w:szCs w:val="32"/>
          <w:lang w:eastAsia="zh-CN"/>
        </w:rPr>
      </w:pPr>
      <w:r>
        <w:rPr>
          <w:rFonts w:hint="eastAsia" w:ascii="方正楷体简体" w:hAnsi="华文仿宋" w:eastAsia="方正楷体简体" w:cs="Times New Roman"/>
          <w:sz w:val="32"/>
          <w:szCs w:val="32"/>
        </w:rPr>
        <w:t>三、初步设计方案</w:t>
      </w:r>
      <w:r>
        <w:rPr>
          <w:rFonts w:ascii="方正楷体简体" w:hAnsi="华文仿宋" w:eastAsia="方正楷体简体" w:cs="Times New Roman"/>
          <w:sz w:val="32"/>
          <w:szCs w:val="32"/>
        </w:rPr>
        <w:t>（含概算编制）</w:t>
      </w:r>
      <w:r>
        <w:rPr>
          <w:rFonts w:hint="eastAsia" w:ascii="方正楷体简体" w:hAnsi="华文仿宋" w:eastAsia="方正楷体简体" w:cs="Times New Roman"/>
          <w:sz w:val="32"/>
          <w:szCs w:val="32"/>
        </w:rPr>
        <w:t>编制费和付款方式：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依据现行有效的国家相关收费标准下浮20%设定为最高投标限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价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；投标人报价不得低于成本且不得高于最高限价；在满足招标文件实质性要求的投标人中，选择报价最低者中标；若出现相同最低报价，则通过随机抽签方式确定中标单位</w:t>
      </w:r>
      <w:r>
        <w:rPr>
          <w:rFonts w:hint="eastAsia" w:ascii="Times New Roman" w:hAnsi="Times New Roman" w:eastAsia="方正仿宋简体"/>
          <w:sz w:val="32"/>
          <w:szCs w:val="32"/>
          <w:lang w:eastAsia="zh-CN"/>
        </w:rPr>
        <w:t>。</w:t>
      </w:r>
    </w:p>
    <w:p w14:paraId="7964B9C5">
      <w:pPr>
        <w:spacing w:line="600" w:lineRule="exact"/>
        <w:ind w:firstLine="640" w:firstLineChars="200"/>
        <w:rPr>
          <w:rFonts w:ascii="Times New Roman" w:hAnsi="华文仿宋" w:eastAsia="华文仿宋" w:cs="Times New Roman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项目设计招标完成后，由设计中标单位转移支付该费用</w:t>
      </w:r>
      <w:r>
        <w:rPr>
          <w:rFonts w:ascii="Times New Roman" w:hAnsi="Times New Roman" w:eastAsia="方正仿宋简体"/>
          <w:sz w:val="32"/>
          <w:szCs w:val="32"/>
        </w:rPr>
        <w:t>。</w:t>
      </w:r>
    </w:p>
    <w:p w14:paraId="4AC23D5D">
      <w:pPr>
        <w:spacing w:line="600" w:lineRule="exact"/>
        <w:ind w:firstLine="640" w:firstLineChars="200"/>
        <w:rPr>
          <w:rFonts w:ascii="方正楷体简体" w:hAnsi="华文仿宋" w:eastAsia="方正楷体简体" w:cs="Times New Roman"/>
          <w:sz w:val="32"/>
          <w:szCs w:val="32"/>
        </w:rPr>
      </w:pPr>
      <w:r>
        <w:rPr>
          <w:rFonts w:hint="eastAsia" w:ascii="方正楷体简体" w:hAnsi="华文仿宋" w:eastAsia="方正楷体简体" w:cs="Times New Roman"/>
          <w:sz w:val="32"/>
          <w:szCs w:val="32"/>
        </w:rPr>
        <w:t>四、报名条件</w:t>
      </w:r>
    </w:p>
    <w:p w14:paraId="1D63C2E2">
      <w:pPr>
        <w:spacing w:line="600" w:lineRule="exact"/>
        <w:ind w:firstLine="640" w:firstLineChars="200"/>
        <w:rPr>
          <w:rFonts w:ascii="方正仿宋简体" w:hAnsi="华文仿宋" w:eastAsia="方正仿宋简体" w:cs="Times New Roman"/>
          <w:sz w:val="32"/>
          <w:szCs w:val="32"/>
        </w:rPr>
      </w:pPr>
      <w:r>
        <w:rPr>
          <w:rFonts w:hint="eastAsia" w:ascii="方正仿宋简体" w:hAnsi="华文仿宋" w:eastAsia="方正仿宋简体" w:cs="Times New Roman"/>
          <w:sz w:val="32"/>
          <w:szCs w:val="32"/>
        </w:rPr>
        <w:t>（一）报名的企业须具备</w:t>
      </w:r>
      <w:r>
        <w:rPr>
          <w:rFonts w:hint="eastAsia" w:ascii="方正仿宋简体" w:hAnsi="华文仿宋" w:eastAsia="方正仿宋简体" w:cs="Times New Roman"/>
          <w:sz w:val="32"/>
          <w:szCs w:val="32"/>
          <w:lang w:eastAsia="zh-CN"/>
        </w:rPr>
        <w:t>对应</w:t>
      </w:r>
      <w:r>
        <w:rPr>
          <w:rFonts w:hint="eastAsia" w:ascii="方正仿宋简体" w:hAnsi="华文仿宋" w:eastAsia="方正仿宋简体" w:cs="Times New Roman"/>
          <w:sz w:val="32"/>
          <w:szCs w:val="32"/>
        </w:rPr>
        <w:t>资质</w:t>
      </w:r>
      <w:r>
        <w:rPr>
          <w:rFonts w:hint="eastAsia" w:ascii="方正仿宋简体" w:hAnsi="华文仿宋" w:eastAsia="方正仿宋简体" w:cs="Times New Roman"/>
          <w:sz w:val="32"/>
          <w:szCs w:val="32"/>
          <w:lang w:eastAsia="zh-CN"/>
        </w:rPr>
        <w:t>，</w:t>
      </w:r>
      <w:r>
        <w:rPr>
          <w:rFonts w:hint="eastAsia" w:ascii="方正仿宋简体" w:hAnsi="华文仿宋" w:eastAsia="方正仿宋简体" w:cs="Times New Roman"/>
          <w:sz w:val="32"/>
          <w:szCs w:val="32"/>
        </w:rPr>
        <w:t>具有独立法人资格</w:t>
      </w:r>
      <w:r>
        <w:rPr>
          <w:rFonts w:hint="eastAsia" w:ascii="方正仿宋简体" w:hAnsi="华文仿宋" w:eastAsia="方正仿宋简体" w:cs="Times New Roman"/>
          <w:sz w:val="32"/>
          <w:szCs w:val="32"/>
          <w:lang w:eastAsia="zh-CN"/>
        </w:rPr>
        <w:t>，并要求在中介超市有备案的企业</w:t>
      </w:r>
      <w:r>
        <w:rPr>
          <w:rFonts w:hint="eastAsia" w:ascii="方正仿宋简体" w:hAnsi="华文仿宋" w:eastAsia="方正仿宋简体" w:cs="Times New Roman"/>
          <w:sz w:val="32"/>
          <w:szCs w:val="32"/>
        </w:rPr>
        <w:t>；</w:t>
      </w:r>
    </w:p>
    <w:p w14:paraId="52FF44B9">
      <w:pPr>
        <w:spacing w:line="600" w:lineRule="exact"/>
        <w:ind w:firstLine="640" w:firstLineChars="200"/>
        <w:rPr>
          <w:rFonts w:ascii="方正仿宋简体" w:hAnsi="华文仿宋" w:eastAsia="方正仿宋简体" w:cs="Times New Roman"/>
          <w:sz w:val="32"/>
          <w:szCs w:val="32"/>
        </w:rPr>
      </w:pPr>
      <w:r>
        <w:rPr>
          <w:rFonts w:hint="eastAsia" w:ascii="方正仿宋简体" w:hAnsi="华文仿宋" w:eastAsia="方正仿宋简体" w:cs="Times New Roman"/>
          <w:sz w:val="32"/>
          <w:szCs w:val="32"/>
        </w:rPr>
        <w:t>（二）因质量事故、投标违规等不良记录而被政府有关部门处罚，若仍在受罚期内，不得参加本项目的报</w:t>
      </w:r>
      <w:r>
        <w:rPr>
          <w:rFonts w:hint="eastAsia" w:ascii="方正仿宋简体" w:hAnsi="华文仿宋" w:eastAsia="方正仿宋简体" w:cs="Times New Roman"/>
          <w:sz w:val="32"/>
          <w:szCs w:val="32"/>
          <w:lang w:eastAsia="zh-CN"/>
        </w:rPr>
        <w:t>名和报价</w:t>
      </w:r>
      <w:r>
        <w:rPr>
          <w:rFonts w:hint="eastAsia" w:ascii="方正仿宋简体" w:hAnsi="华文仿宋" w:eastAsia="方正仿宋简体" w:cs="Times New Roman"/>
          <w:sz w:val="32"/>
          <w:szCs w:val="32"/>
        </w:rPr>
        <w:t>；</w:t>
      </w:r>
    </w:p>
    <w:p w14:paraId="7CAD963B">
      <w:pPr>
        <w:spacing w:line="600" w:lineRule="exact"/>
        <w:ind w:firstLine="640" w:firstLineChars="200"/>
        <w:rPr>
          <w:rFonts w:ascii="方正仿宋简体" w:hAnsi="华文仿宋" w:eastAsia="方正仿宋简体" w:cs="Times New Roman"/>
          <w:sz w:val="32"/>
          <w:szCs w:val="32"/>
        </w:rPr>
      </w:pPr>
      <w:r>
        <w:rPr>
          <w:rFonts w:hint="eastAsia" w:ascii="方正仿宋简体" w:hAnsi="华文仿宋" w:eastAsia="方正仿宋简体" w:cs="Times New Roman"/>
          <w:sz w:val="32"/>
          <w:szCs w:val="32"/>
        </w:rPr>
        <w:t>（三）企业被有关部门责令停业、企业财产被查封和冻结或者处于破产状态的，不得参加本项目</w:t>
      </w:r>
      <w:r>
        <w:rPr>
          <w:rFonts w:hint="eastAsia" w:ascii="方正仿宋简体" w:hAnsi="华文仿宋" w:eastAsia="方正仿宋简体" w:cs="Times New Roman"/>
          <w:sz w:val="32"/>
          <w:szCs w:val="32"/>
          <w:lang w:eastAsia="zh-CN"/>
        </w:rPr>
        <w:t>报名和报价</w:t>
      </w:r>
      <w:r>
        <w:rPr>
          <w:rFonts w:hint="eastAsia" w:ascii="方正仿宋简体" w:hAnsi="华文仿宋" w:eastAsia="方正仿宋简体" w:cs="Times New Roman"/>
          <w:sz w:val="32"/>
          <w:szCs w:val="32"/>
        </w:rPr>
        <w:t>。</w:t>
      </w:r>
    </w:p>
    <w:p w14:paraId="5D94C722">
      <w:pPr>
        <w:spacing w:line="600" w:lineRule="exact"/>
        <w:ind w:firstLine="640" w:firstLineChars="200"/>
        <w:rPr>
          <w:rFonts w:ascii="方正楷体简体" w:hAnsi="华文仿宋" w:eastAsia="方正楷体简体" w:cs="Times New Roman"/>
          <w:sz w:val="32"/>
          <w:szCs w:val="32"/>
        </w:rPr>
      </w:pPr>
      <w:r>
        <w:rPr>
          <w:rFonts w:hint="eastAsia" w:ascii="方正楷体简体" w:hAnsi="华文仿宋" w:eastAsia="方正楷体简体" w:cs="Times New Roman"/>
          <w:sz w:val="32"/>
          <w:szCs w:val="32"/>
        </w:rPr>
        <w:t>五、报名需提交资料：</w:t>
      </w:r>
    </w:p>
    <w:p w14:paraId="2B1181EC">
      <w:pPr>
        <w:spacing w:line="600" w:lineRule="exact"/>
        <w:ind w:firstLine="640" w:firstLineChars="200"/>
        <w:rPr>
          <w:rFonts w:ascii="方正仿宋简体" w:hAnsi="华文仿宋" w:eastAsia="方正仿宋简体" w:cs="Times New Roman"/>
          <w:sz w:val="32"/>
          <w:szCs w:val="32"/>
        </w:rPr>
      </w:pPr>
      <w:r>
        <w:rPr>
          <w:rFonts w:hint="eastAsia" w:ascii="方正仿宋简体" w:hAnsi="华文仿宋" w:eastAsia="方正仿宋简体" w:cs="Times New Roman"/>
          <w:sz w:val="32"/>
          <w:szCs w:val="32"/>
        </w:rPr>
        <w:t>（一）初步设计方案编制费</w:t>
      </w:r>
      <w:r>
        <w:rPr>
          <w:rFonts w:ascii="方正仿宋简体" w:hAnsi="华文仿宋" w:eastAsia="方正仿宋简体" w:cs="Times New Roman"/>
          <w:sz w:val="32"/>
          <w:szCs w:val="32"/>
        </w:rPr>
        <w:t>（含概算编制）</w:t>
      </w:r>
      <w:r>
        <w:rPr>
          <w:rFonts w:hint="eastAsia" w:ascii="方正仿宋简体" w:hAnsi="华文仿宋" w:eastAsia="方正仿宋简体" w:cs="Times New Roman"/>
          <w:sz w:val="32"/>
          <w:szCs w:val="32"/>
        </w:rPr>
        <w:t>报价书；</w:t>
      </w:r>
    </w:p>
    <w:p w14:paraId="721C0E87">
      <w:pPr>
        <w:spacing w:line="600" w:lineRule="exact"/>
        <w:ind w:firstLine="640" w:firstLineChars="200"/>
        <w:rPr>
          <w:rFonts w:ascii="方正仿宋简体" w:hAnsi="华文仿宋" w:eastAsia="方正仿宋简体" w:cs="Times New Roman"/>
          <w:sz w:val="32"/>
          <w:szCs w:val="32"/>
        </w:rPr>
      </w:pPr>
      <w:r>
        <w:rPr>
          <w:rFonts w:hint="eastAsia" w:ascii="方正仿宋简体" w:hAnsi="华文仿宋" w:eastAsia="方正仿宋简体" w:cs="Times New Roman"/>
          <w:sz w:val="32"/>
          <w:szCs w:val="32"/>
        </w:rPr>
        <w:t>（二）企业营业执照和资质证书；</w:t>
      </w:r>
    </w:p>
    <w:p w14:paraId="61745C38">
      <w:pPr>
        <w:spacing w:line="600" w:lineRule="exact"/>
        <w:ind w:firstLine="640" w:firstLineChars="200"/>
        <w:rPr>
          <w:rFonts w:ascii="方正仿宋简体" w:hAnsi="华文仿宋" w:eastAsia="方正仿宋简体" w:cs="Times New Roman"/>
          <w:sz w:val="32"/>
          <w:szCs w:val="32"/>
        </w:rPr>
      </w:pPr>
      <w:r>
        <w:rPr>
          <w:rFonts w:hint="eastAsia" w:ascii="方正仿宋简体" w:hAnsi="华文仿宋" w:eastAsia="方正仿宋简体" w:cs="Times New Roman"/>
          <w:sz w:val="32"/>
          <w:szCs w:val="32"/>
        </w:rPr>
        <w:t>（三）法定代表人证明书，如法定代表人委托他人代理，应同时附上法定代表人授权委托证明书，并提供法人姓名、联系电话，及公司联系人、联系电话；</w:t>
      </w:r>
    </w:p>
    <w:p w14:paraId="132EC3AD">
      <w:pPr>
        <w:spacing w:line="600" w:lineRule="exact"/>
        <w:ind w:firstLine="640" w:firstLineChars="200"/>
        <w:rPr>
          <w:rFonts w:ascii="方正仿宋简体" w:hAnsi="华文仿宋" w:eastAsia="方正仿宋简体" w:cs="Times New Roman"/>
          <w:sz w:val="32"/>
          <w:szCs w:val="32"/>
        </w:rPr>
      </w:pPr>
      <w:r>
        <w:rPr>
          <w:rFonts w:hint="eastAsia" w:ascii="方正仿宋简体" w:hAnsi="华文仿宋" w:eastAsia="方正仿宋简体" w:cs="Times New Roman"/>
          <w:sz w:val="32"/>
          <w:szCs w:val="32"/>
        </w:rPr>
        <w:t>（四）</w:t>
      </w:r>
      <w:r>
        <w:rPr>
          <w:rFonts w:hint="eastAsia" w:ascii="方正仿宋简体" w:hAnsi="华文仿宋" w:eastAsia="方正仿宋简体" w:cs="Times New Roman"/>
          <w:sz w:val="32"/>
          <w:szCs w:val="32"/>
          <w:lang w:eastAsia="zh-CN"/>
        </w:rPr>
        <w:t>初步设计</w:t>
      </w:r>
      <w:r>
        <w:rPr>
          <w:rFonts w:hint="eastAsia" w:ascii="方正仿宋简体" w:hAnsi="华文仿宋" w:eastAsia="方正仿宋简体" w:cs="Times New Roman"/>
          <w:sz w:val="32"/>
          <w:szCs w:val="32"/>
        </w:rPr>
        <w:t>项目负责人的职称或执业注册证书；</w:t>
      </w:r>
    </w:p>
    <w:p w14:paraId="57E834DE">
      <w:pPr>
        <w:spacing w:line="600" w:lineRule="exact"/>
        <w:ind w:firstLine="624" w:firstLineChars="200"/>
        <w:rPr>
          <w:rFonts w:ascii="方正仿宋简体" w:hAnsi="华文仿宋" w:eastAsia="方正仿宋简体" w:cs="Times New Roman"/>
          <w:spacing w:val="-4"/>
          <w:sz w:val="32"/>
          <w:szCs w:val="32"/>
        </w:rPr>
      </w:pPr>
      <w:r>
        <w:rPr>
          <w:rFonts w:hint="eastAsia" w:ascii="方正仿宋简体" w:hAnsi="华文仿宋" w:eastAsia="方正仿宋简体" w:cs="Times New Roman"/>
          <w:spacing w:val="-4"/>
          <w:sz w:val="32"/>
          <w:szCs w:val="32"/>
        </w:rPr>
        <w:t>（五）概算编制人和审核人持有注册造价工程师资格证书。</w:t>
      </w:r>
    </w:p>
    <w:p w14:paraId="041DC864">
      <w:pPr>
        <w:spacing w:line="600" w:lineRule="exact"/>
        <w:ind w:firstLine="640" w:firstLineChars="200"/>
        <w:rPr>
          <w:rFonts w:ascii="方正楷体简体" w:eastAsia="方正楷体简体"/>
          <w:color w:val="000000"/>
          <w:sz w:val="32"/>
          <w:szCs w:val="32"/>
        </w:rPr>
      </w:pPr>
      <w:r>
        <w:rPr>
          <w:rFonts w:hint="eastAsia" w:ascii="方正楷体简体" w:hAnsi="华文仿宋" w:eastAsia="方正楷体简体" w:cs="Times New Roman"/>
          <w:sz w:val="32"/>
          <w:szCs w:val="32"/>
        </w:rPr>
        <w:t>六、报名截止时间及地点</w:t>
      </w:r>
      <w:r>
        <w:rPr>
          <w:rFonts w:hint="eastAsia" w:ascii="方正楷体简体" w:eastAsia="方正楷体简体"/>
          <w:color w:val="000000"/>
          <w:sz w:val="32"/>
          <w:szCs w:val="32"/>
        </w:rPr>
        <w:t>：</w:t>
      </w:r>
    </w:p>
    <w:p w14:paraId="4B9A89FE">
      <w:pPr>
        <w:spacing w:line="600" w:lineRule="exact"/>
        <w:ind w:firstLine="640" w:firstLineChars="200"/>
        <w:rPr>
          <w:rFonts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（一）报名时间： 2025年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月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日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：00时截止。</w:t>
      </w:r>
    </w:p>
    <w:p w14:paraId="6FCED6D5">
      <w:pPr>
        <w:spacing w:line="600" w:lineRule="exact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（二）报名地点：请报名单位将以上报名资料加盖公章送至五华县住房和城乡建设局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lang w:eastAsia="zh-CN"/>
        </w:rPr>
        <w:t>城市建设</w:t>
      </w:r>
      <w:bookmarkStart w:id="0" w:name="_GoBack"/>
      <w:bookmarkEnd w:id="0"/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lang w:eastAsia="zh-CN"/>
        </w:rPr>
        <w:t>股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（五华县水寨镇前进街119号）。联系人：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lang w:eastAsia="zh-CN"/>
        </w:rPr>
        <w:t>朱虹达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，联系电话：0753-4432181。</w:t>
      </w:r>
    </w:p>
    <w:p w14:paraId="57C0450B">
      <w:pPr>
        <w:spacing w:line="600" w:lineRule="exact"/>
        <w:ind w:firstLine="640" w:firstLineChars="200"/>
        <w:rPr>
          <w:rFonts w:ascii="方正楷体简体" w:eastAsia="方正楷体简体"/>
          <w:color w:val="000000"/>
          <w:sz w:val="32"/>
          <w:szCs w:val="32"/>
        </w:rPr>
      </w:pPr>
      <w:r>
        <w:rPr>
          <w:rFonts w:hint="eastAsia" w:ascii="方正楷体简体" w:eastAsia="方正楷体简体"/>
          <w:color w:val="000000"/>
          <w:sz w:val="32"/>
          <w:szCs w:val="32"/>
        </w:rPr>
        <w:t>七、确定初步设计方案编制单位：</w:t>
      </w:r>
    </w:p>
    <w:p w14:paraId="31615067">
      <w:pPr>
        <w:spacing w:line="600" w:lineRule="exact"/>
        <w:ind w:firstLine="640" w:firstLineChars="200"/>
        <w:rPr>
          <w:rFonts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根据</w:t>
      </w:r>
      <w:r>
        <w:rPr>
          <w:rFonts w:hint="eastAsia" w:ascii="Times New Roman" w:hAnsi="Times New Roman" w:eastAsia="方正仿宋简体" w:cs="Times New Roman"/>
          <w:color w:val="000000"/>
          <w:sz w:val="32"/>
          <w:szCs w:val="32"/>
          <w:lang w:eastAsia="zh-CN"/>
        </w:rPr>
        <w:t>相关文件要求，本次公开遴选服务机构，初步筛选之后在中介超市最终选定</w:t>
      </w:r>
      <w:r>
        <w:rPr>
          <w:rFonts w:ascii="Times New Roman" w:hAnsi="Times New Roman" w:eastAsia="方正仿宋简体" w:cs="Times New Roman"/>
          <w:color w:val="000000"/>
          <w:sz w:val="32"/>
          <w:szCs w:val="32"/>
        </w:rPr>
        <w:t>。如报名公司不足3家，我局将邀请对应业务公司参加。</w:t>
      </w:r>
    </w:p>
    <w:p w14:paraId="0392D182">
      <w:pPr>
        <w:spacing w:line="600" w:lineRule="exact"/>
        <w:ind w:firstLine="640" w:firstLineChars="200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hint="eastAsia" w:ascii="方正仿宋简体" w:eastAsia="方正仿宋简体"/>
          <w:color w:val="000000"/>
          <w:sz w:val="32"/>
          <w:szCs w:val="32"/>
        </w:rPr>
        <w:t>特此公告。</w:t>
      </w:r>
    </w:p>
    <w:p w14:paraId="0213F148">
      <w:pPr>
        <w:wordWrap w:val="0"/>
        <w:spacing w:line="600" w:lineRule="exact"/>
        <w:jc w:val="right"/>
        <w:rPr>
          <w:rFonts w:ascii="Times New Roman" w:hAnsi="Times New Roman" w:eastAsia="华文仿宋" w:cs="Times New Roman"/>
          <w:sz w:val="32"/>
          <w:szCs w:val="32"/>
        </w:rPr>
      </w:pPr>
    </w:p>
    <w:p w14:paraId="20BE19BC">
      <w:pPr>
        <w:spacing w:line="600" w:lineRule="exact"/>
        <w:jc w:val="right"/>
        <w:rPr>
          <w:rFonts w:ascii="Times New Roman" w:hAnsi="Times New Roman" w:eastAsia="华文仿宋" w:cs="Times New Roman"/>
          <w:sz w:val="32"/>
          <w:szCs w:val="32"/>
        </w:rPr>
      </w:pPr>
    </w:p>
    <w:p w14:paraId="4BA2966D">
      <w:pPr>
        <w:spacing w:line="600" w:lineRule="exact"/>
        <w:jc w:val="right"/>
        <w:rPr>
          <w:rFonts w:ascii="方正仿宋简体" w:hAnsi="Times New Roman" w:eastAsia="方正仿宋简体" w:cs="Times New Roman"/>
          <w:sz w:val="32"/>
          <w:szCs w:val="32"/>
        </w:rPr>
      </w:pPr>
      <w:r>
        <w:rPr>
          <w:rFonts w:hint="eastAsia" w:ascii="方正仿宋简体" w:hAnsi="Times New Roman" w:eastAsia="方正仿宋简体" w:cs="Times New Roman"/>
          <w:sz w:val="32"/>
          <w:szCs w:val="32"/>
        </w:rPr>
        <w:t>五华县住房和城乡建设局</w:t>
      </w:r>
    </w:p>
    <w:p w14:paraId="70D90C46">
      <w:pPr>
        <w:wordWrap w:val="0"/>
        <w:spacing w:line="600" w:lineRule="exact"/>
        <w:jc w:val="right"/>
        <w:rPr>
          <w:rFonts w:ascii="Times New Roman" w:hAnsi="Times New Roman" w:eastAsia="华文仿宋" w:cs="Times New Roman"/>
          <w:sz w:val="32"/>
          <w:szCs w:val="32"/>
        </w:rPr>
      </w:pPr>
      <w:r>
        <w:rPr>
          <w:rFonts w:hint="eastAsia" w:ascii="Times New Roman" w:hAnsi="Times New Roman" w:eastAsia="华文仿宋" w:cs="Times New Roman"/>
          <w:sz w:val="32"/>
          <w:szCs w:val="32"/>
        </w:rPr>
        <w:t>2025年2月2</w:t>
      </w:r>
      <w:r>
        <w:rPr>
          <w:rFonts w:hint="eastAsia" w:ascii="Times New Roman" w:hAnsi="Times New Roman" w:eastAsia="华文仿宋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华文仿宋" w:cs="Times New Roman"/>
          <w:sz w:val="32"/>
          <w:szCs w:val="32"/>
        </w:rPr>
        <w:t xml:space="preserve">日  </w:t>
      </w:r>
    </w:p>
    <w:sectPr>
      <w:pgSz w:w="11906" w:h="16838"/>
      <w:pgMar w:top="2041" w:right="1588" w:bottom="1701" w:left="1588" w:header="851" w:footer="992" w:gutter="0"/>
      <w:cols w:space="0" w:num="1"/>
      <w:rtlGutter w:val="0"/>
      <w:docGrid w:type="linesAndChar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844F2F"/>
    <w:rsid w:val="0000325F"/>
    <w:rsid w:val="00065B3F"/>
    <w:rsid w:val="0009260B"/>
    <w:rsid w:val="000956ED"/>
    <w:rsid w:val="000A6461"/>
    <w:rsid w:val="000C6202"/>
    <w:rsid w:val="000E1E3F"/>
    <w:rsid w:val="0010752D"/>
    <w:rsid w:val="00107802"/>
    <w:rsid w:val="00143D9B"/>
    <w:rsid w:val="00161482"/>
    <w:rsid w:val="00161695"/>
    <w:rsid w:val="00172534"/>
    <w:rsid w:val="00173149"/>
    <w:rsid w:val="00181F44"/>
    <w:rsid w:val="001F05FD"/>
    <w:rsid w:val="00207DA6"/>
    <w:rsid w:val="00246377"/>
    <w:rsid w:val="002815EB"/>
    <w:rsid w:val="002F4C3A"/>
    <w:rsid w:val="0030220B"/>
    <w:rsid w:val="003259B2"/>
    <w:rsid w:val="00350245"/>
    <w:rsid w:val="0039283B"/>
    <w:rsid w:val="003C0288"/>
    <w:rsid w:val="003F5463"/>
    <w:rsid w:val="004024EB"/>
    <w:rsid w:val="00441B18"/>
    <w:rsid w:val="00443EDB"/>
    <w:rsid w:val="00472A78"/>
    <w:rsid w:val="00487884"/>
    <w:rsid w:val="004A1410"/>
    <w:rsid w:val="004C4580"/>
    <w:rsid w:val="004C6287"/>
    <w:rsid w:val="00511B0C"/>
    <w:rsid w:val="00517EB6"/>
    <w:rsid w:val="00524693"/>
    <w:rsid w:val="00541F60"/>
    <w:rsid w:val="005A61D0"/>
    <w:rsid w:val="005D0042"/>
    <w:rsid w:val="005F010F"/>
    <w:rsid w:val="006268F9"/>
    <w:rsid w:val="00680BCC"/>
    <w:rsid w:val="00693964"/>
    <w:rsid w:val="006E1F41"/>
    <w:rsid w:val="00715505"/>
    <w:rsid w:val="00715557"/>
    <w:rsid w:val="007539D2"/>
    <w:rsid w:val="00787649"/>
    <w:rsid w:val="00792775"/>
    <w:rsid w:val="007D6A70"/>
    <w:rsid w:val="007E4058"/>
    <w:rsid w:val="007F6834"/>
    <w:rsid w:val="00804D82"/>
    <w:rsid w:val="00815C32"/>
    <w:rsid w:val="00844F2F"/>
    <w:rsid w:val="0087562D"/>
    <w:rsid w:val="008B5A2A"/>
    <w:rsid w:val="008F151A"/>
    <w:rsid w:val="008F4DD4"/>
    <w:rsid w:val="008F50EE"/>
    <w:rsid w:val="00901E74"/>
    <w:rsid w:val="00906853"/>
    <w:rsid w:val="00910DC6"/>
    <w:rsid w:val="00917AD0"/>
    <w:rsid w:val="00952702"/>
    <w:rsid w:val="0097226E"/>
    <w:rsid w:val="009753DF"/>
    <w:rsid w:val="00982EF3"/>
    <w:rsid w:val="00983B72"/>
    <w:rsid w:val="00993E88"/>
    <w:rsid w:val="009B2CF9"/>
    <w:rsid w:val="009C3580"/>
    <w:rsid w:val="00A418C8"/>
    <w:rsid w:val="00A72A99"/>
    <w:rsid w:val="00A87F55"/>
    <w:rsid w:val="00AA337B"/>
    <w:rsid w:val="00AD494D"/>
    <w:rsid w:val="00AE57B3"/>
    <w:rsid w:val="00AF15E8"/>
    <w:rsid w:val="00B05919"/>
    <w:rsid w:val="00B25102"/>
    <w:rsid w:val="00B50F3E"/>
    <w:rsid w:val="00B6188F"/>
    <w:rsid w:val="00BC226C"/>
    <w:rsid w:val="00BE5336"/>
    <w:rsid w:val="00BF014C"/>
    <w:rsid w:val="00C17C4F"/>
    <w:rsid w:val="00C26813"/>
    <w:rsid w:val="00C779CD"/>
    <w:rsid w:val="00C96DBA"/>
    <w:rsid w:val="00CD7A0C"/>
    <w:rsid w:val="00CE1903"/>
    <w:rsid w:val="00CE2E13"/>
    <w:rsid w:val="00CF5145"/>
    <w:rsid w:val="00D2316E"/>
    <w:rsid w:val="00D233DD"/>
    <w:rsid w:val="00D260C3"/>
    <w:rsid w:val="00D30FAB"/>
    <w:rsid w:val="00D367A5"/>
    <w:rsid w:val="00D459E9"/>
    <w:rsid w:val="00D76D34"/>
    <w:rsid w:val="00D959D0"/>
    <w:rsid w:val="00DC1801"/>
    <w:rsid w:val="00DD08F1"/>
    <w:rsid w:val="00DD4582"/>
    <w:rsid w:val="00DD72E9"/>
    <w:rsid w:val="00DE54D3"/>
    <w:rsid w:val="00DE6980"/>
    <w:rsid w:val="00DF7999"/>
    <w:rsid w:val="00E21BD3"/>
    <w:rsid w:val="00E24ADE"/>
    <w:rsid w:val="00E315B2"/>
    <w:rsid w:val="00E4185C"/>
    <w:rsid w:val="00ED712C"/>
    <w:rsid w:val="00EF515A"/>
    <w:rsid w:val="00F007F7"/>
    <w:rsid w:val="00F5219F"/>
    <w:rsid w:val="00FA24E7"/>
    <w:rsid w:val="00FD14A9"/>
    <w:rsid w:val="00FD2E03"/>
    <w:rsid w:val="00FF67B0"/>
    <w:rsid w:val="069F5D8F"/>
    <w:rsid w:val="0A5847B8"/>
    <w:rsid w:val="1A072664"/>
    <w:rsid w:val="1B836942"/>
    <w:rsid w:val="1D483651"/>
    <w:rsid w:val="1F3B2BAD"/>
    <w:rsid w:val="32535E87"/>
    <w:rsid w:val="384A0433"/>
    <w:rsid w:val="3B8E0562"/>
    <w:rsid w:val="4EDB77E9"/>
    <w:rsid w:val="56626E82"/>
    <w:rsid w:val="68AB62B3"/>
    <w:rsid w:val="69921B9F"/>
    <w:rsid w:val="732D42DC"/>
    <w:rsid w:val="7BB6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911</Words>
  <Characters>937</Characters>
  <Lines>7</Lines>
  <Paragraphs>2</Paragraphs>
  <TotalTime>65</TotalTime>
  <ScaleCrop>false</ScaleCrop>
  <LinksUpToDate>false</LinksUpToDate>
  <CharactersWithSpaces>940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2022-04-21T05:34:00Z</dcterms:created>
  <dc:creator>微软用户</dc:creator>
  <cp:lastModifiedBy>陈小辉o2</cp:lastModifiedBy>
  <cp:lastPrinted>2022-04-21T10:06:00Z</cp:lastPrinted>
  <dcterms:modified xsi:type="dcterms:W3CDTF">2025-02-27T03:28:11Z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90559575339043238854FEB8E138C7EE</vt:lpwstr>
  </property>
  <property fmtid="{D5CDD505-2E9C-101B-9397-08002B2CF9AE}" pid="4" name="KSOTemplateDocerSaveRecord">
    <vt:lpwstr>eyJoZGlkIjoiZmUzMDMwMDc2YmY2ZTBjYmMwM2E3YWNhMmE3ZDMwM2QiLCJ1c2VySWQiOiIyNjk4MTI5NzgifQ==</vt:lpwstr>
  </property>
</Properties>
</file>