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val="en-US" w:eastAsia="zh-CN"/>
        </w:rPr>
        <w:t>五华县</w:t>
      </w:r>
      <w:r>
        <w:rPr>
          <w:rFonts w:hint="eastAsia" w:ascii="文星标宋" w:eastAsia="文星标宋"/>
          <w:sz w:val="36"/>
          <w:szCs w:val="36"/>
        </w:rPr>
        <w:t>人民政府办公室政府信息公开申请表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1F582C82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芦苇草</cp:lastModifiedBy>
  <dcterms:modified xsi:type="dcterms:W3CDTF">2019-05-17T08:20:52Z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