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**省**市**县水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局执法队</w:t>
            </w:r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水利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2135A5-BA7C-4A10-8FFA-A5D89214CC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F425AC-4888-43C5-9398-BB261EB08E9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4417EC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A215FD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160</Characters>
  <Lines>0</Lines>
  <Paragraphs>0</Paragraphs>
  <TotalTime>20</TotalTime>
  <ScaleCrop>false</ScaleCrop>
  <LinksUpToDate>false</LinksUpToDate>
  <CharactersWithSpaces>160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A纯洁的小种猪</cp:lastModifiedBy>
  <cp:lastPrinted>2025-04-22T08:25:00Z</cp:lastPrinted>
  <dcterms:modified xsi:type="dcterms:W3CDTF">2025-04-24T08:32:51Z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BC15BD9B29514AE79A8C602EE50685E3_13</vt:lpwstr>
  </property>
  <property fmtid="{D5CDD505-2E9C-101B-9397-08002B2CF9AE}" pid="4" name="KSOTemplateDocerSaveRecord">
    <vt:lpwstr>eyJoZGlkIjoiMzRhMjJkOWY3MDM3ZmU0ZTk2YmRkZDVkN2Q5ZDdjNjEiLCJ1c2VySWQiOiIyNjcxMzgxMzQifQ==</vt:lpwstr>
  </property>
</Properties>
</file>