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61" w:rsidRPr="00B61E27" w:rsidRDefault="005527A9" w:rsidP="00404B61">
      <w:pPr>
        <w:spacing w:line="360" w:lineRule="auto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附件</w:t>
      </w:r>
      <w:r w:rsidRPr="00B61E27">
        <w:rPr>
          <w:rFonts w:eastAsia="黑体"/>
          <w:sz w:val="32"/>
          <w:szCs w:val="32"/>
        </w:rPr>
        <w:t>3</w:t>
      </w:r>
    </w:p>
    <w:p w:rsidR="00404B61" w:rsidRPr="00B61E27" w:rsidRDefault="00404B61" w:rsidP="00404B61">
      <w:pPr>
        <w:spacing w:line="360" w:lineRule="auto"/>
        <w:jc w:val="center"/>
        <w:rPr>
          <w:rFonts w:eastAsia="仿宋_GB2312"/>
          <w:sz w:val="44"/>
          <w:szCs w:val="44"/>
        </w:rPr>
      </w:pPr>
      <w:r w:rsidRPr="00B61E27">
        <w:rPr>
          <w:rFonts w:eastAsia="方正小标宋简体" w:hAnsi="方正小标宋简体"/>
          <w:sz w:val="44"/>
          <w:szCs w:val="44"/>
        </w:rPr>
        <w:t>项目绩效自评报告</w:t>
      </w: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AA349B" w:rsidRPr="00B61E27" w:rsidRDefault="00AA349B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AF7F7E" w:rsidRPr="00B61E27" w:rsidRDefault="00AF7F7E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404B61">
      <w:pPr>
        <w:spacing w:line="360" w:lineRule="auto"/>
        <w:ind w:firstLineChars="150" w:firstLine="450"/>
        <w:rPr>
          <w:rFonts w:eastAsia="仿宋_GB2312"/>
          <w:sz w:val="30"/>
          <w:szCs w:val="30"/>
        </w:rPr>
      </w:pPr>
    </w:p>
    <w:p w:rsidR="00404B61" w:rsidRPr="00B61E27" w:rsidRDefault="00404B61" w:rsidP="00EB5828">
      <w:pPr>
        <w:snapToGrid w:val="0"/>
        <w:spacing w:line="360" w:lineRule="auto"/>
        <w:jc w:val="left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项目名称：</w:t>
      </w:r>
      <w:r w:rsidR="007B6073" w:rsidRPr="007B6073">
        <w:rPr>
          <w:rFonts w:eastAsia="方正仿宋简体" w:hint="eastAsia"/>
          <w:sz w:val="32"/>
          <w:szCs w:val="32"/>
        </w:rPr>
        <w:t>五华县中央自然灾害救灾资金（洪涝灾害）</w:t>
      </w:r>
    </w:p>
    <w:p w:rsidR="00404B61" w:rsidRPr="00B61E27" w:rsidRDefault="00404B61" w:rsidP="00404B61">
      <w:pPr>
        <w:snapToGrid w:val="0"/>
        <w:spacing w:line="360" w:lineRule="auto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项目主管部门：（公章）</w:t>
      </w:r>
      <w:r w:rsidR="00AF7F7E" w:rsidRPr="00B61E27">
        <w:rPr>
          <w:rFonts w:eastAsia="方正仿宋简体"/>
          <w:sz w:val="32"/>
          <w:szCs w:val="32"/>
        </w:rPr>
        <w:t>五华县应急管理局</w:t>
      </w:r>
    </w:p>
    <w:p w:rsidR="00404B61" w:rsidRPr="00B61E27" w:rsidRDefault="00404B61" w:rsidP="00404B61">
      <w:pPr>
        <w:snapToGrid w:val="0"/>
        <w:spacing w:line="360" w:lineRule="auto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填报人姓名：</w:t>
      </w:r>
      <w:r w:rsidR="00AF7F7E" w:rsidRPr="00B61E27">
        <w:rPr>
          <w:rFonts w:eastAsia="方正仿宋简体"/>
          <w:sz w:val="32"/>
          <w:szCs w:val="32"/>
        </w:rPr>
        <w:t>蔡铭梓</w:t>
      </w:r>
    </w:p>
    <w:p w:rsidR="00404B61" w:rsidRPr="00B61E27" w:rsidRDefault="00404B61" w:rsidP="00404B61">
      <w:pPr>
        <w:snapToGrid w:val="0"/>
        <w:spacing w:line="360" w:lineRule="auto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联系电话：</w:t>
      </w:r>
      <w:r w:rsidR="00AF7F7E" w:rsidRPr="00B61E27">
        <w:rPr>
          <w:rFonts w:eastAsia="方正仿宋简体"/>
          <w:sz w:val="32"/>
          <w:szCs w:val="32"/>
        </w:rPr>
        <w:t>0753-4185318</w:t>
      </w:r>
    </w:p>
    <w:p w:rsidR="00404B61" w:rsidRPr="00B61E27" w:rsidRDefault="00404B61" w:rsidP="00404B61">
      <w:pPr>
        <w:snapToGrid w:val="0"/>
        <w:spacing w:line="360" w:lineRule="auto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填报日期：</w:t>
      </w:r>
      <w:r w:rsidR="00AF7F7E" w:rsidRPr="00B61E27">
        <w:rPr>
          <w:rFonts w:eastAsia="方正仿宋简体"/>
          <w:sz w:val="32"/>
          <w:szCs w:val="32"/>
        </w:rPr>
        <w:t>202</w:t>
      </w:r>
      <w:r w:rsidR="005527A9" w:rsidRPr="00B61E27">
        <w:rPr>
          <w:rFonts w:eastAsia="方正仿宋简体"/>
          <w:sz w:val="32"/>
          <w:szCs w:val="32"/>
        </w:rPr>
        <w:t>5</w:t>
      </w:r>
      <w:r w:rsidR="00AF7F7E" w:rsidRPr="00B61E27">
        <w:rPr>
          <w:rFonts w:eastAsia="方正仿宋简体"/>
          <w:sz w:val="32"/>
          <w:szCs w:val="32"/>
        </w:rPr>
        <w:t>年</w:t>
      </w:r>
      <w:r w:rsidR="005527A9" w:rsidRPr="00B61E27">
        <w:rPr>
          <w:rFonts w:eastAsia="方正仿宋简体"/>
          <w:sz w:val="32"/>
          <w:szCs w:val="32"/>
        </w:rPr>
        <w:t>9</w:t>
      </w:r>
      <w:r w:rsidR="00AF7F7E" w:rsidRPr="00B61E27">
        <w:rPr>
          <w:rFonts w:eastAsia="方正仿宋简体"/>
          <w:sz w:val="32"/>
          <w:szCs w:val="32"/>
        </w:rPr>
        <w:t>月</w:t>
      </w:r>
      <w:r w:rsidR="00B83236" w:rsidRPr="00B61E27">
        <w:rPr>
          <w:rFonts w:eastAsia="方正仿宋简体"/>
          <w:sz w:val="32"/>
          <w:szCs w:val="32"/>
        </w:rPr>
        <w:t>2</w:t>
      </w:r>
      <w:r w:rsidR="005527A9" w:rsidRPr="00B61E27">
        <w:rPr>
          <w:rFonts w:eastAsia="方正仿宋简体"/>
          <w:sz w:val="32"/>
          <w:szCs w:val="32"/>
        </w:rPr>
        <w:t>5</w:t>
      </w:r>
      <w:r w:rsidR="00AF7F7E" w:rsidRPr="00B61E27">
        <w:rPr>
          <w:rFonts w:eastAsia="方正仿宋简体"/>
          <w:sz w:val="32"/>
          <w:szCs w:val="32"/>
        </w:rPr>
        <w:t>日</w:t>
      </w:r>
    </w:p>
    <w:p w:rsidR="00404B61" w:rsidRDefault="00404B61" w:rsidP="00404B61">
      <w:pPr>
        <w:snapToGrid w:val="0"/>
        <w:spacing w:line="360" w:lineRule="auto"/>
        <w:rPr>
          <w:rFonts w:eastAsia="黑体"/>
          <w:sz w:val="32"/>
          <w:szCs w:val="32"/>
        </w:rPr>
      </w:pPr>
    </w:p>
    <w:p w:rsidR="00EB5828" w:rsidRPr="00EB5828" w:rsidRDefault="00EB5828" w:rsidP="00404B61">
      <w:pPr>
        <w:snapToGrid w:val="0"/>
        <w:spacing w:line="360" w:lineRule="auto"/>
        <w:rPr>
          <w:rFonts w:eastAsia="黑体"/>
          <w:sz w:val="32"/>
          <w:szCs w:val="32"/>
        </w:rPr>
      </w:pPr>
    </w:p>
    <w:p w:rsidR="00404B61" w:rsidRPr="0004224F" w:rsidRDefault="00404B61" w:rsidP="00404B61">
      <w:pPr>
        <w:snapToGrid w:val="0"/>
        <w:spacing w:line="360" w:lineRule="auto"/>
        <w:rPr>
          <w:rFonts w:eastAsia="黑体"/>
          <w:sz w:val="32"/>
          <w:szCs w:val="32"/>
        </w:rPr>
      </w:pPr>
    </w:p>
    <w:p w:rsidR="00404B61" w:rsidRPr="00B61E27" w:rsidRDefault="00B61E27" w:rsidP="00B61E27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/>
          <w:sz w:val="32"/>
          <w:szCs w:val="32"/>
        </w:rPr>
        <w:lastRenderedPageBreak/>
        <w:t xml:space="preserve"> </w:t>
      </w:r>
      <w:r w:rsidR="00404B61" w:rsidRPr="00B61E27">
        <w:rPr>
          <w:rFonts w:eastAsia="黑体" w:hAnsi="黑体"/>
          <w:sz w:val="32"/>
          <w:szCs w:val="32"/>
        </w:rPr>
        <w:t>一、基本情况</w:t>
      </w:r>
    </w:p>
    <w:p w:rsidR="00B61E27" w:rsidRPr="00B61E27" w:rsidRDefault="00B61E27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（一）项目基本情况</w:t>
      </w:r>
    </w:p>
    <w:p w:rsidR="00AF7F7E" w:rsidRPr="00B61E27" w:rsidRDefault="00AF7F7E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202</w:t>
      </w:r>
      <w:r w:rsidR="005527A9" w:rsidRPr="00B61E27">
        <w:rPr>
          <w:rFonts w:eastAsia="方正仿宋简体"/>
          <w:sz w:val="32"/>
          <w:szCs w:val="32"/>
        </w:rPr>
        <w:t>4</w:t>
      </w:r>
      <w:r w:rsidRPr="00B61E27">
        <w:rPr>
          <w:rFonts w:eastAsia="方正仿宋简体"/>
          <w:sz w:val="32"/>
          <w:szCs w:val="32"/>
        </w:rPr>
        <w:t>年度我局</w:t>
      </w:r>
      <w:r w:rsidR="00EB5828" w:rsidRPr="00EB5828">
        <w:rPr>
          <w:rFonts w:eastAsia="方正仿宋简体" w:hint="eastAsia"/>
          <w:sz w:val="32"/>
          <w:szCs w:val="32"/>
        </w:rPr>
        <w:t>县</w:t>
      </w:r>
      <w:r w:rsidR="007B6073" w:rsidRPr="007B6073">
        <w:rPr>
          <w:rFonts w:eastAsia="方正仿宋简体" w:hint="eastAsia"/>
          <w:sz w:val="32"/>
          <w:szCs w:val="32"/>
        </w:rPr>
        <w:t>五华县中央自然灾害救灾资金（洪涝灾害）</w:t>
      </w:r>
      <w:r w:rsidR="0004224F">
        <w:rPr>
          <w:rFonts w:eastAsia="方正仿宋简体" w:hint="eastAsia"/>
          <w:sz w:val="32"/>
          <w:szCs w:val="32"/>
        </w:rPr>
        <w:t>项目</w:t>
      </w:r>
      <w:r w:rsidR="005527A9" w:rsidRPr="00B61E27">
        <w:rPr>
          <w:rFonts w:eastAsia="方正仿宋简体"/>
          <w:sz w:val="32"/>
          <w:szCs w:val="32"/>
        </w:rPr>
        <w:t>全年预算数为</w:t>
      </w:r>
      <w:r w:rsidR="007B6073">
        <w:rPr>
          <w:rFonts w:eastAsia="方正仿宋简体" w:hint="eastAsia"/>
          <w:sz w:val="32"/>
          <w:szCs w:val="32"/>
        </w:rPr>
        <w:t>120</w:t>
      </w:r>
      <w:r w:rsidRPr="00B61E27">
        <w:rPr>
          <w:rFonts w:eastAsia="方正仿宋简体"/>
          <w:sz w:val="32"/>
          <w:szCs w:val="32"/>
        </w:rPr>
        <w:t>万元</w:t>
      </w:r>
      <w:r w:rsidR="00390216" w:rsidRPr="00B61E27">
        <w:rPr>
          <w:rFonts w:eastAsia="方正仿宋简体"/>
          <w:sz w:val="32"/>
          <w:szCs w:val="32"/>
        </w:rPr>
        <w:t>，</w:t>
      </w:r>
      <w:r w:rsidR="005527A9" w:rsidRPr="00B61E27">
        <w:rPr>
          <w:rFonts w:eastAsia="方正仿宋简体"/>
          <w:sz w:val="32"/>
          <w:szCs w:val="32"/>
        </w:rPr>
        <w:t>执行数为</w:t>
      </w:r>
      <w:r w:rsidR="00EB5828">
        <w:rPr>
          <w:rFonts w:eastAsia="方正仿宋简体" w:hint="eastAsia"/>
          <w:sz w:val="32"/>
          <w:szCs w:val="32"/>
        </w:rPr>
        <w:t>5</w:t>
      </w:r>
      <w:r w:rsidR="007B6073">
        <w:rPr>
          <w:rFonts w:eastAsia="方正仿宋简体" w:hint="eastAsia"/>
          <w:sz w:val="32"/>
          <w:szCs w:val="32"/>
        </w:rPr>
        <w:t>.75</w:t>
      </w:r>
      <w:r w:rsidR="005527A9" w:rsidRPr="00B61E27">
        <w:rPr>
          <w:rFonts w:eastAsia="方正仿宋简体"/>
          <w:sz w:val="32"/>
          <w:szCs w:val="32"/>
        </w:rPr>
        <w:t>万元，完成预算的</w:t>
      </w:r>
      <w:r w:rsidR="007B6073">
        <w:rPr>
          <w:rFonts w:eastAsia="方正仿宋简体" w:hint="eastAsia"/>
          <w:sz w:val="32"/>
          <w:szCs w:val="32"/>
        </w:rPr>
        <w:t>4.79</w:t>
      </w:r>
      <w:r w:rsidR="005527A9" w:rsidRPr="00B61E27">
        <w:rPr>
          <w:rFonts w:eastAsia="方正仿宋简体"/>
          <w:sz w:val="32"/>
          <w:szCs w:val="32"/>
        </w:rPr>
        <w:t>%</w:t>
      </w:r>
      <w:r w:rsidR="005527A9" w:rsidRPr="00B61E27">
        <w:rPr>
          <w:rFonts w:eastAsia="方正仿宋简体"/>
          <w:sz w:val="32"/>
          <w:szCs w:val="32"/>
        </w:rPr>
        <w:t>，主要</w:t>
      </w:r>
      <w:r w:rsidR="00390216" w:rsidRPr="00B61E27">
        <w:rPr>
          <w:rFonts w:eastAsia="方正仿宋简体"/>
          <w:sz w:val="32"/>
          <w:szCs w:val="32"/>
        </w:rPr>
        <w:t>用于</w:t>
      </w:r>
      <w:r w:rsidR="007B6073" w:rsidRPr="007B6073">
        <w:rPr>
          <w:rFonts w:eastAsia="方正仿宋简体" w:hint="eastAsia"/>
          <w:sz w:val="32"/>
          <w:szCs w:val="32"/>
        </w:rPr>
        <w:t>用于灾区受灾人员应急期生活救助、过渡期生活救助、因灾死亡（失踪）人员家属抚慰、因灾倒损住房恢复重建、冬春生活救助；按照《中</w:t>
      </w:r>
      <w:r w:rsidR="007B6073">
        <w:rPr>
          <w:rFonts w:eastAsia="方正仿宋简体" w:hint="eastAsia"/>
          <w:sz w:val="32"/>
          <w:szCs w:val="32"/>
        </w:rPr>
        <w:t>央自然灾害救灾资金管理暂行办法》规定范围，统筹用于相关救灾工作</w:t>
      </w:r>
      <w:r w:rsidR="00390216" w:rsidRPr="00B61E27">
        <w:rPr>
          <w:rFonts w:eastAsia="方正仿宋简体"/>
          <w:sz w:val="32"/>
          <w:szCs w:val="32"/>
        </w:rPr>
        <w:t>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（二）</w:t>
      </w:r>
      <w:r w:rsidR="00B61E27" w:rsidRPr="00B61E27">
        <w:rPr>
          <w:rFonts w:eastAsia="方正楷体简体"/>
          <w:sz w:val="32"/>
          <w:szCs w:val="32"/>
        </w:rPr>
        <w:t>项目决策情况</w:t>
      </w:r>
    </w:p>
    <w:p w:rsidR="00390216" w:rsidRPr="00B61E27" w:rsidRDefault="00390216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我局认真贯彻中央</w:t>
      </w:r>
      <w:r w:rsidR="00BB22FA" w:rsidRPr="00B61E27">
        <w:rPr>
          <w:rFonts w:eastAsia="方正仿宋简体"/>
          <w:sz w:val="32"/>
          <w:szCs w:val="32"/>
        </w:rPr>
        <w:t>八项规定精神</w:t>
      </w:r>
      <w:r w:rsidRPr="00B61E27">
        <w:rPr>
          <w:rFonts w:eastAsia="方正仿宋简体"/>
          <w:sz w:val="32"/>
          <w:szCs w:val="32"/>
        </w:rPr>
        <w:t>、《党政机关厉行节约反对浪费条例》、《广东省党政机关厉行节约反对浪费实施细则》，严格执行会计制度，根据相关专项资金管理办法以及相关财务管理制度等规范各项支出。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（三）</w:t>
      </w:r>
      <w:r w:rsidR="00B61E27" w:rsidRPr="00B61E27">
        <w:rPr>
          <w:rFonts w:eastAsia="方正楷体简体"/>
          <w:sz w:val="32"/>
          <w:szCs w:val="32"/>
        </w:rPr>
        <w:t>绩效目标</w:t>
      </w:r>
    </w:p>
    <w:p w:rsidR="007B6073" w:rsidRDefault="007B6073" w:rsidP="007B6073">
      <w:pPr>
        <w:snapToGrid w:val="0"/>
        <w:spacing w:line="600" w:lineRule="exact"/>
        <w:ind w:firstLineChars="200" w:firstLine="640"/>
        <w:rPr>
          <w:rFonts w:eastAsia="方正仿宋简体" w:hint="eastAsia"/>
          <w:sz w:val="32"/>
          <w:szCs w:val="32"/>
        </w:rPr>
      </w:pPr>
      <w:r w:rsidRPr="007B6073">
        <w:rPr>
          <w:rFonts w:eastAsia="方正仿宋简体" w:hint="eastAsia"/>
          <w:sz w:val="32"/>
          <w:szCs w:val="32"/>
        </w:rPr>
        <w:t>优先用于灾区受灾人员应急期生活救助、过渡期生活救助、因灾死亡（失踪）人员家属抚慰、因灾倒损住房恢复重建、冬春生活救助；按照《中央自然灾害救灾资金管理暂行办法》规定范围，统筹用于相关救灾工作。</w:t>
      </w:r>
    </w:p>
    <w:p w:rsidR="00404B61" w:rsidRPr="00B61E27" w:rsidRDefault="00404B61" w:rsidP="007B6073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二、绩效自评工作组织情况</w:t>
      </w:r>
    </w:p>
    <w:p w:rsidR="00390216" w:rsidRPr="00B61E27" w:rsidRDefault="00390216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成立了单位负责人为组长，分管领导为副组长，各股室负责人为成员的绩效自评工作领导小组，组织专门人员负责绩效自评工作。</w:t>
      </w:r>
    </w:p>
    <w:p w:rsidR="00404B61" w:rsidRPr="00B61E27" w:rsidRDefault="00404B61" w:rsidP="00F4720B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lastRenderedPageBreak/>
        <w:t>三、绩效自评结论</w:t>
      </w:r>
    </w:p>
    <w:p w:rsidR="00390216" w:rsidRPr="00B61E27" w:rsidRDefault="00B72DA7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202</w:t>
      </w:r>
      <w:r w:rsidR="005527A9" w:rsidRPr="00B61E27">
        <w:rPr>
          <w:rFonts w:eastAsia="方正仿宋简体"/>
          <w:sz w:val="32"/>
          <w:szCs w:val="32"/>
        </w:rPr>
        <w:t>4</w:t>
      </w:r>
      <w:r w:rsidRPr="00B61E27">
        <w:rPr>
          <w:rFonts w:eastAsia="方正仿宋简体"/>
          <w:sz w:val="32"/>
          <w:szCs w:val="32"/>
        </w:rPr>
        <w:t>年，我局按照</w:t>
      </w:r>
      <w:r w:rsidR="0004224F">
        <w:rPr>
          <w:rFonts w:eastAsia="方正仿宋简体" w:hint="eastAsia"/>
          <w:sz w:val="32"/>
          <w:szCs w:val="32"/>
        </w:rPr>
        <w:t>资金使用规定</w:t>
      </w:r>
      <w:r w:rsidRPr="00B61E27">
        <w:rPr>
          <w:rFonts w:eastAsia="方正仿宋简体"/>
          <w:sz w:val="32"/>
          <w:szCs w:val="32"/>
        </w:rPr>
        <w:t>，</w:t>
      </w:r>
      <w:r w:rsidR="007B6073">
        <w:rPr>
          <w:rFonts w:eastAsia="方正仿宋简体" w:hint="eastAsia"/>
          <w:sz w:val="32"/>
          <w:szCs w:val="32"/>
        </w:rPr>
        <w:t>对受灾群众进行救助</w:t>
      </w:r>
      <w:r w:rsidRPr="00B61E27">
        <w:rPr>
          <w:rFonts w:eastAsia="方正仿宋简体"/>
          <w:sz w:val="32"/>
          <w:szCs w:val="32"/>
        </w:rPr>
        <w:t>，</w:t>
      </w:r>
      <w:r w:rsidR="007B6073" w:rsidRPr="007B6073">
        <w:rPr>
          <w:rFonts w:eastAsia="方正仿宋简体" w:hint="eastAsia"/>
          <w:sz w:val="32"/>
          <w:szCs w:val="32"/>
        </w:rPr>
        <w:t>完成受灾群众救助工作</w:t>
      </w:r>
      <w:r w:rsidRPr="00B61E27">
        <w:rPr>
          <w:rFonts w:eastAsia="方正仿宋简体"/>
          <w:sz w:val="32"/>
          <w:szCs w:val="32"/>
        </w:rPr>
        <w:t>，项目自评等级为</w:t>
      </w:r>
      <w:r w:rsidRPr="00B61E27">
        <w:rPr>
          <w:rFonts w:eastAsia="方正仿宋简体"/>
          <w:sz w:val="32"/>
          <w:szCs w:val="32"/>
        </w:rPr>
        <w:t>“</w:t>
      </w:r>
      <w:r w:rsidR="007B6073">
        <w:rPr>
          <w:rFonts w:eastAsia="方正仿宋简体" w:hint="eastAsia"/>
          <w:sz w:val="32"/>
          <w:szCs w:val="32"/>
        </w:rPr>
        <w:t>良好</w:t>
      </w:r>
      <w:r w:rsidRPr="00B61E27">
        <w:rPr>
          <w:rFonts w:eastAsia="方正仿宋简体"/>
          <w:sz w:val="32"/>
          <w:szCs w:val="32"/>
        </w:rPr>
        <w:t>”</w:t>
      </w:r>
      <w:r w:rsidRPr="00B61E27">
        <w:rPr>
          <w:rFonts w:eastAsia="方正仿宋简体"/>
          <w:sz w:val="32"/>
          <w:szCs w:val="32"/>
        </w:rPr>
        <w:t>，分数为</w:t>
      </w:r>
      <w:r w:rsidR="007B6073">
        <w:rPr>
          <w:rFonts w:eastAsia="方正仿宋简体" w:hint="eastAsia"/>
          <w:sz w:val="32"/>
          <w:szCs w:val="32"/>
        </w:rPr>
        <w:t>94.29</w:t>
      </w:r>
      <w:r w:rsidRPr="00B61E27">
        <w:rPr>
          <w:rFonts w:eastAsia="方正仿宋简体"/>
          <w:sz w:val="32"/>
          <w:szCs w:val="32"/>
        </w:rPr>
        <w:t>分。</w:t>
      </w:r>
    </w:p>
    <w:p w:rsidR="00404B61" w:rsidRPr="00B61E27" w:rsidRDefault="00404B61" w:rsidP="00F4720B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四、绩效指标分析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（一）决策分析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b/>
          <w:bCs/>
          <w:color w:val="000000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1.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项目立项情况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（</w:t>
      </w:r>
      <w:r w:rsidRPr="00B61E27">
        <w:rPr>
          <w:rFonts w:eastAsia="方正仿宋简体"/>
          <w:sz w:val="32"/>
          <w:szCs w:val="32"/>
        </w:rPr>
        <w:t>1</w:t>
      </w:r>
      <w:r w:rsidRPr="00B61E27">
        <w:rPr>
          <w:rFonts w:eastAsia="方正仿宋简体"/>
          <w:sz w:val="32"/>
          <w:szCs w:val="32"/>
        </w:rPr>
        <w:t>）</w:t>
      </w:r>
      <w:r w:rsidRPr="00B61E27">
        <w:rPr>
          <w:rFonts w:eastAsia="方正仿宋简体"/>
          <w:color w:val="000000"/>
          <w:sz w:val="32"/>
          <w:szCs w:val="32"/>
        </w:rPr>
        <w:t>论证决策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我局申报项目资金经过集体会议协商。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（</w:t>
      </w:r>
      <w:r w:rsidRPr="00B61E27">
        <w:rPr>
          <w:rFonts w:eastAsia="方正仿宋简体"/>
          <w:sz w:val="32"/>
          <w:szCs w:val="32"/>
        </w:rPr>
        <w:t>2</w:t>
      </w:r>
      <w:r w:rsidRPr="00B61E27">
        <w:rPr>
          <w:rFonts w:eastAsia="方正仿宋简体"/>
          <w:sz w:val="32"/>
          <w:szCs w:val="32"/>
        </w:rPr>
        <w:t>）</w:t>
      </w:r>
      <w:r w:rsidRPr="00B61E27">
        <w:rPr>
          <w:rFonts w:eastAsia="方正仿宋简体"/>
          <w:color w:val="000000"/>
          <w:sz w:val="32"/>
          <w:szCs w:val="32"/>
        </w:rPr>
        <w:t>目标设置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项目申报的目标设置完整，包含总目标和阶段性目标，包括预期提供的公共产品或服务的产出数量、质量、成本指标，预期达到的效果性指标；项目申报的目标设置具有相关性，绩效目标与资金或项目属性特点、支出内容相关，体现决策意图，同时合乎客观实际；项目申报的目标设置具有可衡量性，绩效目标设置有数据支撑、有可衡量性的产出和效果指标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color w:val="000000"/>
          <w:sz w:val="32"/>
          <w:szCs w:val="32"/>
        </w:rPr>
        <w:t>（</w:t>
      </w:r>
      <w:r w:rsidRPr="00B61E27">
        <w:rPr>
          <w:rFonts w:eastAsia="方正仿宋简体"/>
          <w:color w:val="000000"/>
          <w:sz w:val="32"/>
          <w:szCs w:val="32"/>
        </w:rPr>
        <w:t>3</w:t>
      </w:r>
      <w:r w:rsidRPr="00B61E27">
        <w:rPr>
          <w:rFonts w:eastAsia="方正仿宋简体"/>
          <w:color w:val="000000"/>
          <w:sz w:val="32"/>
          <w:szCs w:val="32"/>
        </w:rPr>
        <w:t>）保障措施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我局项目实施制度完整，具备条件实施，工作计划安排合理</w:t>
      </w:r>
      <w:r w:rsidR="00B61E27" w:rsidRPr="00B61E27">
        <w:rPr>
          <w:rFonts w:eastAsia="方正仿宋简体"/>
          <w:sz w:val="32"/>
          <w:szCs w:val="32"/>
        </w:rPr>
        <w:t>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b/>
          <w:bCs/>
          <w:color w:val="000000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2.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资金落实情况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color w:val="000000"/>
          <w:sz w:val="32"/>
          <w:szCs w:val="32"/>
        </w:rPr>
        <w:t>（</w:t>
      </w:r>
      <w:r w:rsidRPr="00B61E27">
        <w:rPr>
          <w:rFonts w:eastAsia="方正仿宋简体"/>
          <w:color w:val="000000"/>
          <w:sz w:val="32"/>
          <w:szCs w:val="32"/>
        </w:rPr>
        <w:t>1</w:t>
      </w:r>
      <w:r w:rsidRPr="00B61E27">
        <w:rPr>
          <w:rFonts w:eastAsia="方正仿宋简体"/>
          <w:color w:val="000000"/>
          <w:sz w:val="32"/>
          <w:szCs w:val="32"/>
        </w:rPr>
        <w:t>）资金到位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资金到位率</w:t>
      </w:r>
      <w:r w:rsidR="005F5D85" w:rsidRPr="00B61E27">
        <w:rPr>
          <w:rFonts w:eastAsia="方正仿宋简体"/>
          <w:sz w:val="32"/>
          <w:szCs w:val="32"/>
        </w:rPr>
        <w:t>100</w:t>
      </w:r>
      <w:r w:rsidRPr="00B61E27">
        <w:rPr>
          <w:rFonts w:eastAsia="方正仿宋简体"/>
          <w:sz w:val="32"/>
          <w:szCs w:val="32"/>
        </w:rPr>
        <w:t>%</w:t>
      </w:r>
      <w:r w:rsidRPr="00B61E27">
        <w:rPr>
          <w:rFonts w:eastAsia="方正仿宋简体"/>
          <w:sz w:val="32"/>
          <w:szCs w:val="32"/>
        </w:rPr>
        <w:t>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color w:val="000000"/>
          <w:sz w:val="32"/>
          <w:szCs w:val="32"/>
        </w:rPr>
        <w:t>（</w:t>
      </w:r>
      <w:r w:rsidRPr="00B61E27">
        <w:rPr>
          <w:rFonts w:eastAsia="方正仿宋简体"/>
          <w:color w:val="000000"/>
          <w:sz w:val="32"/>
          <w:szCs w:val="32"/>
        </w:rPr>
        <w:t>2</w:t>
      </w:r>
      <w:r w:rsidRPr="00B61E27">
        <w:rPr>
          <w:rFonts w:eastAsia="方正仿宋简体"/>
          <w:color w:val="000000"/>
          <w:sz w:val="32"/>
          <w:szCs w:val="32"/>
        </w:rPr>
        <w:t>）资金分配</w:t>
      </w:r>
    </w:p>
    <w:p w:rsidR="00B72DA7" w:rsidRPr="00B61E27" w:rsidRDefault="00B72DA7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我局项目资金分配合理，有助于实现资金的绩效目标。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lastRenderedPageBreak/>
        <w:t>（二）管理分析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b/>
          <w:bCs/>
          <w:color w:val="000000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1.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资金管理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仿宋简体"/>
          <w:bCs/>
          <w:color w:val="000000"/>
          <w:sz w:val="32"/>
          <w:szCs w:val="32"/>
        </w:rPr>
        <w:t>（</w:t>
      </w:r>
      <w:r w:rsidRPr="00B61E27">
        <w:rPr>
          <w:rFonts w:eastAsia="方正仿宋简体"/>
          <w:bCs/>
          <w:color w:val="000000"/>
          <w:sz w:val="32"/>
          <w:szCs w:val="32"/>
        </w:rPr>
        <w:t>1</w:t>
      </w:r>
      <w:r w:rsidRPr="00B61E27">
        <w:rPr>
          <w:rFonts w:eastAsia="方正仿宋简体"/>
          <w:bCs/>
          <w:color w:val="000000"/>
          <w:sz w:val="32"/>
          <w:szCs w:val="32"/>
        </w:rPr>
        <w:t>）</w:t>
      </w:r>
      <w:r w:rsidR="00B61E27" w:rsidRPr="00B61E27">
        <w:rPr>
          <w:rFonts w:eastAsia="方正仿宋简体"/>
          <w:color w:val="000000"/>
          <w:sz w:val="32"/>
          <w:szCs w:val="32"/>
        </w:rPr>
        <w:t>资金支付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项目资金支出率为</w:t>
      </w:r>
      <w:r w:rsidR="007B6073">
        <w:rPr>
          <w:rFonts w:eastAsia="方正仿宋简体" w:hint="eastAsia"/>
          <w:sz w:val="32"/>
          <w:szCs w:val="32"/>
        </w:rPr>
        <w:t>4.79</w:t>
      </w:r>
      <w:r w:rsidRPr="00B61E27">
        <w:rPr>
          <w:rFonts w:eastAsia="方正仿宋简体"/>
          <w:sz w:val="32"/>
          <w:szCs w:val="32"/>
        </w:rPr>
        <w:t xml:space="preserve"> %</w:t>
      </w:r>
      <w:r w:rsidRPr="00B61E27">
        <w:rPr>
          <w:rFonts w:eastAsia="方正仿宋简体"/>
          <w:sz w:val="32"/>
          <w:szCs w:val="32"/>
        </w:rPr>
        <w:t>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bCs/>
          <w:color w:val="000000"/>
          <w:sz w:val="32"/>
          <w:szCs w:val="32"/>
        </w:rPr>
        <w:t>（</w:t>
      </w:r>
      <w:r w:rsidRPr="00B61E27">
        <w:rPr>
          <w:rFonts w:eastAsia="方正仿宋简体"/>
          <w:bCs/>
          <w:color w:val="000000"/>
          <w:sz w:val="32"/>
          <w:szCs w:val="32"/>
        </w:rPr>
        <w:t>2</w:t>
      </w:r>
      <w:r w:rsidRPr="00B61E27">
        <w:rPr>
          <w:rFonts w:eastAsia="方正仿宋简体"/>
          <w:bCs/>
          <w:color w:val="000000"/>
          <w:sz w:val="32"/>
          <w:szCs w:val="32"/>
        </w:rPr>
        <w:t>）</w:t>
      </w:r>
      <w:r w:rsidR="00B61E27" w:rsidRPr="00B61E27">
        <w:rPr>
          <w:rFonts w:eastAsia="方正仿宋简体"/>
          <w:color w:val="000000"/>
          <w:sz w:val="32"/>
          <w:szCs w:val="32"/>
        </w:rPr>
        <w:t>支出规范性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我局项目资金预算执行规范，且按事项完成进度支付资金；事项支出合规，资金管理、费用标准、支付符合有关制度规定；会计核算规范，严格执行会计核算制度。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b/>
          <w:bCs/>
          <w:color w:val="000000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2.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事项管理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color w:val="000000"/>
          <w:sz w:val="32"/>
          <w:szCs w:val="32"/>
        </w:rPr>
        <w:t>（</w:t>
      </w:r>
      <w:r w:rsidRPr="00B61E27">
        <w:rPr>
          <w:rFonts w:eastAsia="方正仿宋简体"/>
          <w:color w:val="000000"/>
          <w:sz w:val="32"/>
          <w:szCs w:val="32"/>
        </w:rPr>
        <w:t>1</w:t>
      </w:r>
      <w:r w:rsidRPr="00B61E27">
        <w:rPr>
          <w:rFonts w:eastAsia="方正仿宋简体"/>
          <w:color w:val="000000"/>
          <w:sz w:val="32"/>
          <w:szCs w:val="32"/>
        </w:rPr>
        <w:t>）</w:t>
      </w:r>
      <w:r w:rsidR="00B61E27" w:rsidRPr="00B61E27">
        <w:rPr>
          <w:rFonts w:eastAsia="方正仿宋简体"/>
          <w:color w:val="000000"/>
          <w:sz w:val="32"/>
          <w:szCs w:val="32"/>
        </w:rPr>
        <w:t>实施程序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我局项目按规定程序实施</w:t>
      </w:r>
      <w:r w:rsidRPr="00B61E27">
        <w:rPr>
          <w:rFonts w:eastAsia="方正仿宋简体"/>
          <w:sz w:val="32"/>
          <w:szCs w:val="32"/>
        </w:rPr>
        <w:t>,</w:t>
      </w:r>
      <w:r w:rsidRPr="00B61E27">
        <w:rPr>
          <w:rFonts w:eastAsia="方正仿宋简体"/>
          <w:sz w:val="32"/>
          <w:szCs w:val="32"/>
        </w:rPr>
        <w:t>项目招投标、建设、验收等或方案实施严格执行相关制度规定。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color w:val="000000"/>
          <w:sz w:val="32"/>
          <w:szCs w:val="32"/>
        </w:rPr>
        <w:t>（</w:t>
      </w:r>
      <w:r w:rsidRPr="00B61E27">
        <w:rPr>
          <w:rFonts w:eastAsia="方正仿宋简体"/>
          <w:color w:val="000000"/>
          <w:sz w:val="32"/>
          <w:szCs w:val="32"/>
        </w:rPr>
        <w:t>2</w:t>
      </w:r>
      <w:r w:rsidRPr="00B61E27">
        <w:rPr>
          <w:rFonts w:eastAsia="方正仿宋简体"/>
          <w:color w:val="000000"/>
          <w:sz w:val="32"/>
          <w:szCs w:val="32"/>
        </w:rPr>
        <w:t>）管理情况</w:t>
      </w:r>
    </w:p>
    <w:p w:rsidR="00B61E27" w:rsidRPr="00B61E27" w:rsidRDefault="00B72DA7" w:rsidP="00B61E27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我局建立了有效的管理机制，专项资金独立核算；项目经费按规定用途合理、规范使用；严格执行单位主要领导、分管领导分级审批制度，支出记录完整规范，凭证合格有效。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（三）产出分析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1.</w:t>
      </w:r>
      <w:r w:rsidR="00B61E27" w:rsidRPr="00B61E27">
        <w:rPr>
          <w:rFonts w:eastAsia="方正仿宋简体"/>
          <w:b/>
          <w:bCs/>
          <w:color w:val="000000"/>
          <w:sz w:val="32"/>
          <w:szCs w:val="32"/>
        </w:rPr>
        <w:t>经济性</w:t>
      </w:r>
    </w:p>
    <w:p w:rsidR="00B72DA7" w:rsidRPr="00B61E27" w:rsidRDefault="00B72DA7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我局的项目资金实际支出未超过预算计划；与同类项目或市场价格比较，项目实施的成本（包括工程造价、物品采购单价、人员经费等）属于合理范围。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b/>
          <w:bCs/>
          <w:color w:val="000000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2.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效率性</w:t>
      </w:r>
    </w:p>
    <w:p w:rsidR="00B72DA7" w:rsidRPr="00B61E27" w:rsidRDefault="00B72DA7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lastRenderedPageBreak/>
        <w:t>圆满完成了年初制定的工作目标。</w:t>
      </w:r>
    </w:p>
    <w:p w:rsidR="00B61E27" w:rsidRPr="00B61E27" w:rsidRDefault="00404B61" w:rsidP="00B61E27">
      <w:pPr>
        <w:snapToGrid w:val="0"/>
        <w:spacing w:line="600" w:lineRule="exact"/>
        <w:ind w:firstLineChars="200" w:firstLine="640"/>
        <w:rPr>
          <w:rFonts w:eastAsia="方正楷体简体"/>
          <w:sz w:val="32"/>
          <w:szCs w:val="32"/>
        </w:rPr>
      </w:pPr>
      <w:r w:rsidRPr="00B61E27">
        <w:rPr>
          <w:rFonts w:eastAsia="方正楷体简体"/>
          <w:sz w:val="32"/>
          <w:szCs w:val="32"/>
        </w:rPr>
        <w:t>（四）效益实现度分析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楷体简体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</w:rPr>
        <w:t>1.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效果性</w:t>
      </w:r>
    </w:p>
    <w:p w:rsidR="00F1740C" w:rsidRPr="00F1740C" w:rsidRDefault="007B6073" w:rsidP="00F1740C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7B6073">
        <w:rPr>
          <w:rFonts w:eastAsia="方正仿宋简体" w:hint="eastAsia"/>
          <w:sz w:val="32"/>
          <w:szCs w:val="32"/>
        </w:rPr>
        <w:t>完成受灾群众救助工作</w:t>
      </w:r>
      <w:r w:rsidR="00F1740C" w:rsidRPr="00F1740C">
        <w:rPr>
          <w:rFonts w:eastAsia="方正仿宋简体" w:hint="eastAsia"/>
          <w:sz w:val="32"/>
          <w:szCs w:val="32"/>
        </w:rPr>
        <w:t>。</w:t>
      </w:r>
    </w:p>
    <w:p w:rsidR="00404B61" w:rsidRPr="00B61E27" w:rsidRDefault="00404B61" w:rsidP="00B61E27">
      <w:pPr>
        <w:snapToGrid w:val="0"/>
        <w:spacing w:line="600" w:lineRule="exact"/>
        <w:ind w:firstLineChars="200" w:firstLine="643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b/>
          <w:bCs/>
          <w:color w:val="000000"/>
          <w:sz w:val="32"/>
          <w:szCs w:val="32"/>
          <w:lang w:bidi="en-US"/>
        </w:rPr>
        <w:t>2.</w:t>
      </w:r>
      <w:r w:rsidRPr="00B61E27">
        <w:rPr>
          <w:rFonts w:eastAsia="方正仿宋简体"/>
          <w:b/>
          <w:bCs/>
          <w:color w:val="000000"/>
          <w:sz w:val="32"/>
          <w:szCs w:val="32"/>
        </w:rPr>
        <w:t>公平性</w:t>
      </w:r>
    </w:p>
    <w:p w:rsidR="0083324D" w:rsidRPr="00B61E27" w:rsidRDefault="0083324D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服务对象满意度</w:t>
      </w:r>
      <w:r w:rsidR="00D50878" w:rsidRPr="00B61E27">
        <w:rPr>
          <w:rFonts w:eastAsia="方正仿宋简体"/>
          <w:sz w:val="32"/>
          <w:szCs w:val="32"/>
        </w:rPr>
        <w:t>为</w:t>
      </w:r>
      <w:r w:rsidRPr="00B61E27">
        <w:rPr>
          <w:rFonts w:eastAsia="方正仿宋简体"/>
          <w:sz w:val="32"/>
          <w:szCs w:val="32"/>
        </w:rPr>
        <w:t>95%</w:t>
      </w:r>
      <w:r w:rsidRPr="00B61E27">
        <w:rPr>
          <w:rFonts w:eastAsia="方正仿宋简体"/>
          <w:sz w:val="32"/>
          <w:szCs w:val="32"/>
        </w:rPr>
        <w:t>。</w:t>
      </w:r>
    </w:p>
    <w:p w:rsidR="00D313C9" w:rsidRPr="00B61E27" w:rsidRDefault="00B61E27" w:rsidP="00F4720B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五、主要绩效</w:t>
      </w:r>
    </w:p>
    <w:p w:rsidR="00DB034E" w:rsidRPr="00B61E27" w:rsidRDefault="007B6073" w:rsidP="00F1740C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对受灾群众进行救助</w:t>
      </w:r>
      <w:r w:rsidRPr="00B61E27">
        <w:rPr>
          <w:rFonts w:eastAsia="方正仿宋简体"/>
          <w:sz w:val="32"/>
          <w:szCs w:val="32"/>
        </w:rPr>
        <w:t>，</w:t>
      </w:r>
      <w:r w:rsidRPr="007B6073">
        <w:rPr>
          <w:rFonts w:eastAsia="方正仿宋简体" w:hint="eastAsia"/>
          <w:sz w:val="32"/>
          <w:szCs w:val="32"/>
        </w:rPr>
        <w:t>完成受灾群众救助工作</w:t>
      </w:r>
      <w:r w:rsidR="00F1740C" w:rsidRPr="00F1740C">
        <w:rPr>
          <w:rFonts w:eastAsia="方正仿宋简体" w:hint="eastAsia"/>
          <w:sz w:val="32"/>
          <w:szCs w:val="32"/>
        </w:rPr>
        <w:t>。</w:t>
      </w:r>
    </w:p>
    <w:p w:rsidR="00404B61" w:rsidRPr="00B61E27" w:rsidRDefault="00B61E27" w:rsidP="00F4720B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六、存在问题</w:t>
      </w:r>
    </w:p>
    <w:p w:rsidR="005528A9" w:rsidRPr="00B61E27" w:rsidRDefault="00D313C9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资金支出进度较慢</w:t>
      </w:r>
      <w:r w:rsidR="005528A9" w:rsidRPr="00B61E27">
        <w:rPr>
          <w:rFonts w:eastAsia="方正仿宋简体"/>
          <w:sz w:val="32"/>
          <w:szCs w:val="32"/>
        </w:rPr>
        <w:t>。</w:t>
      </w:r>
    </w:p>
    <w:p w:rsidR="00404B61" w:rsidRPr="00B61E27" w:rsidRDefault="00404B61" w:rsidP="00F4720B">
      <w:pPr>
        <w:snapToGrid w:val="0"/>
        <w:spacing w:line="600" w:lineRule="exact"/>
        <w:ind w:firstLineChars="200" w:firstLine="640"/>
        <w:rPr>
          <w:rFonts w:eastAsia="黑体"/>
          <w:sz w:val="32"/>
          <w:szCs w:val="32"/>
        </w:rPr>
      </w:pPr>
      <w:r w:rsidRPr="00B61E27">
        <w:rPr>
          <w:rFonts w:eastAsia="黑体" w:hAnsi="黑体"/>
          <w:sz w:val="32"/>
          <w:szCs w:val="32"/>
        </w:rPr>
        <w:t>七、下一步工作计划</w:t>
      </w:r>
      <w:bookmarkStart w:id="0" w:name="bookmark106"/>
      <w:bookmarkStart w:id="1" w:name="bookmark107"/>
      <w:bookmarkStart w:id="2" w:name="bookmark108"/>
      <w:bookmarkStart w:id="3" w:name="bookmark112"/>
      <w:bookmarkStart w:id="4" w:name="bookmark113"/>
      <w:bookmarkStart w:id="5" w:name="bookmark114"/>
      <w:bookmarkStart w:id="6" w:name="bookmark115"/>
      <w:bookmarkStart w:id="7" w:name="bookmark116"/>
      <w:bookmarkStart w:id="8" w:name="bookmark117"/>
      <w:bookmarkStart w:id="9" w:name="bookmark118"/>
      <w:bookmarkStart w:id="10" w:name="bookmark119"/>
      <w:bookmarkStart w:id="11" w:name="bookmark120"/>
      <w:bookmarkStart w:id="12" w:name="bookmark121"/>
      <w:bookmarkStart w:id="13" w:name="bookmark122"/>
      <w:bookmarkStart w:id="14" w:name="bookmark123"/>
      <w:bookmarkStart w:id="15" w:name="bookmark124"/>
      <w:bookmarkStart w:id="16" w:name="bookmark125"/>
      <w:bookmarkStart w:id="17" w:name="bookmark126"/>
      <w:bookmarkStart w:id="18" w:name="bookmark127"/>
      <w:bookmarkStart w:id="19" w:name="bookmark1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5528A9" w:rsidRPr="00B61E27" w:rsidRDefault="00D313C9" w:rsidP="00F4720B">
      <w:pPr>
        <w:snapToGrid w:val="0"/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 w:rsidRPr="00B61E27">
        <w:rPr>
          <w:rFonts w:eastAsia="方正仿宋简体"/>
          <w:sz w:val="32"/>
          <w:szCs w:val="32"/>
        </w:rPr>
        <w:t>加快资金支出进度</w:t>
      </w:r>
      <w:r w:rsidR="005528A9" w:rsidRPr="00B61E27">
        <w:rPr>
          <w:rFonts w:eastAsia="方正仿宋简体"/>
          <w:sz w:val="32"/>
          <w:szCs w:val="32"/>
        </w:rPr>
        <w:t>。</w:t>
      </w:r>
    </w:p>
    <w:p w:rsidR="00E564D2" w:rsidRPr="00B61E27" w:rsidRDefault="00E564D2" w:rsidP="00F4720B">
      <w:pPr>
        <w:snapToGrid w:val="0"/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sectPr w:rsidR="00E564D2" w:rsidRPr="00B61E27" w:rsidSect="00B33E84">
      <w:footerReference w:type="even" r:id="rId6"/>
      <w:footerReference w:type="default" r:id="rId7"/>
      <w:pgSz w:w="11900" w:h="16840"/>
      <w:pgMar w:top="1899" w:right="1401" w:bottom="1619" w:left="1520" w:header="0" w:footer="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837" w:rsidRDefault="00115837" w:rsidP="00404B61">
      <w:r>
        <w:separator/>
      </w:r>
    </w:p>
  </w:endnote>
  <w:endnote w:type="continuationSeparator" w:id="1">
    <w:p w:rsidR="00115837" w:rsidRDefault="00115837" w:rsidP="00404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835115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left:0;text-align:left;margin-left:54.7pt;margin-top:799.35pt;width:46.45pt;height:10.6pt;z-index:-251655168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835115">
                  <w:fldChar w:fldCharType="begin"/>
                </w:r>
                <w:r>
                  <w:instrText xml:space="preserve"> PAGE \* MERGEFORMAT </w:instrText>
                </w:r>
                <w:r w:rsidR="00835115">
                  <w:fldChar w:fldCharType="separate"/>
                </w:r>
                <w:r>
                  <w:rPr>
                    <w:lang w:val="en-US" w:eastAsia="zh-CN"/>
                  </w:rPr>
                  <w:t>22</w:t>
                </w:r>
                <w:r w:rsidR="00835115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84" w:rsidRDefault="00835115">
    <w:pPr>
      <w:spacing w:line="1" w:lineRule="exact"/>
    </w:pPr>
    <w:r>
      <w:rPr>
        <w:lang w:eastAsia="en-US" w:bidi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left:0;text-align:left;margin-left:485.95pt;margin-top:799.55pt;width:46.45pt;height:10.6pt;z-index:-251656192;mso-wrap-style:none;mso-wrap-distance-left:0;mso-wrap-distance-right:0;mso-position-horizontal-relative:page;mso-position-vertical-relative:page" filled="f" stroked="f">
          <v:textbox style="mso-fit-shape-to-text:t" inset="0,0,0,0">
            <w:txbxContent>
              <w:p w:rsidR="00B33E84" w:rsidRDefault="00E564D2">
                <w:pPr>
                  <w:pStyle w:val="Headerorfooter10"/>
                </w:pPr>
                <w:r>
                  <w:rPr>
                    <w:color w:val="000000"/>
                    <w:lang w:val="en-US" w:eastAsia="en-US" w:bidi="en-US"/>
                  </w:rPr>
                  <w:t>-</w:t>
                </w:r>
                <w:r w:rsidR="00835115">
                  <w:fldChar w:fldCharType="begin"/>
                </w:r>
                <w:r>
                  <w:instrText xml:space="preserve"> PAGE \* MERGEFORMAT </w:instrText>
                </w:r>
                <w:r w:rsidR="00835115">
                  <w:fldChar w:fldCharType="separate"/>
                </w:r>
                <w:r w:rsidR="007B6073" w:rsidRPr="007B6073">
                  <w:rPr>
                    <w:noProof/>
                    <w:lang w:val="en-US" w:eastAsia="zh-CN"/>
                  </w:rPr>
                  <w:t>2</w:t>
                </w:r>
                <w:r w:rsidR="00835115">
                  <w:fldChar w:fldCharType="end"/>
                </w:r>
                <w:r>
                  <w:rPr>
                    <w:color w:val="000000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837" w:rsidRDefault="00115837" w:rsidP="00404B61">
      <w:r>
        <w:separator/>
      </w:r>
    </w:p>
  </w:footnote>
  <w:footnote w:type="continuationSeparator" w:id="1">
    <w:p w:rsidR="00115837" w:rsidRDefault="00115837" w:rsidP="00404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B61"/>
    <w:rsid w:val="0004224F"/>
    <w:rsid w:val="000823D4"/>
    <w:rsid w:val="00115837"/>
    <w:rsid w:val="0012144A"/>
    <w:rsid w:val="00221016"/>
    <w:rsid w:val="00234E5F"/>
    <w:rsid w:val="002417E0"/>
    <w:rsid w:val="002C0E96"/>
    <w:rsid w:val="003843A0"/>
    <w:rsid w:val="00390216"/>
    <w:rsid w:val="003A457A"/>
    <w:rsid w:val="00404B61"/>
    <w:rsid w:val="00422FD5"/>
    <w:rsid w:val="004570BE"/>
    <w:rsid w:val="00477065"/>
    <w:rsid w:val="004F3ADF"/>
    <w:rsid w:val="005527A9"/>
    <w:rsid w:val="005528A9"/>
    <w:rsid w:val="0056342B"/>
    <w:rsid w:val="00585D36"/>
    <w:rsid w:val="005F5D85"/>
    <w:rsid w:val="006E1CE7"/>
    <w:rsid w:val="007B6073"/>
    <w:rsid w:val="007E0D53"/>
    <w:rsid w:val="007E0ECA"/>
    <w:rsid w:val="0083324D"/>
    <w:rsid w:val="00835115"/>
    <w:rsid w:val="00AA349B"/>
    <w:rsid w:val="00AA6A61"/>
    <w:rsid w:val="00AF7F7E"/>
    <w:rsid w:val="00B33E84"/>
    <w:rsid w:val="00B61E27"/>
    <w:rsid w:val="00B72DA7"/>
    <w:rsid w:val="00B83236"/>
    <w:rsid w:val="00BB00C7"/>
    <w:rsid w:val="00BB22FA"/>
    <w:rsid w:val="00BB602B"/>
    <w:rsid w:val="00C3233A"/>
    <w:rsid w:val="00D313C9"/>
    <w:rsid w:val="00D50878"/>
    <w:rsid w:val="00DB034E"/>
    <w:rsid w:val="00E06A1F"/>
    <w:rsid w:val="00E564D2"/>
    <w:rsid w:val="00E84AD4"/>
    <w:rsid w:val="00EB5828"/>
    <w:rsid w:val="00ED2FD1"/>
    <w:rsid w:val="00EE699B"/>
    <w:rsid w:val="00F06AC9"/>
    <w:rsid w:val="00F1740C"/>
    <w:rsid w:val="00F4720B"/>
    <w:rsid w:val="00F74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4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4B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4B6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4B61"/>
    <w:rPr>
      <w:sz w:val="18"/>
      <w:szCs w:val="18"/>
    </w:rPr>
  </w:style>
  <w:style w:type="character" w:customStyle="1" w:styleId="Bodytext1">
    <w:name w:val="Body text|1_"/>
    <w:basedOn w:val="a0"/>
    <w:link w:val="Bodytext10"/>
    <w:rsid w:val="00404B61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404B61"/>
    <w:pPr>
      <w:spacing w:line="439" w:lineRule="auto"/>
      <w:ind w:firstLine="400"/>
      <w:jc w:val="left"/>
    </w:pPr>
    <w:rPr>
      <w:rFonts w:ascii="宋体" w:hAnsi="宋体" w:cs="宋体"/>
      <w:sz w:val="30"/>
      <w:szCs w:val="30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404B61"/>
    <w:rPr>
      <w:rFonts w:ascii="宋体" w:eastAsia="宋体" w:hAnsi="宋体" w:cs="宋体"/>
      <w:b/>
      <w:bCs/>
      <w:sz w:val="30"/>
      <w:szCs w:val="30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404B61"/>
    <w:pPr>
      <w:jc w:val="left"/>
    </w:pPr>
    <w:rPr>
      <w:rFonts w:ascii="宋体" w:hAnsi="宋体" w:cs="宋体"/>
      <w:b/>
      <w:bCs/>
      <w:sz w:val="30"/>
      <w:szCs w:val="3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5528A9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lenove</cp:lastModifiedBy>
  <cp:revision>3</cp:revision>
  <cp:lastPrinted>2022-05-05T07:15:00Z</cp:lastPrinted>
  <dcterms:created xsi:type="dcterms:W3CDTF">2025-09-26T07:55:00Z</dcterms:created>
  <dcterms:modified xsi:type="dcterms:W3CDTF">2025-09-26T08:03:00Z</dcterms:modified>
</cp:coreProperties>
</file>