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59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480" w:lineRule="auto"/>
        <w:ind w:left="0" w:right="0" w:firstLine="0"/>
        <w:jc w:val="center"/>
        <w:rPr>
          <w:rFonts w:ascii="微软雅黑" w:hAnsi="微软雅黑" w:eastAsia="微软雅黑" w:cs="微软雅黑"/>
          <w:b/>
          <w:bCs/>
          <w:i w:val="0"/>
          <w:iCs w:val="0"/>
          <w:caps w:val="0"/>
          <w:color w:val="000000" w:themeColor="text1"/>
          <w:spacing w:val="0"/>
          <w:sz w:val="30"/>
          <w:szCs w:val="30"/>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0"/>
          <w:szCs w:val="30"/>
          <w:bdr w:val="none" w:color="auto" w:sz="0" w:space="0"/>
          <w:shd w:val="clear" w:fill="FFFFFF"/>
          <w:lang w:val="en-US" w:eastAsia="zh-CN" w:bidi="ar"/>
          <w14:textFill>
            <w14:solidFill>
              <w14:schemeClr w14:val="tx1"/>
            </w14:solidFill>
          </w14:textFill>
        </w:rPr>
        <w:t>五华县安流镇大都至半径片公益性基础设施建设以工代赈工程竞争性磋商结果公告</w:t>
      </w:r>
    </w:p>
    <w:p w14:paraId="4F95AA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240" w:lineRule="auto"/>
        <w:ind w:left="0" w:right="0"/>
        <w:jc w:val="left"/>
        <w:rPr>
          <w:b w:val="0"/>
          <w:bCs w:val="0"/>
          <w:sz w:val="24"/>
          <w:szCs w:val="24"/>
        </w:rPr>
      </w:pPr>
      <w:r>
        <w:rPr>
          <w:rStyle w:val="7"/>
          <w:b/>
          <w:bCs/>
          <w:i w:val="0"/>
          <w:iCs w:val="0"/>
          <w:caps w:val="0"/>
          <w:color w:val="222222"/>
          <w:spacing w:val="0"/>
          <w:sz w:val="24"/>
          <w:szCs w:val="24"/>
          <w:bdr w:val="none" w:color="auto" w:sz="0" w:space="0"/>
          <w:shd w:val="clear" w:fill="FFFFFF"/>
        </w:rPr>
        <w:t>一、项目编号：</w:t>
      </w:r>
      <w:r>
        <w:rPr>
          <w:rStyle w:val="7"/>
          <w:b/>
          <w:bCs/>
          <w:i w:val="0"/>
          <w:iCs w:val="0"/>
          <w:caps w:val="0"/>
          <w:color w:val="222222"/>
          <w:spacing w:val="0"/>
          <w:sz w:val="24"/>
          <w:szCs w:val="24"/>
          <w:bdr w:val="none" w:color="auto" w:sz="0" w:space="0"/>
          <w:shd w:val="clear" w:fill="FFFFFF"/>
          <w:lang w:val="en-US" w:eastAsia="zh-CN"/>
        </w:rPr>
        <w:t>2504-441424-04-01-414877</w:t>
      </w:r>
      <w:bookmarkStart w:id="0" w:name="_GoBack"/>
      <w:bookmarkEnd w:id="0"/>
    </w:p>
    <w:p w14:paraId="48762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240" w:lineRule="auto"/>
        <w:ind w:left="0" w:right="0"/>
        <w:jc w:val="left"/>
        <w:rPr>
          <w:b w:val="0"/>
          <w:bCs w:val="0"/>
          <w:sz w:val="24"/>
          <w:szCs w:val="24"/>
        </w:rPr>
      </w:pPr>
      <w:r>
        <w:rPr>
          <w:rStyle w:val="7"/>
          <w:b/>
          <w:bCs/>
          <w:i w:val="0"/>
          <w:iCs w:val="0"/>
          <w:caps w:val="0"/>
          <w:color w:val="222222"/>
          <w:spacing w:val="0"/>
          <w:sz w:val="24"/>
          <w:szCs w:val="24"/>
          <w:bdr w:val="none" w:color="auto" w:sz="0" w:space="0"/>
          <w:shd w:val="clear" w:fill="FFFFFF"/>
        </w:rPr>
        <w:t>二、项目名称：</w:t>
      </w:r>
      <w:r>
        <w:rPr>
          <w:rStyle w:val="7"/>
          <w:rFonts w:hint="eastAsia"/>
          <w:b/>
          <w:bCs/>
          <w:i w:val="0"/>
          <w:iCs w:val="0"/>
          <w:caps w:val="0"/>
          <w:color w:val="222222"/>
          <w:spacing w:val="0"/>
          <w:sz w:val="24"/>
          <w:szCs w:val="24"/>
          <w:bdr w:val="none" w:color="auto" w:sz="0" w:space="0"/>
          <w:shd w:val="clear" w:fill="FFFFFF"/>
          <w:lang w:eastAsia="zh-CN"/>
        </w:rPr>
        <w:t>五华县安流镇大都至半径片公益性基础设施建设以工代赈工程</w:t>
      </w:r>
    </w:p>
    <w:p w14:paraId="1C2000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240" w:lineRule="auto"/>
        <w:ind w:left="0" w:right="0"/>
        <w:jc w:val="left"/>
        <w:rPr>
          <w:rStyle w:val="7"/>
          <w:b/>
          <w:bCs/>
          <w:i w:val="0"/>
          <w:iCs w:val="0"/>
          <w:caps w:val="0"/>
          <w:color w:val="222222"/>
          <w:spacing w:val="0"/>
          <w:sz w:val="24"/>
          <w:szCs w:val="24"/>
          <w:bdr w:val="none" w:color="auto" w:sz="0" w:space="0"/>
          <w:shd w:val="clear" w:fill="FFFFFF"/>
        </w:rPr>
      </w:pPr>
      <w:r>
        <w:rPr>
          <w:rStyle w:val="7"/>
          <w:b/>
          <w:bCs/>
          <w:i w:val="0"/>
          <w:iCs w:val="0"/>
          <w:caps w:val="0"/>
          <w:color w:val="222222"/>
          <w:spacing w:val="0"/>
          <w:sz w:val="24"/>
          <w:szCs w:val="24"/>
          <w:bdr w:val="none" w:color="auto" w:sz="0" w:space="0"/>
          <w:shd w:val="clear" w:fill="FFFFFF"/>
        </w:rPr>
        <w:t>三、采购结果</w:t>
      </w:r>
    </w:p>
    <w:p w14:paraId="08BAB186">
      <w:pPr>
        <w:spacing w:line="240" w:lineRule="auto"/>
      </w:pPr>
    </w:p>
    <w:tbl>
      <w:tblPr>
        <w:tblW w:w="81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350"/>
        <w:gridCol w:w="3820"/>
      </w:tblGrid>
      <w:tr w14:paraId="7D50B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4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CE9795">
            <w:pPr>
              <w:keepNext w:val="0"/>
              <w:keepLines w:val="0"/>
              <w:widowControl/>
              <w:suppressLineNumbers w:val="0"/>
              <w:wordWrap w:val="0"/>
              <w:spacing w:before="0" w:beforeAutospacing="0" w:after="0" w:afterAutospacing="0" w:line="240" w:lineRule="auto"/>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供应商名称</w:t>
            </w:r>
          </w:p>
        </w:tc>
        <w:tc>
          <w:tcPr>
            <w:tcW w:w="38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2E0B4D">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i w:val="0"/>
                <w:iCs w:val="0"/>
                <w:kern w:val="0"/>
                <w:sz w:val="24"/>
                <w:szCs w:val="24"/>
                <w:bdr w:val="none" w:color="auto" w:sz="0" w:space="0"/>
                <w:lang w:val="en-US" w:eastAsia="zh-CN" w:bidi="ar"/>
              </w:rPr>
            </w:pPr>
            <w:r>
              <w:rPr>
                <w:rFonts w:ascii="宋体" w:hAnsi="宋体" w:eastAsia="宋体" w:cs="宋体"/>
                <w:b/>
                <w:bCs/>
                <w:i w:val="0"/>
                <w:iCs w:val="0"/>
                <w:kern w:val="0"/>
                <w:sz w:val="24"/>
                <w:szCs w:val="24"/>
                <w:lang w:val="en-US" w:eastAsia="zh-CN" w:bidi="ar"/>
              </w:rPr>
              <w:t>中标（成交）金额</w:t>
            </w:r>
          </w:p>
        </w:tc>
      </w:tr>
      <w:tr w14:paraId="0E61D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4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786766">
            <w:pPr>
              <w:keepNext w:val="0"/>
              <w:keepLines w:val="0"/>
              <w:widowControl/>
              <w:suppressLineNumbers w:val="0"/>
              <w:wordWrap w:val="0"/>
              <w:spacing w:before="0" w:beforeAutospacing="0" w:after="0" w:afterAutospacing="0" w:line="240" w:lineRule="auto"/>
              <w:ind w:left="0" w:right="0"/>
              <w:jc w:val="both"/>
              <w:rPr>
                <w:sz w:val="24"/>
                <w:szCs w:val="24"/>
              </w:rPr>
            </w:pPr>
            <w:r>
              <w:rPr>
                <w:rFonts w:hint="eastAsia" w:ascii="宋体" w:hAnsi="宋体" w:eastAsia="宋体" w:cs="宋体"/>
                <w:kern w:val="0"/>
                <w:sz w:val="24"/>
                <w:szCs w:val="24"/>
                <w:bdr w:val="none" w:color="auto" w:sz="0" w:space="0"/>
                <w:lang w:val="en-US" w:eastAsia="zh-CN" w:bidi="ar"/>
              </w:rPr>
              <w:t>五华县安流镇强镇富村实业有限公司、广东开元实业有限公司(联合体)</w:t>
            </w:r>
          </w:p>
        </w:tc>
        <w:tc>
          <w:tcPr>
            <w:tcW w:w="38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93D882">
            <w:pPr>
              <w:keepNext w:val="0"/>
              <w:keepLines w:val="0"/>
              <w:widowControl/>
              <w:suppressLineNumbers w:val="0"/>
              <w:wordWrap w:val="0"/>
              <w:spacing w:before="0" w:beforeAutospacing="0" w:after="0" w:afterAutospacing="0" w:line="240" w:lineRule="auto"/>
              <w:ind w:left="0" w:right="0"/>
              <w:jc w:val="center"/>
              <w:rPr>
                <w:rFonts w:hint="default" w:ascii="宋体" w:hAnsi="宋体" w:eastAsia="宋体" w:cs="宋体"/>
                <w:kern w:val="0"/>
                <w:sz w:val="24"/>
                <w:szCs w:val="24"/>
                <w:bdr w:val="none" w:color="auto" w:sz="0" w:space="0"/>
                <w:lang w:val="en-US" w:eastAsia="zh-CN" w:bidi="ar"/>
              </w:rPr>
            </w:pPr>
            <w:r>
              <w:rPr>
                <w:rFonts w:hint="eastAsia" w:ascii="宋体" w:hAnsi="宋体" w:eastAsia="宋体" w:cs="宋体"/>
                <w:kern w:val="0"/>
                <w:sz w:val="24"/>
                <w:szCs w:val="24"/>
                <w:bdr w:val="none" w:color="auto" w:sz="0" w:space="0"/>
                <w:lang w:val="en-US" w:eastAsia="zh-CN" w:bidi="ar"/>
              </w:rPr>
              <w:t>下浮率0.80%</w:t>
            </w:r>
          </w:p>
        </w:tc>
      </w:tr>
    </w:tbl>
    <w:p w14:paraId="2FB5662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240" w:lineRule="auto"/>
        <w:ind w:left="0" w:right="0"/>
        <w:jc w:val="left"/>
        <w:rPr>
          <w:rStyle w:val="7"/>
          <w:b/>
          <w:bCs/>
          <w:i w:val="0"/>
          <w:iCs w:val="0"/>
          <w:caps w:val="0"/>
          <w:color w:val="222222"/>
          <w:spacing w:val="0"/>
          <w:sz w:val="24"/>
          <w:szCs w:val="24"/>
          <w:bdr w:val="none" w:color="auto" w:sz="0" w:space="0"/>
          <w:shd w:val="clear" w:fill="FFFFFF"/>
        </w:rPr>
      </w:pPr>
      <w:r>
        <w:rPr>
          <w:rStyle w:val="7"/>
          <w:b/>
          <w:bCs/>
          <w:i w:val="0"/>
          <w:iCs w:val="0"/>
          <w:caps w:val="0"/>
          <w:color w:val="222222"/>
          <w:spacing w:val="0"/>
          <w:sz w:val="24"/>
          <w:szCs w:val="24"/>
          <w:bdr w:val="none" w:color="auto" w:sz="0" w:space="0"/>
          <w:shd w:val="clear" w:fill="FFFFFF"/>
        </w:rPr>
        <w:t>主要标的信息</w:t>
      </w:r>
    </w:p>
    <w:p w14:paraId="79DC8EC4">
      <w:pPr>
        <w:numPr>
          <w:numId w:val="0"/>
        </w:numPr>
      </w:pPr>
    </w:p>
    <w:tbl>
      <w:tblPr>
        <w:tblW w:w="95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0"/>
        <w:gridCol w:w="1455"/>
        <w:gridCol w:w="1911"/>
        <w:gridCol w:w="1487"/>
        <w:gridCol w:w="2197"/>
        <w:gridCol w:w="1875"/>
      </w:tblGrid>
      <w:tr w14:paraId="4B5728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E93C4C">
            <w:pPr>
              <w:keepNext w:val="0"/>
              <w:keepLines w:val="0"/>
              <w:widowControl/>
              <w:suppressLineNumbers w:val="0"/>
              <w:wordWrap w:val="0"/>
              <w:spacing w:before="0" w:beforeAutospacing="0" w:after="0" w:afterAutospacing="0" w:line="240" w:lineRule="auto"/>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14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497A36">
            <w:pPr>
              <w:keepNext w:val="0"/>
              <w:keepLines w:val="0"/>
              <w:widowControl/>
              <w:suppressLineNumbers w:val="0"/>
              <w:wordWrap w:val="0"/>
              <w:spacing w:before="0" w:beforeAutospacing="0" w:after="0" w:afterAutospacing="0" w:line="240" w:lineRule="auto"/>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19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D2A4C6">
            <w:pPr>
              <w:keepNext w:val="0"/>
              <w:keepLines w:val="0"/>
              <w:widowControl/>
              <w:suppressLineNumbers w:val="0"/>
              <w:wordWrap w:val="0"/>
              <w:spacing w:before="0" w:beforeAutospacing="0" w:after="0" w:afterAutospacing="0" w:line="240" w:lineRule="auto"/>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4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00906B">
            <w:pPr>
              <w:keepNext w:val="0"/>
              <w:keepLines w:val="0"/>
              <w:widowControl/>
              <w:suppressLineNumbers w:val="0"/>
              <w:wordWrap w:val="0"/>
              <w:spacing w:before="0" w:beforeAutospacing="0" w:after="0" w:afterAutospacing="0" w:line="240" w:lineRule="auto"/>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施工范围</w:t>
            </w:r>
          </w:p>
        </w:tc>
        <w:tc>
          <w:tcPr>
            <w:tcW w:w="21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FEB909">
            <w:pPr>
              <w:keepNext w:val="0"/>
              <w:keepLines w:val="0"/>
              <w:widowControl/>
              <w:suppressLineNumbers w:val="0"/>
              <w:wordWrap w:val="0"/>
              <w:spacing w:before="0" w:beforeAutospacing="0" w:after="0" w:afterAutospacing="0" w:line="240" w:lineRule="auto"/>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施工工期</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B4226F">
            <w:pPr>
              <w:keepNext w:val="0"/>
              <w:keepLines w:val="0"/>
              <w:widowControl/>
              <w:suppressLineNumbers w:val="0"/>
              <w:wordWrap/>
              <w:spacing w:before="0" w:beforeAutospacing="0" w:after="0" w:afterAutospacing="0" w:line="240" w:lineRule="auto"/>
              <w:ind w:left="0" w:right="0"/>
              <w:jc w:val="right"/>
              <w:rPr>
                <w:b/>
                <w:bCs/>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预算</w:t>
            </w:r>
            <w:r>
              <w:rPr>
                <w:rFonts w:ascii="宋体" w:hAnsi="宋体" w:eastAsia="宋体" w:cs="宋体"/>
                <w:b/>
                <w:bCs/>
                <w:i w:val="0"/>
                <w:iCs w:val="0"/>
                <w:kern w:val="0"/>
                <w:sz w:val="24"/>
                <w:szCs w:val="24"/>
                <w:bdr w:val="none" w:color="auto" w:sz="0" w:space="0"/>
                <w:lang w:val="en-US" w:eastAsia="zh-CN" w:bidi="ar"/>
              </w:rPr>
              <w:t>金额(元)</w:t>
            </w:r>
          </w:p>
        </w:tc>
      </w:tr>
      <w:tr w14:paraId="3E7F1F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42535F">
            <w:pPr>
              <w:keepNext w:val="0"/>
              <w:keepLines w:val="0"/>
              <w:widowControl/>
              <w:suppressLineNumbers w:val="0"/>
              <w:wordWrap w:val="0"/>
              <w:spacing w:before="0" w:beforeAutospacing="0" w:after="0" w:afterAutospacing="0" w:line="240" w:lineRule="auto"/>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14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32D8E0">
            <w:pPr>
              <w:keepNext w:val="0"/>
              <w:keepLines w:val="0"/>
              <w:widowControl/>
              <w:suppressLineNumbers w:val="0"/>
              <w:wordWrap w:val="0"/>
              <w:spacing w:before="0" w:beforeAutospacing="0" w:after="0" w:afterAutospacing="0" w:line="240" w:lineRule="auto"/>
              <w:ind w:left="0" w:right="0"/>
              <w:jc w:val="center"/>
              <w:rPr>
                <w:sz w:val="24"/>
                <w:szCs w:val="24"/>
              </w:rPr>
            </w:pPr>
            <w:r>
              <w:rPr>
                <w:rFonts w:hint="eastAsia" w:ascii="宋体" w:hAnsi="宋体" w:eastAsia="宋体" w:cs="宋体"/>
                <w:kern w:val="0"/>
                <w:sz w:val="24"/>
                <w:szCs w:val="24"/>
                <w:bdr w:val="none" w:color="auto" w:sz="0" w:space="0"/>
                <w:lang w:val="en-US" w:eastAsia="zh-CN" w:bidi="ar"/>
              </w:rPr>
              <w:t>市政基础设施</w:t>
            </w:r>
            <w:r>
              <w:rPr>
                <w:rFonts w:ascii="宋体" w:hAnsi="宋体" w:eastAsia="宋体" w:cs="宋体"/>
                <w:kern w:val="0"/>
                <w:sz w:val="24"/>
                <w:szCs w:val="24"/>
                <w:bdr w:val="none" w:color="auto" w:sz="0" w:space="0"/>
                <w:lang w:val="en-US" w:eastAsia="zh-CN" w:bidi="ar"/>
              </w:rPr>
              <w:t>工程施工</w:t>
            </w:r>
          </w:p>
        </w:tc>
        <w:tc>
          <w:tcPr>
            <w:tcW w:w="19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E17D1C">
            <w:pPr>
              <w:keepNext w:val="0"/>
              <w:keepLines w:val="0"/>
              <w:widowControl/>
              <w:suppressLineNumbers w:val="0"/>
              <w:wordWrap w:val="0"/>
              <w:spacing w:before="0" w:beforeAutospacing="0" w:after="0" w:afterAutospacing="0" w:line="240" w:lineRule="auto"/>
              <w:ind w:left="0" w:right="0"/>
              <w:jc w:val="center"/>
              <w:rPr>
                <w:sz w:val="24"/>
                <w:szCs w:val="24"/>
              </w:rPr>
            </w:pPr>
            <w:r>
              <w:rPr>
                <w:rFonts w:hint="eastAsia"/>
                <w:sz w:val="24"/>
                <w:szCs w:val="24"/>
                <w:lang w:eastAsia="zh-CN"/>
              </w:rPr>
              <w:t>五华县安流镇大都至半径片公益性基础设施建设以工代赈工程</w:t>
            </w:r>
          </w:p>
        </w:tc>
        <w:tc>
          <w:tcPr>
            <w:tcW w:w="14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0BD038">
            <w:pPr>
              <w:keepNext w:val="0"/>
              <w:keepLines w:val="0"/>
              <w:widowControl/>
              <w:suppressLineNumbers w:val="0"/>
              <w:wordWrap w:val="0"/>
              <w:spacing w:before="0" w:beforeAutospacing="0" w:after="0" w:afterAutospacing="0" w:line="240" w:lineRule="auto"/>
              <w:ind w:left="0" w:right="0"/>
              <w:jc w:val="center"/>
              <w:rPr>
                <w:sz w:val="24"/>
                <w:szCs w:val="24"/>
              </w:rPr>
            </w:pPr>
            <w:r>
              <w:rPr>
                <w:rFonts w:ascii="宋体" w:hAnsi="宋体" w:eastAsia="宋体" w:cs="宋体"/>
                <w:kern w:val="0"/>
                <w:sz w:val="24"/>
                <w:szCs w:val="24"/>
                <w:bdr w:val="none" w:color="auto" w:sz="0" w:space="0"/>
                <w:lang w:val="en-US" w:eastAsia="zh-CN" w:bidi="ar"/>
              </w:rPr>
              <w:t>完全响应竞争性磋商文件要求</w:t>
            </w:r>
          </w:p>
        </w:tc>
        <w:tc>
          <w:tcPr>
            <w:tcW w:w="21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341F6F">
            <w:pPr>
              <w:keepNext w:val="0"/>
              <w:keepLines w:val="0"/>
              <w:widowControl/>
              <w:suppressLineNumbers w:val="0"/>
              <w:wordWrap w:val="0"/>
              <w:spacing w:before="0" w:beforeAutospacing="0" w:after="0" w:afterAutospacing="0" w:line="240" w:lineRule="auto"/>
              <w:ind w:left="0" w:right="0"/>
              <w:jc w:val="center"/>
              <w:rPr>
                <w:sz w:val="24"/>
                <w:szCs w:val="24"/>
              </w:rPr>
            </w:pPr>
            <w:r>
              <w:rPr>
                <w:rFonts w:ascii="宋体" w:hAnsi="宋体" w:eastAsia="宋体" w:cs="宋体"/>
                <w:kern w:val="0"/>
                <w:sz w:val="24"/>
                <w:szCs w:val="24"/>
                <w:bdr w:val="none" w:color="auto" w:sz="0" w:space="0"/>
                <w:lang w:val="en-US" w:eastAsia="zh-CN" w:bidi="ar"/>
              </w:rPr>
              <w:t>合同签订后</w:t>
            </w:r>
            <w:r>
              <w:rPr>
                <w:rFonts w:hint="eastAsia" w:ascii="宋体" w:hAnsi="宋体" w:eastAsia="宋体" w:cs="宋体"/>
                <w:kern w:val="0"/>
                <w:sz w:val="24"/>
                <w:szCs w:val="24"/>
                <w:bdr w:val="none" w:color="auto" w:sz="0" w:space="0"/>
                <w:lang w:val="en-US" w:eastAsia="zh-CN" w:bidi="ar"/>
              </w:rPr>
              <w:t>12个月</w:t>
            </w:r>
            <w:r>
              <w:rPr>
                <w:rFonts w:ascii="宋体" w:hAnsi="宋体" w:eastAsia="宋体" w:cs="宋体"/>
                <w:kern w:val="0"/>
                <w:sz w:val="24"/>
                <w:szCs w:val="24"/>
                <w:bdr w:val="none" w:color="auto" w:sz="0" w:space="0"/>
                <w:lang w:val="en-US" w:eastAsia="zh-CN" w:bidi="ar"/>
              </w:rPr>
              <w:t>历日内交货</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BE8345">
            <w:pPr>
              <w:keepNext w:val="0"/>
              <w:keepLines w:val="0"/>
              <w:widowControl/>
              <w:suppressLineNumbers w:val="0"/>
              <w:wordWrap/>
              <w:spacing w:before="0" w:beforeAutospacing="0" w:after="0" w:afterAutospacing="0" w:line="240" w:lineRule="auto"/>
              <w:ind w:left="0" w:right="0"/>
              <w:jc w:val="right"/>
              <w:rPr>
                <w:sz w:val="24"/>
                <w:szCs w:val="24"/>
              </w:rPr>
            </w:pPr>
            <w:r>
              <w:rPr>
                <w:rFonts w:hint="eastAsia" w:ascii="宋体" w:hAnsi="宋体" w:eastAsia="宋体" w:cs="宋体"/>
                <w:kern w:val="0"/>
                <w:sz w:val="24"/>
                <w:szCs w:val="24"/>
                <w:bdr w:val="none" w:color="auto" w:sz="0" w:space="0"/>
                <w:lang w:val="en-US" w:eastAsia="zh-CN" w:bidi="ar"/>
              </w:rPr>
              <w:t>7441646.31元</w:t>
            </w:r>
          </w:p>
        </w:tc>
      </w:tr>
    </w:tbl>
    <w:p w14:paraId="5969CA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240" w:lineRule="auto"/>
        <w:ind w:left="0" w:right="0"/>
        <w:jc w:val="left"/>
        <w:rPr>
          <w:b w:val="0"/>
          <w:bCs w:val="0"/>
          <w:sz w:val="24"/>
          <w:szCs w:val="24"/>
        </w:rPr>
      </w:pPr>
      <w:r>
        <w:rPr>
          <w:rStyle w:val="7"/>
          <w:rFonts w:hint="eastAsia"/>
          <w:b/>
          <w:bCs/>
          <w:i w:val="0"/>
          <w:iCs w:val="0"/>
          <w:caps w:val="0"/>
          <w:color w:val="222222"/>
          <w:spacing w:val="0"/>
          <w:sz w:val="24"/>
          <w:szCs w:val="24"/>
          <w:bdr w:val="none" w:color="auto" w:sz="0" w:space="0"/>
          <w:shd w:val="clear" w:fill="FFFFFF"/>
          <w:lang w:val="en-US" w:eastAsia="zh-CN"/>
        </w:rPr>
        <w:t>五、</w:t>
      </w:r>
      <w:r>
        <w:rPr>
          <w:rStyle w:val="7"/>
          <w:b/>
          <w:bCs/>
          <w:i w:val="0"/>
          <w:iCs w:val="0"/>
          <w:caps w:val="0"/>
          <w:color w:val="222222"/>
          <w:spacing w:val="0"/>
          <w:sz w:val="24"/>
          <w:szCs w:val="24"/>
          <w:bdr w:val="none" w:color="auto" w:sz="0" w:space="0"/>
          <w:shd w:val="clear" w:fill="FFFFFF"/>
        </w:rPr>
        <w:t>公告期限</w:t>
      </w:r>
    </w:p>
    <w:p w14:paraId="51BE16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rFonts w:hint="eastAsia" w:ascii="宋体" w:hAnsi="宋体" w:eastAsia="宋体" w:cs="宋体"/>
          <w:i w:val="0"/>
          <w:iCs w:val="0"/>
          <w:caps w:val="0"/>
          <w:color w:val="222222"/>
          <w:spacing w:val="0"/>
          <w:sz w:val="24"/>
          <w:szCs w:val="24"/>
          <w:bdr w:val="none" w:color="auto" w:sz="0" w:space="0"/>
          <w:shd w:val="clear" w:fill="FFFFFF"/>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w:t>
      </w:r>
      <w:r>
        <w:rPr>
          <w:rFonts w:hint="eastAsia" w:ascii="宋体" w:hAnsi="宋体" w:eastAsia="宋体" w:cs="宋体"/>
          <w:i w:val="0"/>
          <w:iCs w:val="0"/>
          <w:caps w:val="0"/>
          <w:color w:val="222222"/>
          <w:spacing w:val="0"/>
          <w:sz w:val="24"/>
          <w:szCs w:val="24"/>
          <w:bdr w:val="none" w:color="auto" w:sz="0" w:space="0"/>
          <w:shd w:val="clear" w:fill="FFFFFF"/>
          <w:lang w:val="en-US" w:eastAsia="zh-CN"/>
        </w:rPr>
        <w:t>3</w:t>
      </w:r>
      <w:r>
        <w:rPr>
          <w:rFonts w:hint="eastAsia" w:ascii="宋体" w:hAnsi="宋体" w:eastAsia="宋体" w:cs="宋体"/>
          <w:i w:val="0"/>
          <w:iCs w:val="0"/>
          <w:caps w:val="0"/>
          <w:color w:val="222222"/>
          <w:spacing w:val="0"/>
          <w:sz w:val="24"/>
          <w:szCs w:val="24"/>
          <w:bdr w:val="none" w:color="auto" w:sz="0" w:space="0"/>
          <w:shd w:val="clear" w:fill="FFFFFF"/>
        </w:rPr>
        <w:t>个工作日。</w:t>
      </w:r>
    </w:p>
    <w:p w14:paraId="2431A1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rFonts w:hint="eastAsia" w:ascii="宋体" w:hAnsi="宋体" w:eastAsia="宋体" w:cs="宋体"/>
          <w:i w:val="0"/>
          <w:iCs w:val="0"/>
          <w:caps w:val="0"/>
          <w:color w:val="222222"/>
          <w:spacing w:val="0"/>
          <w:sz w:val="24"/>
          <w:szCs w:val="24"/>
          <w:bdr w:val="none" w:color="auto" w:sz="0" w:space="0"/>
          <w:shd w:val="clear" w:fill="FFFFFF"/>
        </w:rPr>
      </w:pPr>
    </w:p>
    <w:p w14:paraId="5F960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0" w:afterAutospacing="0" w:line="240" w:lineRule="auto"/>
        <w:ind w:left="0" w:right="0"/>
        <w:jc w:val="left"/>
        <w:rPr>
          <w:b w:val="0"/>
          <w:bCs w:val="0"/>
          <w:sz w:val="24"/>
          <w:szCs w:val="24"/>
        </w:rPr>
      </w:pPr>
      <w:r>
        <w:rPr>
          <w:rStyle w:val="7"/>
          <w:rFonts w:hint="eastAsia"/>
          <w:b/>
          <w:bCs/>
          <w:i w:val="0"/>
          <w:iCs w:val="0"/>
          <w:caps w:val="0"/>
          <w:color w:val="222222"/>
          <w:spacing w:val="0"/>
          <w:sz w:val="24"/>
          <w:szCs w:val="24"/>
          <w:bdr w:val="none" w:color="auto" w:sz="0" w:space="0"/>
          <w:shd w:val="clear" w:fill="FFFFFF"/>
          <w:lang w:val="en-US" w:eastAsia="zh-CN"/>
        </w:rPr>
        <w:t>六</w:t>
      </w:r>
      <w:r>
        <w:rPr>
          <w:rStyle w:val="7"/>
          <w:b/>
          <w:bCs/>
          <w:i w:val="0"/>
          <w:iCs w:val="0"/>
          <w:caps w:val="0"/>
          <w:color w:val="222222"/>
          <w:spacing w:val="0"/>
          <w:sz w:val="24"/>
          <w:szCs w:val="24"/>
          <w:bdr w:val="none" w:color="auto" w:sz="0" w:space="0"/>
          <w:shd w:val="clear" w:fill="FFFFFF"/>
        </w:rPr>
        <w:t>、凡对本次公告内容提出询问，请按以下方式联系。</w:t>
      </w:r>
    </w:p>
    <w:p w14:paraId="74667D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77FE9A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w:t>
      </w:r>
      <w:r>
        <w:rPr>
          <w:rFonts w:hint="eastAsia" w:ascii="宋体" w:hAnsi="宋体" w:eastAsia="宋体" w:cs="宋体"/>
          <w:i w:val="0"/>
          <w:iCs w:val="0"/>
          <w:caps w:val="0"/>
          <w:color w:val="222222"/>
          <w:spacing w:val="0"/>
          <w:sz w:val="24"/>
          <w:szCs w:val="24"/>
          <w:bdr w:val="none" w:color="auto" w:sz="0" w:space="0"/>
          <w:shd w:val="clear" w:fill="FFFFFF"/>
          <w:lang w:val="en-US" w:eastAsia="zh-CN"/>
        </w:rPr>
        <w:t>五华县安流</w:t>
      </w:r>
      <w:r>
        <w:rPr>
          <w:rFonts w:hint="eastAsia" w:ascii="宋体" w:hAnsi="宋体" w:eastAsia="宋体" w:cs="宋体"/>
          <w:i w:val="0"/>
          <w:iCs w:val="0"/>
          <w:caps w:val="0"/>
          <w:color w:val="222222"/>
          <w:spacing w:val="0"/>
          <w:sz w:val="24"/>
          <w:szCs w:val="24"/>
          <w:bdr w:val="none" w:color="auto" w:sz="0" w:space="0"/>
          <w:shd w:val="clear" w:fill="FFFFFF"/>
        </w:rPr>
        <w:t>镇人民政府</w:t>
      </w:r>
    </w:p>
    <w:p w14:paraId="32F0D0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w:t>
      </w:r>
      <w:r>
        <w:rPr>
          <w:rFonts w:hint="eastAsia" w:hAnsi="宋体"/>
          <w:szCs w:val="21"/>
          <w:lang w:eastAsia="zh-CN"/>
        </w:rPr>
        <w:t>0753-4521190</w:t>
      </w:r>
    </w:p>
    <w:p w14:paraId="7EC73C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2.采购代理机构信息</w:t>
      </w:r>
    </w:p>
    <w:p w14:paraId="006974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w:t>
      </w:r>
      <w:r>
        <w:rPr>
          <w:rFonts w:hint="eastAsia" w:ascii="宋体" w:hAnsi="宋体"/>
        </w:rPr>
        <w:t>大华建设项目管理有限公司</w:t>
      </w:r>
    </w:p>
    <w:p w14:paraId="584348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w:t>
      </w:r>
      <w:r>
        <w:rPr>
          <w:rFonts w:hint="eastAsia" w:ascii="宋体" w:hAnsi="宋体" w:eastAsia="宋体" w:cs="宋体"/>
          <w:i w:val="0"/>
          <w:iCs w:val="0"/>
          <w:caps w:val="0"/>
          <w:color w:val="222222"/>
          <w:spacing w:val="0"/>
          <w:sz w:val="24"/>
          <w:szCs w:val="24"/>
          <w:bdr w:val="none" w:color="auto" w:sz="0" w:space="0"/>
          <w:shd w:val="clear" w:fill="FFFFFF"/>
          <w:lang w:val="en-US" w:eastAsia="zh-CN"/>
        </w:rPr>
        <w:t>吴</w:t>
      </w:r>
      <w:r>
        <w:rPr>
          <w:rFonts w:hint="eastAsia" w:ascii="宋体" w:hAnsi="宋体" w:eastAsia="宋体" w:cs="宋体"/>
          <w:i w:val="0"/>
          <w:iCs w:val="0"/>
          <w:caps w:val="0"/>
          <w:color w:val="222222"/>
          <w:spacing w:val="0"/>
          <w:sz w:val="24"/>
          <w:szCs w:val="24"/>
          <w:bdr w:val="none" w:color="auto" w:sz="0" w:space="0"/>
          <w:shd w:val="clear" w:fill="FFFFFF"/>
        </w:rPr>
        <w:t>工</w:t>
      </w:r>
    </w:p>
    <w:p w14:paraId="72F35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  话：</w:t>
      </w:r>
      <w:r>
        <w:rPr>
          <w:rFonts w:hint="eastAsia" w:ascii="宋体" w:hAnsi="宋体"/>
          <w:szCs w:val="21"/>
        </w:rPr>
        <w:t>0753-2288595</w:t>
      </w:r>
    </w:p>
    <w:p w14:paraId="1F5F64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240" w:lineRule="auto"/>
        <w:ind w:left="0" w:right="0" w:firstLine="480"/>
        <w:jc w:val="right"/>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2025年11月12日</w:t>
      </w:r>
    </w:p>
    <w:p w14:paraId="55A0FE0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66726"/>
    <w:multiLevelType w:val="singleLevel"/>
    <w:tmpl w:val="4916672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F3757"/>
    <w:rsid w:val="53D31D87"/>
    <w:rsid w:val="60D3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2025-11-12T09:12:22Z</dcterms:created>
  <dc:creator>陈柳柳</dc:creator>
  <cp:lastModifiedBy>Cloud-</cp:lastModifiedBy>
  <dcterms:modified xsi:type="dcterms:W3CDTF">2025-11-12T09:33:11Z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eyJoZGlkIjoiMzdkZmNhMmM4YjVlNzMzZTgxMGVlZTViM2MwNzFmMzQiLCJ1c2VySWQiOiIxMjQ1OTEwMDQxIn0=</vt:lpwstr>
  </property>
  <property fmtid="{D5CDD505-2E9C-101B-9397-08002B2CF9AE}" pid="4" name="ICV">
    <vt:lpwstr>FDFDD56475184307BC5309DA3B734637_12</vt:lpwstr>
  </property>
</Properties>
</file>