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E09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关于进一步规范特困供养对象丧葬费</w:t>
      </w:r>
    </w:p>
    <w:p w14:paraId="2ED7D44C">
      <w:pPr>
        <w:keepNext w:val="0"/>
        <w:keepLines w:val="0"/>
        <w:pageBreakBefore w:val="0"/>
        <w:tabs>
          <w:tab w:val="left" w:pos="886"/>
          <w:tab w:val="center" w:pos="448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FF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补助工作的通知</w:t>
      </w:r>
      <w:bookmarkEnd w:id="0"/>
    </w:p>
    <w:p w14:paraId="14883061"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（代拟稿）</w:t>
      </w:r>
    </w:p>
    <w:p w14:paraId="633ED33F"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0"/>
          <w:szCs w:val="40"/>
          <w:lang w:eastAsia="zh-CN"/>
        </w:rPr>
      </w:pPr>
    </w:p>
    <w:p w14:paraId="29D7A47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各镇人民政府、县直有关单位：</w:t>
      </w:r>
    </w:p>
    <w:p w14:paraId="541E90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为进一步规范我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特困供养对象丧葬费用的补助工作，根据《广东省特困人员救助供养工作规定》(广东省人民政府令第295号)精神，本着“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移风易俗丧事简办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”原则，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结合我县实际，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现就有关事项通知如下:</w:t>
      </w:r>
    </w:p>
    <w:p w14:paraId="6AD7C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一、补助对象</w:t>
      </w:r>
    </w:p>
    <w:p w14:paraId="3FBF7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集中供养的特困对象。</w:t>
      </w:r>
    </w:p>
    <w:p w14:paraId="04E3A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分散供养的特困对象。</w:t>
      </w:r>
    </w:p>
    <w:p w14:paraId="72C19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二、补助标准</w:t>
      </w:r>
    </w:p>
    <w:p w14:paraId="35D7E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按照有关规定免除殡葬基本服务费，其余必要丧葬费用按照殡仪馆实际发生的丧葬费用凭正式发票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、殡仪馆代理点购买民情风俗物品丧葬费用凭正式发票合规费用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实报实销，最高不超过当地当年6个月的特困供养标准。补助资金由困难群众补助资金中支出。</w:t>
      </w:r>
    </w:p>
    <w:p w14:paraId="78FB15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三、</w:t>
      </w:r>
      <w:r>
        <w:rPr>
          <w:rFonts w:hint="default" w:ascii="Times New Roman" w:hAnsi="Times New Roman" w:eastAsia="黑体" w:cs="Times New Roman"/>
          <w:sz w:val="32"/>
          <w:szCs w:val="32"/>
        </w:rPr>
        <w:t>申请程序</w:t>
      </w:r>
    </w:p>
    <w:p w14:paraId="37556D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集中供养的特困对象。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分散特困对象准备入住集中养老机构（公建民营、医养结合等机构）前，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由集中供养机构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（公建民营、医养结合等机构）与特困对象签订特困对象逝世后火化处置协议，集中供养特困对象由养老服务机构（公建民营、医养结合等机构）处置的，由养老服务机构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向属地乡镇人民政府提出申请，填写《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五华县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特困供养人员丧葬费补助审批表》，提供殡仪馆实收正式发票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殡仪馆代理点购买民情风俗物品丧葬费用凭正式发票；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集中供养特困对象由其亲属处置的，由集中特困对象亲属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向属地乡镇人民政府提出申请，填写《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五华县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特困供养人员丧葬费补助审批表》，提供殡仪馆实收正式发票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殡仪馆代理点购买民情风俗物品丧葬费用凭正式发票。</w:t>
      </w:r>
    </w:p>
    <w:p w14:paraId="7BC04C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分散供养的特困对象。由属地乡镇人民政府出具委托书，委托村民委员会、居民委员会或其亲属办理并向乡镇人民政府提出申请，填写《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五华县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特困供养人员丧葬费补助审批表》，提供殡仪馆实收正式发票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殡仪馆代理点购买民情风俗物品丧葬费用凭正式发票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。</w:t>
      </w:r>
    </w:p>
    <w:p w14:paraId="78E33D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四、审核与发放</w:t>
      </w:r>
    </w:p>
    <w:p w14:paraId="7CC232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乡镇人民政府民政部门负责审核申请材料，确保材料的真实性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完整性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、合规性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。</w:t>
      </w:r>
    </w:p>
    <w:p w14:paraId="379949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（二）县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民政局负责审批工作，审批完成后交由财政部门直接拨付至申请人账户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或养老机构公账。</w:t>
      </w:r>
    </w:p>
    <w:p w14:paraId="3FAD52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五、监督管理</w:t>
      </w:r>
    </w:p>
    <w:p w14:paraId="39DCAF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各镇民政部门应加强对补助资金使用的监督管理，确保资金专款专用。</w:t>
      </w:r>
    </w:p>
    <w:p w14:paraId="18A388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对虚报、冒领等行为，依法追究相关责任人的责任。请各镇民政部门严格按照本通知要求，切实做好特困供养对象丧葬费用的补助工作，确保政策落到实处。</w:t>
      </w:r>
    </w:p>
    <w:p w14:paraId="077C62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4CA2CD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sectPr>
      <w:footerReference r:id="rId3" w:type="default"/>
      <w:pgSz w:w="11906" w:h="16838"/>
      <w:pgMar w:top="2041" w:right="1587" w:bottom="1701" w:left="1587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8DD29F-1466-49EA-BB7B-48BC3CE8AC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B4AA07-2FD4-4693-AB18-6E483FD634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BE12664-6539-4C03-9911-537DDAAA53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3EEE419-BE95-4DB2-A4B7-67D5BF3813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45F1F77-4C9A-4190-9BF1-ADEC0DE9D0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6823D2E-7291-46EE-A2A7-40258CC0F794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C24D5C7-D691-40BE-A368-571BE4CFC9F6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3F9E53A2-0B40-4694-B090-4C4BB9DCBE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88F0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B9C738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B9C738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mN2MzMGYwMGIzZWVlZTBkZDhlNzA5ZjljNDk5NDAifQ=="/>
  </w:docVars>
  <w:rsids>
    <w:rsidRoot w:val="1AF66083"/>
    <w:rsid w:val="02F01058"/>
    <w:rsid w:val="03250D3C"/>
    <w:rsid w:val="037F7F06"/>
    <w:rsid w:val="039A1BFF"/>
    <w:rsid w:val="05467B6D"/>
    <w:rsid w:val="05515C3A"/>
    <w:rsid w:val="05F2718B"/>
    <w:rsid w:val="05FA3B83"/>
    <w:rsid w:val="062C58E9"/>
    <w:rsid w:val="06334BCD"/>
    <w:rsid w:val="064D1E0E"/>
    <w:rsid w:val="06724CCB"/>
    <w:rsid w:val="06F535BA"/>
    <w:rsid w:val="071C44A3"/>
    <w:rsid w:val="08220296"/>
    <w:rsid w:val="083420ED"/>
    <w:rsid w:val="08694259"/>
    <w:rsid w:val="08BE26D3"/>
    <w:rsid w:val="08DC7E3D"/>
    <w:rsid w:val="08EC7305"/>
    <w:rsid w:val="092878E4"/>
    <w:rsid w:val="0949691C"/>
    <w:rsid w:val="098E42DE"/>
    <w:rsid w:val="09F32FF0"/>
    <w:rsid w:val="0A1B5C2C"/>
    <w:rsid w:val="0B653AF3"/>
    <w:rsid w:val="0C30461F"/>
    <w:rsid w:val="0D59549A"/>
    <w:rsid w:val="0E726137"/>
    <w:rsid w:val="0E7A0A51"/>
    <w:rsid w:val="0EA61757"/>
    <w:rsid w:val="0F9C45D4"/>
    <w:rsid w:val="0FC7281F"/>
    <w:rsid w:val="0FE030E9"/>
    <w:rsid w:val="0FF81972"/>
    <w:rsid w:val="10D1028D"/>
    <w:rsid w:val="113A3957"/>
    <w:rsid w:val="11ED3D9A"/>
    <w:rsid w:val="1225031A"/>
    <w:rsid w:val="13E756A3"/>
    <w:rsid w:val="14876C98"/>
    <w:rsid w:val="16FE17B2"/>
    <w:rsid w:val="17116E0C"/>
    <w:rsid w:val="189D4907"/>
    <w:rsid w:val="18B459D1"/>
    <w:rsid w:val="19057EF1"/>
    <w:rsid w:val="1A05629C"/>
    <w:rsid w:val="1A493DA1"/>
    <w:rsid w:val="1A4A1685"/>
    <w:rsid w:val="1A6D6963"/>
    <w:rsid w:val="1AF05118"/>
    <w:rsid w:val="1AF66083"/>
    <w:rsid w:val="1B331028"/>
    <w:rsid w:val="1B4876FF"/>
    <w:rsid w:val="1BEB34E1"/>
    <w:rsid w:val="1BEC0DC6"/>
    <w:rsid w:val="1C4347A9"/>
    <w:rsid w:val="1C4D3DA3"/>
    <w:rsid w:val="1C9A656F"/>
    <w:rsid w:val="1E4F1C12"/>
    <w:rsid w:val="1E74661F"/>
    <w:rsid w:val="1E8844FC"/>
    <w:rsid w:val="1F93741D"/>
    <w:rsid w:val="20476ACA"/>
    <w:rsid w:val="20492AAA"/>
    <w:rsid w:val="20AA4A88"/>
    <w:rsid w:val="20AF108B"/>
    <w:rsid w:val="21D025E9"/>
    <w:rsid w:val="243D47C6"/>
    <w:rsid w:val="256957C1"/>
    <w:rsid w:val="258C392C"/>
    <w:rsid w:val="27C37E8A"/>
    <w:rsid w:val="2827200A"/>
    <w:rsid w:val="28615FF1"/>
    <w:rsid w:val="28A02548"/>
    <w:rsid w:val="28AB23EF"/>
    <w:rsid w:val="295255AC"/>
    <w:rsid w:val="296045C0"/>
    <w:rsid w:val="29771087"/>
    <w:rsid w:val="29E20CE4"/>
    <w:rsid w:val="29EB054E"/>
    <w:rsid w:val="2A204CDB"/>
    <w:rsid w:val="2A41746A"/>
    <w:rsid w:val="2A7042FC"/>
    <w:rsid w:val="2A874CD6"/>
    <w:rsid w:val="2AA70912"/>
    <w:rsid w:val="2AD766B7"/>
    <w:rsid w:val="2B241324"/>
    <w:rsid w:val="2B314EB1"/>
    <w:rsid w:val="2BFB2BEF"/>
    <w:rsid w:val="2C233146"/>
    <w:rsid w:val="2C681565"/>
    <w:rsid w:val="2D075294"/>
    <w:rsid w:val="2D1B0CCD"/>
    <w:rsid w:val="2D376865"/>
    <w:rsid w:val="2D4C3B45"/>
    <w:rsid w:val="2E2C24DE"/>
    <w:rsid w:val="2FFA2145"/>
    <w:rsid w:val="304B38B7"/>
    <w:rsid w:val="308F18D5"/>
    <w:rsid w:val="315E33C6"/>
    <w:rsid w:val="318E2EC2"/>
    <w:rsid w:val="31DB1C39"/>
    <w:rsid w:val="32423BC1"/>
    <w:rsid w:val="32750C89"/>
    <w:rsid w:val="33765468"/>
    <w:rsid w:val="33B843F9"/>
    <w:rsid w:val="34997603"/>
    <w:rsid w:val="34FB4ABF"/>
    <w:rsid w:val="35255346"/>
    <w:rsid w:val="35393EF5"/>
    <w:rsid w:val="35802C16"/>
    <w:rsid w:val="35D83B67"/>
    <w:rsid w:val="36355A55"/>
    <w:rsid w:val="36B12C3B"/>
    <w:rsid w:val="376C16BA"/>
    <w:rsid w:val="37E2510E"/>
    <w:rsid w:val="387640F1"/>
    <w:rsid w:val="39A279E8"/>
    <w:rsid w:val="3A142F8B"/>
    <w:rsid w:val="3A143A77"/>
    <w:rsid w:val="3AA3171F"/>
    <w:rsid w:val="3ABF4D44"/>
    <w:rsid w:val="3AFA0B0D"/>
    <w:rsid w:val="3B9C4004"/>
    <w:rsid w:val="3BCD2D35"/>
    <w:rsid w:val="3C611253"/>
    <w:rsid w:val="3CC655FF"/>
    <w:rsid w:val="3D4D55AE"/>
    <w:rsid w:val="3D9666BD"/>
    <w:rsid w:val="3DFB3EA5"/>
    <w:rsid w:val="3E333388"/>
    <w:rsid w:val="3E4B695E"/>
    <w:rsid w:val="3EC67211"/>
    <w:rsid w:val="3FF13780"/>
    <w:rsid w:val="40177CAC"/>
    <w:rsid w:val="408F78CF"/>
    <w:rsid w:val="41347A14"/>
    <w:rsid w:val="416E118D"/>
    <w:rsid w:val="41D27935"/>
    <w:rsid w:val="43AD7B8F"/>
    <w:rsid w:val="4471735B"/>
    <w:rsid w:val="44C466FE"/>
    <w:rsid w:val="458E6DAB"/>
    <w:rsid w:val="459E683F"/>
    <w:rsid w:val="45DE2F3A"/>
    <w:rsid w:val="45DE48F4"/>
    <w:rsid w:val="45FF34EC"/>
    <w:rsid w:val="46794F90"/>
    <w:rsid w:val="46B36AEF"/>
    <w:rsid w:val="46F31F03"/>
    <w:rsid w:val="479C51D2"/>
    <w:rsid w:val="480A3446"/>
    <w:rsid w:val="493B5A34"/>
    <w:rsid w:val="49DE2F11"/>
    <w:rsid w:val="4A004756"/>
    <w:rsid w:val="4A02694B"/>
    <w:rsid w:val="4A5E23B4"/>
    <w:rsid w:val="4A7618C4"/>
    <w:rsid w:val="4BE10BA1"/>
    <w:rsid w:val="4C1C1833"/>
    <w:rsid w:val="4C6961FD"/>
    <w:rsid w:val="4CBC5152"/>
    <w:rsid w:val="4DC804F6"/>
    <w:rsid w:val="4E8E04F3"/>
    <w:rsid w:val="4EBC3874"/>
    <w:rsid w:val="50476B7C"/>
    <w:rsid w:val="50B84636"/>
    <w:rsid w:val="50C27A13"/>
    <w:rsid w:val="50C946EC"/>
    <w:rsid w:val="51700158"/>
    <w:rsid w:val="5242200E"/>
    <w:rsid w:val="525D1F7E"/>
    <w:rsid w:val="52D53EA3"/>
    <w:rsid w:val="53906DC6"/>
    <w:rsid w:val="53B66142"/>
    <w:rsid w:val="53DE46AA"/>
    <w:rsid w:val="552E1676"/>
    <w:rsid w:val="55426263"/>
    <w:rsid w:val="558A6384"/>
    <w:rsid w:val="55D86D23"/>
    <w:rsid w:val="5626206E"/>
    <w:rsid w:val="563B7E4F"/>
    <w:rsid w:val="57004EEC"/>
    <w:rsid w:val="5731797C"/>
    <w:rsid w:val="57E8410D"/>
    <w:rsid w:val="580C3AB9"/>
    <w:rsid w:val="5818639B"/>
    <w:rsid w:val="58416291"/>
    <w:rsid w:val="584C3512"/>
    <w:rsid w:val="585E698F"/>
    <w:rsid w:val="586F6B96"/>
    <w:rsid w:val="58952C68"/>
    <w:rsid w:val="58CC0908"/>
    <w:rsid w:val="590C26DA"/>
    <w:rsid w:val="59786741"/>
    <w:rsid w:val="598C465A"/>
    <w:rsid w:val="59CC5C56"/>
    <w:rsid w:val="59E2457F"/>
    <w:rsid w:val="5ADB5B20"/>
    <w:rsid w:val="5AE15655"/>
    <w:rsid w:val="5B460F5D"/>
    <w:rsid w:val="5B6853AE"/>
    <w:rsid w:val="5B7C6617"/>
    <w:rsid w:val="5C2754D0"/>
    <w:rsid w:val="5C3E4C88"/>
    <w:rsid w:val="5C6872AA"/>
    <w:rsid w:val="5CA60B44"/>
    <w:rsid w:val="5CF634E0"/>
    <w:rsid w:val="5D4150F7"/>
    <w:rsid w:val="5DAA6E12"/>
    <w:rsid w:val="5EE17A9B"/>
    <w:rsid w:val="5EFE234C"/>
    <w:rsid w:val="5F292639"/>
    <w:rsid w:val="615C0107"/>
    <w:rsid w:val="61A447B5"/>
    <w:rsid w:val="61A759C0"/>
    <w:rsid w:val="623C7510"/>
    <w:rsid w:val="632622A5"/>
    <w:rsid w:val="635820EE"/>
    <w:rsid w:val="63E41811"/>
    <w:rsid w:val="6424786A"/>
    <w:rsid w:val="64A71EC5"/>
    <w:rsid w:val="64EC73C9"/>
    <w:rsid w:val="64FB6E79"/>
    <w:rsid w:val="651E5984"/>
    <w:rsid w:val="65907BD0"/>
    <w:rsid w:val="66881881"/>
    <w:rsid w:val="6811474E"/>
    <w:rsid w:val="68F2269B"/>
    <w:rsid w:val="68F3771D"/>
    <w:rsid w:val="6911486E"/>
    <w:rsid w:val="698B2D12"/>
    <w:rsid w:val="6A3E6F55"/>
    <w:rsid w:val="6A8373ED"/>
    <w:rsid w:val="6A8A5732"/>
    <w:rsid w:val="6AEF15F5"/>
    <w:rsid w:val="6B712EC1"/>
    <w:rsid w:val="6BF01F37"/>
    <w:rsid w:val="6C600B64"/>
    <w:rsid w:val="6CF132F3"/>
    <w:rsid w:val="6D3A4400"/>
    <w:rsid w:val="6D7C6AA2"/>
    <w:rsid w:val="6DBE4D50"/>
    <w:rsid w:val="6E4074CB"/>
    <w:rsid w:val="6E5322B3"/>
    <w:rsid w:val="6E832F50"/>
    <w:rsid w:val="6EC37463"/>
    <w:rsid w:val="6EFC0829"/>
    <w:rsid w:val="6F0D423C"/>
    <w:rsid w:val="6F126253"/>
    <w:rsid w:val="6F863CE4"/>
    <w:rsid w:val="6FD90F71"/>
    <w:rsid w:val="703A4D0E"/>
    <w:rsid w:val="705A4C9B"/>
    <w:rsid w:val="713967CB"/>
    <w:rsid w:val="72D80B70"/>
    <w:rsid w:val="733E5017"/>
    <w:rsid w:val="734667AD"/>
    <w:rsid w:val="73981A6B"/>
    <w:rsid w:val="73DB37B3"/>
    <w:rsid w:val="74AA3B2F"/>
    <w:rsid w:val="75087CCD"/>
    <w:rsid w:val="75410789"/>
    <w:rsid w:val="76055D27"/>
    <w:rsid w:val="76651B38"/>
    <w:rsid w:val="769A43C1"/>
    <w:rsid w:val="76D56355"/>
    <w:rsid w:val="770631BB"/>
    <w:rsid w:val="771E1B0A"/>
    <w:rsid w:val="77297CFE"/>
    <w:rsid w:val="774B533D"/>
    <w:rsid w:val="775D6991"/>
    <w:rsid w:val="77FC2DAB"/>
    <w:rsid w:val="783E66AC"/>
    <w:rsid w:val="7881733A"/>
    <w:rsid w:val="78CA6482"/>
    <w:rsid w:val="79300444"/>
    <w:rsid w:val="7A783492"/>
    <w:rsid w:val="7AB31A34"/>
    <w:rsid w:val="7ACB4DC3"/>
    <w:rsid w:val="7B00375B"/>
    <w:rsid w:val="7BCA769A"/>
    <w:rsid w:val="7C9D33F2"/>
    <w:rsid w:val="7CB032E0"/>
    <w:rsid w:val="7CCB45DE"/>
    <w:rsid w:val="7DED3A88"/>
    <w:rsid w:val="7EFC12B3"/>
    <w:rsid w:val="7F1E621F"/>
    <w:rsid w:val="7F94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630"/>
    </w:pPr>
    <w:rPr>
      <w:rFonts w:ascii="Times New Roman" w:hAnsi="Times New Roman" w:eastAsia="FangSong_GB2312" w:cs="Times New Roman"/>
      <w:sz w:val="32"/>
      <w:szCs w:val="20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next w:val="1"/>
    <w:qFormat/>
    <w:uiPriority w:val="0"/>
    <w:pPr>
      <w:ind w:firstLine="420" w:firstLineChars="200"/>
    </w:pPr>
    <w:rPr>
      <w:rFonts w:ascii="Times New Roman" w:hAnsi="Times New Roman" w:eastAsia="宋体" w:cs="Times New Roman"/>
      <w:sz w:val="32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Other|1"/>
    <w:basedOn w:val="1"/>
    <w:qFormat/>
    <w:uiPriority w:val="0"/>
    <w:pPr>
      <w:widowControl w:val="0"/>
      <w:shd w:val="clear" w:color="auto" w:fill="auto"/>
      <w:spacing w:line="451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12">
    <w:name w:val="纯文本1"/>
    <w:basedOn w:val="1"/>
    <w:qFormat/>
    <w:uiPriority w:val="0"/>
    <w:rPr>
      <w:rFonts w:ascii="宋体" w:hAnsi="Courier New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938</Words>
  <Characters>945</Characters>
  <Lines>0</Lines>
  <Paragraphs>0</Paragraphs>
  <TotalTime>9</TotalTime>
  <ScaleCrop>false</ScaleCrop>
  <LinksUpToDate>false</LinksUpToDate>
  <CharactersWithSpaces>1012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2019-09-16T08:32:00Z</dcterms:created>
  <dc:creator>yh</dc:creator>
  <cp:lastModifiedBy>董</cp:lastModifiedBy>
  <cp:lastPrinted>2025-12-24T08:22:00Z</cp:lastPrinted>
  <dcterms:modified xsi:type="dcterms:W3CDTF">2025-12-25T08:47:24Z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SaveFontToCloudKey">
    <vt:lpwstr>0_embed</vt:lpwstr>
  </property>
  <property fmtid="{D5CDD505-2E9C-101B-9397-08002B2CF9AE}" pid="4" name="ICV">
    <vt:lpwstr>898A006623AF4791AED45684752E10A3_13</vt:lpwstr>
  </property>
  <property fmtid="{D5CDD505-2E9C-101B-9397-08002B2CF9AE}" pid="5" name="KSOTemplateDocerSaveRecord">
    <vt:lpwstr>eyJoZGlkIjoiYWQzNzdiNjBhM2IxYzZlOWNmMjYyNzgzNjgyZGQ2MTQiLCJ1c2VySWQiOiIzMzMxNjM3NTQifQ==</vt:lpwstr>
  </property>
</Properties>
</file>