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D0555">
      <w:r>
        <w:rPr>
          <w:rFonts w:hint="eastAsia"/>
          <w:highlight w:val="none"/>
        </w:rPr>
        <w:drawing>
          <wp:inline distT="0" distB="0" distL="114300" distR="114300">
            <wp:extent cx="5937885" cy="8409940"/>
            <wp:effectExtent l="0" t="0" r="5715" b="10160"/>
            <wp:docPr id="2" name="图片 2" descr="子项目分布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子项目分布图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84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87413"/>
    <w:rsid w:val="2C58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2026-03-12T01:11:00Z</dcterms:created>
  <dc:creator>最初的心</dc:creator>
  <cp:lastModifiedBy>最初的心</cp:lastModifiedBy>
  <dcterms:modified xsi:type="dcterms:W3CDTF">2026-03-12T01:12:12Z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F8F8A986DE9442FE9CC7731BA9B2429C_11</vt:lpwstr>
  </property>
  <property fmtid="{D5CDD505-2E9C-101B-9397-08002B2CF9AE}" pid="4" name="KSOTemplateDocerSaveRecord">
    <vt:lpwstr>eyJoZGlkIjoiNDU3NjI4MGViNWQ4M2NkYjQ1ZDA3YjZiNjM4ZmJlMDEiLCJ1c2VySWQiOiIzNjEzNDQ4ODUifQ==</vt:lpwstr>
  </property>
</Properties>
</file>