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F529">
      <w:pPr>
        <w:adjustRightInd w:val="0"/>
        <w:snapToGrid w:val="0"/>
        <w:rPr>
          <w:szCs w:val="32"/>
        </w:rPr>
      </w:pPr>
      <w:r>
        <w:rPr>
          <w:rFonts w:ascii="黑体" w:hAnsi="黑体" w:eastAsia="黑体"/>
          <w:szCs w:val="32"/>
        </w:rPr>
        <w:t>附件</w:t>
      </w:r>
    </w:p>
    <w:p w14:paraId="3FF3C16B">
      <w:pPr>
        <w:adjustRightInd w:val="0"/>
        <w:snapToGrid w:val="0"/>
        <w:spacing w:line="408" w:lineRule="auto"/>
        <w:rPr>
          <w:rFonts w:ascii="黑体" w:hAnsi="黑体" w:eastAsia="黑体"/>
          <w:szCs w:val="32"/>
        </w:rPr>
      </w:pPr>
    </w:p>
    <w:p w14:paraId="6ADAC2F6">
      <w:pPr>
        <w:adjustRightInd w:val="0"/>
        <w:snapToGrid w:val="0"/>
        <w:spacing w:line="408"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五华县</w:t>
      </w:r>
      <w:r>
        <w:rPr>
          <w:rFonts w:hint="eastAsia" w:ascii="方正小标宋简体" w:hAnsi="方正小标宋简体" w:eastAsia="方正小标宋简体" w:cs="方正小标宋简体"/>
          <w:color w:val="000000"/>
          <w:sz w:val="36"/>
          <w:szCs w:val="36"/>
        </w:rPr>
        <w:t>第四次全国文物普查</w:t>
      </w:r>
      <w:r>
        <w:rPr>
          <w:rFonts w:hint="eastAsia" w:ascii="方正小标宋简体" w:hAnsi="方正小标宋简体" w:eastAsia="方正小标宋简体" w:cs="方正小标宋简体"/>
          <w:color w:val="000000"/>
          <w:sz w:val="36"/>
          <w:szCs w:val="36"/>
          <w:lang w:val="en-US" w:eastAsia="zh-CN"/>
        </w:rPr>
        <w:t>30</w:t>
      </w:r>
      <w:r>
        <w:rPr>
          <w:rFonts w:hint="eastAsia" w:ascii="方正小标宋简体" w:hAnsi="方正小标宋简体" w:eastAsia="方正小标宋简体" w:cs="方正小标宋简体"/>
          <w:color w:val="000000"/>
          <w:sz w:val="36"/>
          <w:szCs w:val="36"/>
        </w:rPr>
        <w:t>处新发现不可移动</w:t>
      </w:r>
    </w:p>
    <w:p w14:paraId="4376E012">
      <w:pPr>
        <w:adjustRightInd w:val="0"/>
        <w:snapToGrid w:val="0"/>
        <w:spacing w:line="408" w:lineRule="auto"/>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文物的公示的公众意见表</w:t>
      </w:r>
    </w:p>
    <w:p w14:paraId="7DCB2A4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AE1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710C42">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75EB2849">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关于五华县第四次全国文物普查</w:t>
            </w:r>
            <w:r>
              <w:rPr>
                <w:rFonts w:hint="eastAsia" w:ascii="方正小标宋简体" w:hAnsi="方正小标宋简体" w:eastAsia="方正小标宋简体" w:cs="方正小标宋简体"/>
                <w:bCs/>
                <w:color w:val="000000" w:themeColor="text1"/>
                <w:kern w:val="36"/>
                <w:sz w:val="28"/>
                <w:szCs w:val="28"/>
                <w:lang w:val="en-US" w:eastAsia="zh-CN"/>
                <w14:textFill>
                  <w14:solidFill>
                    <w14:schemeClr w14:val="tx1"/>
                  </w14:solidFill>
                </w14:textFill>
              </w:rPr>
              <w:t>30</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处新发现不可移动文物的公示</w:t>
            </w:r>
          </w:p>
        </w:tc>
      </w:tr>
      <w:tr w14:paraId="34B38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30932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8165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645036D6">
            <w:pPr>
              <w:adjustRightInd w:val="0"/>
              <w:snapToGrid w:val="0"/>
              <w:rPr>
                <w:rFonts w:ascii="宋体" w:hAnsi="宋体" w:eastAsia="宋体"/>
                <w:sz w:val="21"/>
                <w:szCs w:val="21"/>
              </w:rPr>
            </w:pPr>
            <w:r>
              <w:rPr>
                <w:rFonts w:hint="eastAsia" w:ascii="宋体" w:hAnsi="宋体" w:eastAsia="宋体"/>
                <w:b/>
                <w:bCs/>
                <w:sz w:val="21"/>
                <w:szCs w:val="21"/>
              </w:rPr>
              <w:t>关于</w:t>
            </w:r>
            <w:r>
              <w:rPr>
                <w:rFonts w:hint="eastAsia" w:ascii="宋体" w:hAnsi="宋体" w:eastAsia="宋体"/>
                <w:b/>
                <w:bCs/>
                <w:sz w:val="21"/>
                <w:szCs w:val="21"/>
                <w:lang w:eastAsia="zh-CN"/>
              </w:rPr>
              <w:t>五华县</w:t>
            </w:r>
            <w:r>
              <w:rPr>
                <w:rFonts w:hint="eastAsia" w:ascii="宋体" w:hAnsi="宋体" w:eastAsia="宋体"/>
                <w:b/>
                <w:bCs/>
                <w:sz w:val="21"/>
                <w:szCs w:val="21"/>
              </w:rPr>
              <w:t>第四次全国文物普查</w:t>
            </w:r>
            <w:r>
              <w:rPr>
                <w:rFonts w:hint="eastAsia" w:ascii="宋体" w:hAnsi="宋体" w:eastAsia="宋体"/>
                <w:b/>
                <w:bCs/>
                <w:sz w:val="21"/>
                <w:szCs w:val="21"/>
                <w:lang w:val="en-US" w:eastAsia="zh-CN"/>
              </w:rPr>
              <w:t>30</w:t>
            </w:r>
            <w:r>
              <w:rPr>
                <w:rFonts w:hint="eastAsia" w:ascii="宋体" w:hAnsi="宋体" w:eastAsia="宋体"/>
                <w:b/>
                <w:bCs/>
                <w:sz w:val="21"/>
                <w:szCs w:val="21"/>
              </w:rPr>
              <w:t>处新发现不可移动文物的公示意见</w:t>
            </w:r>
          </w:p>
        </w:tc>
        <w:tc>
          <w:tcPr>
            <w:tcW w:w="7289" w:type="dxa"/>
            <w:gridSpan w:val="2"/>
          </w:tcPr>
          <w:p w14:paraId="4B9D6EBE">
            <w:pPr>
              <w:adjustRightInd w:val="0"/>
              <w:snapToGrid w:val="0"/>
              <w:rPr>
                <w:rFonts w:ascii="宋体" w:hAnsi="宋体" w:eastAsia="宋体"/>
                <w:sz w:val="21"/>
                <w:szCs w:val="21"/>
              </w:rPr>
            </w:pPr>
          </w:p>
          <w:p w14:paraId="77A1A874">
            <w:pPr>
              <w:adjustRightInd w:val="0"/>
              <w:snapToGrid w:val="0"/>
              <w:rPr>
                <w:rFonts w:ascii="宋体" w:hAnsi="宋体" w:eastAsia="宋体"/>
                <w:sz w:val="21"/>
                <w:szCs w:val="21"/>
              </w:rPr>
            </w:pPr>
          </w:p>
          <w:p w14:paraId="1DD2FB0E">
            <w:pPr>
              <w:adjustRightInd w:val="0"/>
              <w:snapToGrid w:val="0"/>
              <w:rPr>
                <w:rFonts w:ascii="宋体" w:hAnsi="宋体" w:eastAsia="宋体"/>
                <w:sz w:val="21"/>
                <w:szCs w:val="21"/>
              </w:rPr>
            </w:pPr>
          </w:p>
          <w:p w14:paraId="49CB732A">
            <w:pPr>
              <w:adjustRightInd w:val="0"/>
              <w:snapToGrid w:val="0"/>
              <w:rPr>
                <w:rFonts w:ascii="宋体" w:hAnsi="宋体" w:eastAsia="宋体"/>
                <w:sz w:val="21"/>
                <w:szCs w:val="21"/>
              </w:rPr>
            </w:pPr>
          </w:p>
          <w:p w14:paraId="0EF3D7CF">
            <w:pPr>
              <w:adjustRightInd w:val="0"/>
              <w:snapToGrid w:val="0"/>
              <w:rPr>
                <w:rFonts w:ascii="宋体" w:hAnsi="宋体" w:eastAsia="宋体"/>
                <w:sz w:val="21"/>
                <w:szCs w:val="21"/>
              </w:rPr>
            </w:pPr>
          </w:p>
          <w:p w14:paraId="4E00E973">
            <w:pPr>
              <w:adjustRightInd w:val="0"/>
              <w:snapToGrid w:val="0"/>
              <w:rPr>
                <w:rFonts w:ascii="宋体" w:hAnsi="宋体" w:eastAsia="宋体"/>
                <w:sz w:val="21"/>
                <w:szCs w:val="21"/>
              </w:rPr>
            </w:pPr>
          </w:p>
          <w:p w14:paraId="0B64E1FF">
            <w:pPr>
              <w:adjustRightInd w:val="0"/>
              <w:snapToGrid w:val="0"/>
              <w:rPr>
                <w:rFonts w:ascii="宋体" w:hAnsi="宋体" w:eastAsia="宋体"/>
                <w:sz w:val="21"/>
                <w:szCs w:val="21"/>
              </w:rPr>
            </w:pPr>
          </w:p>
          <w:p w14:paraId="6CC2061C">
            <w:pPr>
              <w:adjustRightInd w:val="0"/>
              <w:snapToGrid w:val="0"/>
              <w:rPr>
                <w:rFonts w:ascii="宋体" w:hAnsi="宋体" w:eastAsia="宋体"/>
                <w:sz w:val="21"/>
                <w:szCs w:val="21"/>
              </w:rPr>
            </w:pPr>
          </w:p>
          <w:p w14:paraId="688E277E">
            <w:pPr>
              <w:adjustRightInd w:val="0"/>
              <w:snapToGrid w:val="0"/>
              <w:rPr>
                <w:rFonts w:ascii="宋体" w:hAnsi="宋体" w:eastAsia="宋体"/>
                <w:sz w:val="21"/>
                <w:szCs w:val="21"/>
              </w:rPr>
            </w:pPr>
          </w:p>
          <w:p w14:paraId="38340A08">
            <w:pPr>
              <w:adjustRightInd w:val="0"/>
              <w:snapToGrid w:val="0"/>
              <w:rPr>
                <w:rFonts w:ascii="宋体" w:hAnsi="宋体" w:eastAsia="宋体"/>
                <w:sz w:val="21"/>
                <w:szCs w:val="21"/>
              </w:rPr>
            </w:pPr>
          </w:p>
          <w:p w14:paraId="44741B02">
            <w:pPr>
              <w:adjustRightInd w:val="0"/>
              <w:snapToGrid w:val="0"/>
              <w:rPr>
                <w:rFonts w:ascii="宋体" w:hAnsi="宋体" w:eastAsia="宋体"/>
                <w:sz w:val="21"/>
                <w:szCs w:val="21"/>
              </w:rPr>
            </w:pPr>
          </w:p>
          <w:p w14:paraId="456518DE">
            <w:pPr>
              <w:adjustRightInd w:val="0"/>
              <w:snapToGrid w:val="0"/>
              <w:rPr>
                <w:rFonts w:ascii="宋体" w:hAnsi="宋体" w:eastAsia="宋体"/>
                <w:sz w:val="21"/>
                <w:szCs w:val="21"/>
              </w:rPr>
            </w:pPr>
          </w:p>
          <w:p w14:paraId="12E1FE19">
            <w:pPr>
              <w:adjustRightInd w:val="0"/>
              <w:snapToGrid w:val="0"/>
              <w:rPr>
                <w:rFonts w:ascii="宋体" w:hAnsi="宋体" w:eastAsia="宋体"/>
                <w:sz w:val="21"/>
                <w:szCs w:val="21"/>
              </w:rPr>
            </w:pPr>
          </w:p>
          <w:p w14:paraId="5AA68BCD">
            <w:pPr>
              <w:adjustRightInd w:val="0"/>
              <w:snapToGrid w:val="0"/>
              <w:rPr>
                <w:rFonts w:ascii="宋体" w:hAnsi="宋体" w:eastAsia="宋体"/>
                <w:sz w:val="21"/>
                <w:szCs w:val="21"/>
              </w:rPr>
            </w:pPr>
          </w:p>
          <w:p w14:paraId="5565201F">
            <w:pPr>
              <w:adjustRightInd w:val="0"/>
              <w:snapToGrid w:val="0"/>
              <w:rPr>
                <w:rFonts w:ascii="宋体" w:hAnsi="宋体" w:eastAsia="宋体"/>
                <w:sz w:val="21"/>
                <w:szCs w:val="21"/>
              </w:rPr>
            </w:pPr>
          </w:p>
          <w:p w14:paraId="51F82BE6">
            <w:pPr>
              <w:adjustRightInd w:val="0"/>
              <w:snapToGrid w:val="0"/>
              <w:rPr>
                <w:rFonts w:ascii="宋体" w:hAnsi="宋体" w:eastAsia="宋体"/>
                <w:sz w:val="21"/>
                <w:szCs w:val="21"/>
              </w:rPr>
            </w:pPr>
          </w:p>
          <w:p w14:paraId="79AF4A0A">
            <w:pPr>
              <w:adjustRightInd w:val="0"/>
              <w:snapToGrid w:val="0"/>
              <w:rPr>
                <w:rFonts w:ascii="宋体" w:hAnsi="宋体" w:eastAsia="宋体"/>
                <w:sz w:val="21"/>
                <w:szCs w:val="21"/>
              </w:rPr>
            </w:pPr>
          </w:p>
          <w:p w14:paraId="459DF62C">
            <w:pPr>
              <w:adjustRightInd w:val="0"/>
              <w:snapToGrid w:val="0"/>
              <w:rPr>
                <w:rFonts w:ascii="宋体" w:hAnsi="宋体" w:eastAsia="宋体"/>
                <w:sz w:val="21"/>
                <w:szCs w:val="21"/>
              </w:rPr>
            </w:pPr>
          </w:p>
          <w:p w14:paraId="7315488F">
            <w:pPr>
              <w:adjustRightInd w:val="0"/>
              <w:snapToGrid w:val="0"/>
              <w:rPr>
                <w:rFonts w:ascii="宋体" w:hAnsi="宋体" w:eastAsia="宋体"/>
                <w:sz w:val="21"/>
                <w:szCs w:val="21"/>
              </w:rPr>
            </w:pPr>
          </w:p>
          <w:p w14:paraId="43B111C6">
            <w:pPr>
              <w:adjustRightInd w:val="0"/>
              <w:snapToGrid w:val="0"/>
              <w:rPr>
                <w:rFonts w:ascii="宋体" w:hAnsi="宋体" w:eastAsia="宋体"/>
                <w:sz w:val="21"/>
                <w:szCs w:val="21"/>
              </w:rPr>
            </w:pPr>
          </w:p>
          <w:p w14:paraId="4E9A5473">
            <w:pPr>
              <w:adjustRightInd w:val="0"/>
              <w:snapToGrid w:val="0"/>
              <w:rPr>
                <w:rFonts w:ascii="宋体" w:hAnsi="宋体" w:eastAsia="宋体"/>
                <w:sz w:val="21"/>
                <w:szCs w:val="21"/>
              </w:rPr>
            </w:pPr>
          </w:p>
          <w:p w14:paraId="2D889739">
            <w:pPr>
              <w:adjustRightInd w:val="0"/>
              <w:snapToGrid w:val="0"/>
              <w:rPr>
                <w:rFonts w:ascii="宋体" w:hAnsi="宋体" w:eastAsia="宋体"/>
                <w:sz w:val="21"/>
                <w:szCs w:val="21"/>
              </w:rPr>
            </w:pPr>
          </w:p>
          <w:p w14:paraId="0520C89F">
            <w:pPr>
              <w:adjustRightInd w:val="0"/>
              <w:snapToGrid w:val="0"/>
              <w:rPr>
                <w:rFonts w:ascii="宋体" w:hAnsi="宋体" w:eastAsia="宋体"/>
                <w:sz w:val="21"/>
                <w:szCs w:val="21"/>
              </w:rPr>
            </w:pPr>
          </w:p>
          <w:p w14:paraId="0B77FEB6">
            <w:pPr>
              <w:adjustRightInd w:val="0"/>
              <w:snapToGrid w:val="0"/>
              <w:rPr>
                <w:rFonts w:ascii="宋体" w:hAnsi="宋体" w:eastAsia="宋体"/>
                <w:sz w:val="21"/>
                <w:szCs w:val="21"/>
              </w:rPr>
            </w:pPr>
          </w:p>
          <w:p w14:paraId="26CE355F">
            <w:pPr>
              <w:adjustRightInd w:val="0"/>
              <w:snapToGrid w:val="0"/>
              <w:rPr>
                <w:rFonts w:ascii="宋体" w:hAnsi="宋体" w:eastAsia="宋体"/>
                <w:sz w:val="21"/>
                <w:szCs w:val="21"/>
              </w:rPr>
            </w:pPr>
          </w:p>
          <w:p w14:paraId="58099ACD">
            <w:pPr>
              <w:adjustRightInd w:val="0"/>
              <w:snapToGrid w:val="0"/>
              <w:rPr>
                <w:rFonts w:ascii="宋体" w:hAnsi="宋体" w:eastAsia="宋体"/>
                <w:sz w:val="21"/>
                <w:szCs w:val="21"/>
              </w:rPr>
            </w:pPr>
          </w:p>
          <w:p w14:paraId="6E45E205">
            <w:pPr>
              <w:adjustRightInd w:val="0"/>
              <w:snapToGrid w:val="0"/>
              <w:rPr>
                <w:rFonts w:ascii="宋体" w:hAnsi="宋体" w:eastAsia="宋体"/>
                <w:sz w:val="21"/>
                <w:szCs w:val="21"/>
              </w:rPr>
            </w:pPr>
          </w:p>
          <w:p w14:paraId="331DB6A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FD2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052AD4">
            <w:pPr>
              <w:adjustRightInd w:val="0"/>
              <w:snapToGrid w:val="0"/>
              <w:rPr>
                <w:rFonts w:ascii="黑体" w:hAnsi="黑体" w:eastAsia="黑体"/>
                <w:sz w:val="21"/>
                <w:szCs w:val="21"/>
              </w:rPr>
            </w:pPr>
            <w:r>
              <w:rPr>
                <w:rFonts w:ascii="黑体" w:hAnsi="黑体" w:eastAsia="黑体"/>
                <w:sz w:val="21"/>
                <w:szCs w:val="21"/>
              </w:rPr>
              <w:t>二、本页为公众信息</w:t>
            </w:r>
          </w:p>
        </w:tc>
      </w:tr>
      <w:tr w14:paraId="0F07D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E3C63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15C5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CE5D8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7596126">
            <w:pPr>
              <w:adjustRightInd w:val="0"/>
              <w:snapToGrid w:val="0"/>
              <w:rPr>
                <w:rFonts w:ascii="宋体" w:hAnsi="宋体" w:eastAsia="宋体"/>
                <w:sz w:val="21"/>
                <w:szCs w:val="21"/>
              </w:rPr>
            </w:pPr>
          </w:p>
        </w:tc>
      </w:tr>
      <w:tr w14:paraId="35A10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B075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16682C">
            <w:pPr>
              <w:adjustRightInd w:val="0"/>
              <w:snapToGrid w:val="0"/>
              <w:rPr>
                <w:rFonts w:ascii="宋体" w:hAnsi="宋体" w:eastAsia="宋体"/>
                <w:sz w:val="21"/>
                <w:szCs w:val="21"/>
              </w:rPr>
            </w:pPr>
          </w:p>
        </w:tc>
      </w:tr>
      <w:tr w14:paraId="60D6A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E78AF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4763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5DBEFA2">
            <w:pPr>
              <w:adjustRightInd w:val="0"/>
              <w:snapToGrid w:val="0"/>
              <w:rPr>
                <w:rFonts w:ascii="宋体" w:hAnsi="宋体" w:eastAsia="宋体"/>
                <w:sz w:val="21"/>
                <w:szCs w:val="21"/>
              </w:rPr>
            </w:pPr>
          </w:p>
        </w:tc>
      </w:tr>
      <w:tr w14:paraId="4A329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E4C11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82DC95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90B1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7446A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671C7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FEE9E47">
            <w:pPr>
              <w:adjustRightInd w:val="0"/>
              <w:snapToGrid w:val="0"/>
              <w:rPr>
                <w:rFonts w:ascii="宋体" w:hAnsi="宋体" w:eastAsia="宋体"/>
                <w:sz w:val="21"/>
                <w:szCs w:val="21"/>
              </w:rPr>
            </w:pPr>
          </w:p>
          <w:p w14:paraId="4A6373F1">
            <w:pPr>
              <w:adjustRightInd w:val="0"/>
              <w:snapToGrid w:val="0"/>
              <w:rPr>
                <w:rFonts w:ascii="宋体" w:hAnsi="宋体" w:eastAsia="宋体"/>
                <w:sz w:val="21"/>
                <w:szCs w:val="21"/>
              </w:rPr>
            </w:pPr>
          </w:p>
          <w:p w14:paraId="67D10388">
            <w:pPr>
              <w:adjustRightInd w:val="0"/>
              <w:snapToGrid w:val="0"/>
              <w:rPr>
                <w:rFonts w:ascii="宋体" w:hAnsi="宋体" w:eastAsia="宋体"/>
                <w:sz w:val="21"/>
                <w:szCs w:val="21"/>
              </w:rPr>
            </w:pPr>
          </w:p>
          <w:p w14:paraId="2F3AC52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DDEB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1E48A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8FFE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A3C5F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114F9F8">
            <w:pPr>
              <w:adjustRightInd w:val="0"/>
              <w:snapToGrid w:val="0"/>
              <w:rPr>
                <w:rFonts w:ascii="宋体" w:hAnsi="宋体" w:eastAsia="宋体"/>
                <w:b/>
                <w:bCs/>
                <w:sz w:val="21"/>
                <w:szCs w:val="21"/>
              </w:rPr>
            </w:pPr>
          </w:p>
        </w:tc>
      </w:tr>
      <w:tr w14:paraId="49D53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D0AA7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563BA94">
            <w:pPr>
              <w:adjustRightInd w:val="0"/>
              <w:snapToGrid w:val="0"/>
              <w:rPr>
                <w:rFonts w:ascii="宋体" w:hAnsi="宋体" w:eastAsia="宋体"/>
                <w:b/>
                <w:bCs/>
                <w:sz w:val="21"/>
                <w:szCs w:val="21"/>
              </w:rPr>
            </w:pPr>
          </w:p>
        </w:tc>
      </w:tr>
      <w:tr w14:paraId="7DD5C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12A7C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4DC41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65FBC2">
            <w:pPr>
              <w:adjustRightInd w:val="0"/>
              <w:snapToGrid w:val="0"/>
              <w:rPr>
                <w:rFonts w:ascii="宋体" w:hAnsi="宋体" w:eastAsia="宋体"/>
                <w:b/>
                <w:bCs/>
                <w:sz w:val="21"/>
                <w:szCs w:val="21"/>
              </w:rPr>
            </w:pPr>
          </w:p>
        </w:tc>
      </w:tr>
      <w:tr w14:paraId="34D90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D170C7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27FB8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666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3FE3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w:t>
            </w:r>
            <w:bookmarkStart w:id="0" w:name="_GoBack"/>
            <w:bookmarkEnd w:id="0"/>
            <w:r>
              <w:rPr>
                <w:rFonts w:ascii="宋体" w:hAnsi="宋体" w:eastAsia="宋体"/>
                <w:bCs/>
                <w:sz w:val="21"/>
                <w:szCs w:val="21"/>
              </w:rPr>
              <w:t>人或其他组织信息原则上可以公开，若涉及不能公开的信息请在此栏中注明法律依据和不能公开的具体信息。</w:t>
            </w:r>
          </w:p>
        </w:tc>
      </w:tr>
    </w:tbl>
    <w:p w14:paraId="257A76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FEB6E6C"/>
    <w:rsid w:val="1A6C3D2B"/>
    <w:rsid w:val="208B52C8"/>
    <w:rsid w:val="263706A7"/>
    <w:rsid w:val="29DF21E1"/>
    <w:rsid w:val="3B373E0F"/>
    <w:rsid w:val="409C4703"/>
    <w:rsid w:val="44EB321A"/>
    <w:rsid w:val="45EC24EF"/>
    <w:rsid w:val="47F95F8C"/>
    <w:rsid w:val="4C3752D5"/>
    <w:rsid w:val="4CE0771A"/>
    <w:rsid w:val="4D83223C"/>
    <w:rsid w:val="57882E88"/>
    <w:rsid w:val="5F167F65"/>
    <w:rsid w:val="61914D9C"/>
    <w:rsid w:val="6B2111D2"/>
    <w:rsid w:val="6D535020"/>
    <w:rsid w:val="6ED76C61"/>
    <w:rsid w:val="6F0C61BB"/>
    <w:rsid w:val="714D09AF"/>
    <w:rsid w:val="7BE9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401</Words>
  <Characters>416</Characters>
  <Lines>3</Lines>
  <Paragraphs>1</Paragraphs>
  <TotalTime>6</TotalTime>
  <ScaleCrop>false</ScaleCrop>
  <LinksUpToDate>false</LinksUpToDate>
  <CharactersWithSpaces>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绒绒</cp:lastModifiedBy>
  <dcterms:modified xsi:type="dcterms:W3CDTF">2026-04-09T03:52:58Z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eyJoZGlkIjoiM2ZmY2ZiMDljNjFiZmIyMmQ4MDNlMjZhNjIxOWU3NGMiLCJ1c2VySWQiOiIzMDA3ODU0MDMifQ==</vt:lpwstr>
  </property>
</Properties>
</file>