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A7D0F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30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7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华县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7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棉洋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sz w:val="44"/>
          <w:szCs w:val="44"/>
          <w:lang w:val="en-US" w:eastAsia="zh-CN"/>
        </w:rPr>
        <w:t>镇人民政府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7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年考试录用公务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员</w:t>
      </w:r>
    </w:p>
    <w:p w14:paraId="1B2044E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30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拟录用人员公示</w:t>
      </w:r>
    </w:p>
    <w:p w14:paraId="12537954">
      <w:pPr>
        <w:rPr>
          <w:rFonts w:hint="default"/>
        </w:rPr>
      </w:pPr>
    </w:p>
    <w:p w14:paraId="76C86A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"https://www.mzdj.cn/news/gsgg/202172/2172152229BWIWR.shtml" </w:instrTex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"https://www.mzdj.cn/news/gsgg/202172/2172152229BWIWR.shtml" \o "分享到QQ空间" </w:instrTex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"https://www.mzdj.cn/news/gsgg/202172/2172152229BWIWR.shtml" \o "分享到新浪微博" </w:instrTex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"https://www.mzdj.cn/news/gsgg/202172/2172152229BWIWR.shtml" \o "分享到腾讯微博" </w:instrTex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"https://www.mzdj.cn/news/gsgg/202172/2172152229BWIWR.shtml" \o "分享到人人网" </w:instrTex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"https://www.mzdj.cn/news/gsgg/202172/2172152229BWIWR.shtml" \o "分享到微信" </w:instrTex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根据《广东省202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年考试录用公务员公告》的有关规定，经笔试、资格审核、面试、体检、考察等程序，拟录用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钟宏昌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到我镇工作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，现予公示（名单附后）。</w:t>
      </w:r>
    </w:p>
    <w:p w14:paraId="6E231A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公示期间，如对拟录用人员有异议，请以书面或电话形式向五华县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棉洋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镇人民政府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党建和组织人事办公室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反映。反映情况必须使用真实姓名和联系方式，匿名信函或电话不予受理。</w:t>
      </w:r>
    </w:p>
    <w:p w14:paraId="17BC7C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（5个工作日）</w:t>
      </w:r>
    </w:p>
    <w:p w14:paraId="592A3B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监督电话：0753-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8598995</w:t>
      </w:r>
    </w:p>
    <w:p w14:paraId="48A104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附件：五华县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棉洋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镇人民政府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年考试录用公务员拟录用人员名单</w:t>
      </w:r>
    </w:p>
    <w:p w14:paraId="70E4EF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C4517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C77F1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五华县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棉洋镇人民政府</w:t>
      </w:r>
    </w:p>
    <w:p w14:paraId="144DB6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58AE834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FF0000"/>
          <w:kern w:val="0"/>
          <w:sz w:val="32"/>
          <w:szCs w:val="32"/>
          <w:highlight w:val="yellow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61E1AD6-4DB6-4B9B-BB3A-BF25BEC0175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672A052-A089-4F4F-B4E5-E1074CB60F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NWE2OGU5NWZhNWU2ZTk0NTNjYTM3ZGUwODBmY2EifQ=="/>
  </w:docVars>
  <w:rsids>
    <w:rsidRoot w:val="00000000"/>
    <w:rsid w:val="014C7F45"/>
    <w:rsid w:val="059211F2"/>
    <w:rsid w:val="06090090"/>
    <w:rsid w:val="0629235D"/>
    <w:rsid w:val="07A171BE"/>
    <w:rsid w:val="0A816856"/>
    <w:rsid w:val="0E9648FA"/>
    <w:rsid w:val="1ACC754C"/>
    <w:rsid w:val="1E6B5C88"/>
    <w:rsid w:val="24A0425D"/>
    <w:rsid w:val="24D94730"/>
    <w:rsid w:val="25E35426"/>
    <w:rsid w:val="28001192"/>
    <w:rsid w:val="282708E9"/>
    <w:rsid w:val="2B215C1A"/>
    <w:rsid w:val="2FD154F5"/>
    <w:rsid w:val="30581764"/>
    <w:rsid w:val="383D3C27"/>
    <w:rsid w:val="396378F5"/>
    <w:rsid w:val="3B2F65C0"/>
    <w:rsid w:val="3BD76BC8"/>
    <w:rsid w:val="3BDC3EC4"/>
    <w:rsid w:val="3CDC165C"/>
    <w:rsid w:val="41C401E1"/>
    <w:rsid w:val="43C14065"/>
    <w:rsid w:val="44312B4D"/>
    <w:rsid w:val="48B22D5E"/>
    <w:rsid w:val="49105C83"/>
    <w:rsid w:val="4B12667C"/>
    <w:rsid w:val="500F2A77"/>
    <w:rsid w:val="543F0FE8"/>
    <w:rsid w:val="54FB06E8"/>
    <w:rsid w:val="59F81EEE"/>
    <w:rsid w:val="5CDD21A2"/>
    <w:rsid w:val="6A8D30CB"/>
    <w:rsid w:val="6DBB2E8C"/>
    <w:rsid w:val="70802121"/>
    <w:rsid w:val="7982620C"/>
    <w:rsid w:val="7AA9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368</Characters>
  <Lines>0</Lines>
  <Paragraphs>0</Paragraphs>
  <TotalTime>9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2022-07-19T00:20:00Z</dcterms:created>
  <dc:creator>Administrator</dc:creator>
  <cp:lastModifiedBy>JJ</cp:lastModifiedBy>
  <dcterms:modified xsi:type="dcterms:W3CDTF">2026-04-10T00:46:34Z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F77384CA835942108319BEEE1F477E5F</vt:lpwstr>
  </property>
  <property fmtid="{D5CDD505-2E9C-101B-9397-08002B2CF9AE}" pid="4" name="KSOTemplateDocerSaveRecord">
    <vt:lpwstr>eyJoZGlkIjoiZmZmZGFlODcwYTgyYmU3MDQ4MjI0OGYwNDU1MTE4MjkiLCJ1c2VySWQiOiI0NjE4NTcyNTgifQ==</vt:lpwstr>
  </property>
</Properties>
</file>