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E1EC7" w:rsidRDefault="00F37A05" w:rsidP="00BE1EC7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37A05">
        <w:rPr>
          <w:rFonts w:ascii="方正小标宋简体" w:eastAsia="方正小标宋简体" w:hint="eastAsia"/>
          <w:sz w:val="44"/>
          <w:szCs w:val="44"/>
        </w:rPr>
        <w:t>关于</w:t>
      </w:r>
      <w:r w:rsidRPr="00F37A05">
        <w:rPr>
          <w:rFonts w:ascii="方正小标宋简体" w:eastAsia="方正小标宋简体" w:cs="Times New Roman" w:hint="eastAsia"/>
          <w:sz w:val="44"/>
          <w:szCs w:val="44"/>
        </w:rPr>
        <w:t>《五华国家基本气象站探测环境保护专项规划》</w:t>
      </w:r>
      <w:r w:rsidRPr="00F37A05">
        <w:rPr>
          <w:rFonts w:ascii="方正小标宋简体" w:eastAsia="方正小标宋简体" w:hint="eastAsia"/>
          <w:sz w:val="44"/>
          <w:szCs w:val="44"/>
        </w:rPr>
        <w:t>的编制说明</w:t>
      </w:r>
    </w:p>
    <w:p w:rsidR="00F37A05" w:rsidRDefault="00F37A05" w:rsidP="008B2A9E">
      <w:pPr>
        <w:spacing w:line="540" w:lineRule="exact"/>
      </w:pPr>
    </w:p>
    <w:p w:rsidR="00F37A05" w:rsidRDefault="00F37A05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8B2A9E">
        <w:rPr>
          <w:rFonts w:ascii="仿宋_GB2312" w:eastAsia="仿宋_GB2312" w:hint="eastAsia"/>
          <w:sz w:val="32"/>
          <w:szCs w:val="32"/>
        </w:rPr>
        <w:t>《中华人民共</w:t>
      </w:r>
      <w:bookmarkStart w:id="0" w:name="_GoBack"/>
      <w:bookmarkEnd w:id="0"/>
      <w:r w:rsidR="008B2A9E">
        <w:rPr>
          <w:rFonts w:ascii="仿宋_GB2312" w:eastAsia="仿宋_GB2312" w:hint="eastAsia"/>
          <w:sz w:val="32"/>
          <w:szCs w:val="32"/>
        </w:rPr>
        <w:t>和国气象法》</w:t>
      </w:r>
      <w:r w:rsidR="003A4045">
        <w:rPr>
          <w:rFonts w:ascii="仿宋_GB2312" w:eastAsia="仿宋_GB2312" w:hint="eastAsia"/>
          <w:sz w:val="32"/>
          <w:szCs w:val="32"/>
        </w:rPr>
        <w:t>《气象设施和气象探测环境保护条例》有关要求，我局委托</w:t>
      </w:r>
      <w:r w:rsidR="00B86D25">
        <w:rPr>
          <w:rFonts w:ascii="仿宋_GB2312" w:eastAsia="仿宋_GB2312" w:hint="eastAsia"/>
          <w:sz w:val="32"/>
          <w:szCs w:val="32"/>
        </w:rPr>
        <w:t>梅州市城市规划设计院（具</w:t>
      </w:r>
      <w:r w:rsidR="009C4FC1">
        <w:rPr>
          <w:rFonts w:ascii="仿宋_GB2312" w:eastAsia="仿宋_GB2312" w:hint="eastAsia"/>
          <w:sz w:val="32"/>
          <w:szCs w:val="32"/>
        </w:rPr>
        <w:t>有</w:t>
      </w:r>
      <w:r w:rsidR="00B86D25">
        <w:rPr>
          <w:rFonts w:ascii="仿宋_GB2312" w:eastAsia="仿宋_GB2312" w:hint="eastAsia"/>
          <w:sz w:val="32"/>
          <w:szCs w:val="32"/>
        </w:rPr>
        <w:t>城乡规划编制甲级</w:t>
      </w:r>
      <w:r w:rsidR="009C4FC1">
        <w:rPr>
          <w:rFonts w:ascii="仿宋_GB2312" w:eastAsia="仿宋_GB2312" w:hint="eastAsia"/>
          <w:sz w:val="32"/>
          <w:szCs w:val="32"/>
        </w:rPr>
        <w:t>资质</w:t>
      </w:r>
      <w:r w:rsidR="00B86D25">
        <w:rPr>
          <w:rFonts w:ascii="仿宋_GB2312" w:eastAsia="仿宋_GB2312" w:hint="eastAsia"/>
          <w:sz w:val="32"/>
          <w:szCs w:val="32"/>
        </w:rPr>
        <w:t>）</w:t>
      </w:r>
      <w:r w:rsidR="003A4045">
        <w:rPr>
          <w:rFonts w:ascii="仿宋_GB2312" w:eastAsia="仿宋_GB2312" w:hint="eastAsia"/>
          <w:sz w:val="32"/>
          <w:szCs w:val="32"/>
        </w:rPr>
        <w:t>编制了</w:t>
      </w:r>
      <w:r w:rsidR="003A4045" w:rsidRPr="003A4045">
        <w:rPr>
          <w:rFonts w:ascii="仿宋_GB2312" w:eastAsia="仿宋_GB2312" w:hint="eastAsia"/>
          <w:sz w:val="32"/>
          <w:szCs w:val="32"/>
        </w:rPr>
        <w:t>《五华国家基本气象站探测环境保护专项规划》</w:t>
      </w:r>
      <w:r>
        <w:rPr>
          <w:rFonts w:ascii="仿宋_GB2312" w:eastAsia="仿宋_GB2312" w:hint="eastAsia"/>
          <w:sz w:val="32"/>
          <w:szCs w:val="32"/>
        </w:rPr>
        <w:t>。现将主要情况说明如下：</w:t>
      </w:r>
    </w:p>
    <w:p w:rsidR="00F37A05" w:rsidRPr="00F37A05" w:rsidRDefault="00F37A05" w:rsidP="008B2A9E">
      <w:pPr>
        <w:pStyle w:val="a3"/>
        <w:numPr>
          <w:ilvl w:val="0"/>
          <w:numId w:val="1"/>
        </w:numPr>
        <w:spacing w:line="540" w:lineRule="exact"/>
        <w:ind w:left="0" w:firstLine="640"/>
        <w:rPr>
          <w:rFonts w:ascii="黑体" w:eastAsia="黑体" w:hAnsi="黑体"/>
          <w:sz w:val="32"/>
          <w:szCs w:val="32"/>
        </w:rPr>
      </w:pPr>
      <w:r w:rsidRPr="00F37A05">
        <w:rPr>
          <w:rFonts w:ascii="黑体" w:eastAsia="黑体" w:hAnsi="黑体" w:hint="eastAsia"/>
          <w:sz w:val="32"/>
          <w:szCs w:val="32"/>
        </w:rPr>
        <w:t>编制目的</w:t>
      </w:r>
    </w:p>
    <w:p w:rsidR="00F37A05" w:rsidRDefault="00F37A05" w:rsidP="008B2A9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7A05">
        <w:rPr>
          <w:rFonts w:ascii="仿宋_GB2312" w:eastAsia="仿宋_GB2312" w:hint="eastAsia"/>
          <w:sz w:val="32"/>
          <w:szCs w:val="32"/>
        </w:rPr>
        <w:t>为保护五华国家基本气象站气象探测环境，保证气象探测工作的顺利进行，确保获取的气象探测资料具有代表性、准确性、比较性和连续性，为应对气候变化和气象防灾减灾提供准确的科学依据，为国民经济和人民生活提供可靠保障，促进经济社会全面协调可持续发展。</w:t>
      </w:r>
    </w:p>
    <w:p w:rsidR="00F37A05" w:rsidRPr="00F37A05" w:rsidRDefault="00F37A05" w:rsidP="008B2A9E">
      <w:pPr>
        <w:pStyle w:val="a3"/>
        <w:numPr>
          <w:ilvl w:val="0"/>
          <w:numId w:val="1"/>
        </w:numPr>
        <w:spacing w:line="540" w:lineRule="exact"/>
        <w:ind w:left="0" w:firstLine="640"/>
        <w:rPr>
          <w:rFonts w:ascii="黑体" w:eastAsia="黑体" w:hAnsi="黑体"/>
          <w:sz w:val="32"/>
          <w:szCs w:val="32"/>
        </w:rPr>
      </w:pPr>
      <w:r w:rsidRPr="00F37A05">
        <w:rPr>
          <w:rFonts w:ascii="黑体" w:eastAsia="黑体" w:hAnsi="黑体" w:hint="eastAsia"/>
          <w:sz w:val="32"/>
          <w:szCs w:val="32"/>
        </w:rPr>
        <w:t>编制依据</w:t>
      </w:r>
    </w:p>
    <w:p w:rsidR="00F37A05" w:rsidRDefault="00F37A05" w:rsidP="0073232F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B32A0E" w:rsidRPr="00B32A0E">
        <w:rPr>
          <w:rFonts w:ascii="仿宋_GB2312" w:eastAsia="仿宋_GB2312" w:hint="eastAsia"/>
          <w:sz w:val="32"/>
          <w:szCs w:val="32"/>
        </w:rPr>
        <w:t xml:space="preserve"> </w:t>
      </w:r>
      <w:r w:rsidR="00B32A0E">
        <w:rPr>
          <w:rFonts w:ascii="仿宋_GB2312" w:eastAsia="仿宋_GB2312" w:hint="eastAsia"/>
          <w:sz w:val="32"/>
          <w:szCs w:val="32"/>
        </w:rPr>
        <w:t>《中华人民共和国气象法》</w:t>
      </w:r>
      <w:r w:rsidR="0073232F">
        <w:rPr>
          <w:rFonts w:ascii="仿宋_GB2312" w:eastAsia="仿宋_GB2312" w:hint="eastAsia"/>
          <w:sz w:val="32"/>
          <w:szCs w:val="32"/>
        </w:rPr>
        <w:t>（2016年修订）</w:t>
      </w:r>
    </w:p>
    <w:p w:rsidR="00F37A05" w:rsidRDefault="00F37A05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B32A0E" w:rsidRPr="00B32A0E">
        <w:rPr>
          <w:rFonts w:ascii="仿宋_GB2312" w:eastAsia="仿宋_GB2312" w:hint="eastAsia"/>
          <w:sz w:val="32"/>
          <w:szCs w:val="32"/>
        </w:rPr>
        <w:t xml:space="preserve"> </w:t>
      </w:r>
      <w:r w:rsidR="00B32A0E">
        <w:rPr>
          <w:rFonts w:ascii="仿宋_GB2312" w:eastAsia="仿宋_GB2312" w:hint="eastAsia"/>
          <w:sz w:val="32"/>
          <w:szCs w:val="32"/>
        </w:rPr>
        <w:t>《气象设施和气象探测环境保护条例》（2016年修订）</w:t>
      </w:r>
    </w:p>
    <w:p w:rsidR="008C6B93" w:rsidRDefault="008C6B93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B32A0E" w:rsidRPr="00B32A0E">
        <w:rPr>
          <w:rFonts w:ascii="仿宋_GB2312" w:eastAsia="仿宋_GB2312" w:hint="eastAsia"/>
          <w:sz w:val="32"/>
          <w:szCs w:val="32"/>
        </w:rPr>
        <w:t xml:space="preserve"> </w:t>
      </w:r>
      <w:r w:rsidR="00B32A0E">
        <w:rPr>
          <w:rFonts w:ascii="仿宋_GB2312" w:eastAsia="仿宋_GB2312" w:hint="eastAsia"/>
          <w:sz w:val="32"/>
          <w:szCs w:val="32"/>
        </w:rPr>
        <w:t>《气象探测环境保护规范 地面气象观测站》（GB31221-2014）</w:t>
      </w:r>
    </w:p>
    <w:p w:rsidR="008C6B93" w:rsidRDefault="008C6B93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B32A0E" w:rsidRPr="00B32A0E">
        <w:rPr>
          <w:rFonts w:ascii="仿宋_GB2312" w:eastAsia="仿宋_GB2312" w:hint="eastAsia"/>
          <w:sz w:val="32"/>
          <w:szCs w:val="32"/>
        </w:rPr>
        <w:t xml:space="preserve"> </w:t>
      </w:r>
      <w:r w:rsidR="00B32A0E">
        <w:rPr>
          <w:rFonts w:ascii="仿宋_GB2312" w:eastAsia="仿宋_GB2312" w:hint="eastAsia"/>
          <w:sz w:val="32"/>
          <w:szCs w:val="32"/>
        </w:rPr>
        <w:t>《全国气象发展“十三五”规划》</w:t>
      </w:r>
    </w:p>
    <w:p w:rsidR="00F37A05" w:rsidRDefault="008C6B93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B32A0E" w:rsidRPr="00B32A0E">
        <w:rPr>
          <w:rFonts w:ascii="仿宋_GB2312" w:eastAsia="仿宋_GB2312" w:hint="eastAsia"/>
          <w:sz w:val="32"/>
          <w:szCs w:val="32"/>
        </w:rPr>
        <w:t xml:space="preserve"> </w:t>
      </w:r>
      <w:r w:rsidR="00B32A0E">
        <w:rPr>
          <w:rFonts w:ascii="仿宋_GB2312" w:eastAsia="仿宋_GB2312" w:hint="eastAsia"/>
          <w:sz w:val="32"/>
          <w:szCs w:val="32"/>
        </w:rPr>
        <w:t>《中华人民共和国城乡规划法》（2019年修订）</w:t>
      </w:r>
    </w:p>
    <w:p w:rsidR="008C6B93" w:rsidRDefault="008C6B93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B32A0E" w:rsidRPr="00B32A0E">
        <w:rPr>
          <w:rFonts w:ascii="仿宋_GB2312" w:eastAsia="仿宋_GB2312" w:hint="eastAsia"/>
          <w:sz w:val="32"/>
          <w:szCs w:val="32"/>
        </w:rPr>
        <w:t xml:space="preserve"> </w:t>
      </w:r>
      <w:r w:rsidR="00B32A0E">
        <w:rPr>
          <w:rFonts w:ascii="仿宋_GB2312" w:eastAsia="仿宋_GB2312" w:hint="eastAsia"/>
          <w:sz w:val="32"/>
          <w:szCs w:val="32"/>
        </w:rPr>
        <w:t>《城市规划编制办法实施细则》（2006年）</w:t>
      </w:r>
    </w:p>
    <w:p w:rsidR="008C6B93" w:rsidRDefault="008C6B93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</w:t>
      </w:r>
      <w:r w:rsidR="00B32A0E" w:rsidRPr="00B32A0E">
        <w:rPr>
          <w:rFonts w:ascii="仿宋_GB2312" w:eastAsia="仿宋_GB2312" w:hint="eastAsia"/>
          <w:sz w:val="32"/>
          <w:szCs w:val="32"/>
        </w:rPr>
        <w:t xml:space="preserve"> </w:t>
      </w:r>
      <w:r w:rsidR="00B32A0E">
        <w:rPr>
          <w:rFonts w:ascii="仿宋_GB2312" w:eastAsia="仿宋_GB2312" w:hint="eastAsia"/>
          <w:sz w:val="32"/>
          <w:szCs w:val="32"/>
        </w:rPr>
        <w:t>《五华县县城总体规划（2012-20</w:t>
      </w:r>
      <w:r w:rsidR="006F7313">
        <w:rPr>
          <w:rFonts w:ascii="仿宋_GB2312" w:eastAsia="仿宋_GB2312" w:hint="eastAsia"/>
          <w:sz w:val="32"/>
          <w:szCs w:val="32"/>
        </w:rPr>
        <w:t>3</w:t>
      </w:r>
      <w:r w:rsidR="00B32A0E">
        <w:rPr>
          <w:rFonts w:ascii="仿宋_GB2312" w:eastAsia="仿宋_GB2312" w:hint="eastAsia"/>
          <w:sz w:val="32"/>
          <w:szCs w:val="32"/>
        </w:rPr>
        <w:t>0）》</w:t>
      </w:r>
    </w:p>
    <w:p w:rsidR="00B32A0E" w:rsidRDefault="00B32A0E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B32A0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《五华县琴江新城控制性详细规划》（在编）</w:t>
      </w:r>
    </w:p>
    <w:p w:rsidR="008C6B93" w:rsidRPr="008C6B93" w:rsidRDefault="008C6B93" w:rsidP="008B2A9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6B93">
        <w:rPr>
          <w:rFonts w:ascii="黑体" w:eastAsia="黑体" w:hAnsi="黑体" w:hint="eastAsia"/>
          <w:sz w:val="32"/>
          <w:szCs w:val="32"/>
        </w:rPr>
        <w:t>三、主要内容</w:t>
      </w:r>
    </w:p>
    <w:p w:rsidR="008C6B93" w:rsidRDefault="002059DE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1.明确气象探测环境保护的政策和技术路线。</w:t>
      </w:r>
    </w:p>
    <w:p w:rsidR="002059DE" w:rsidRDefault="002059DE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2.根据五华国家气象站的等级、性质和布局等特点，确定保护范围、内容和重点。</w:t>
      </w:r>
    </w:p>
    <w:p w:rsidR="002059DE" w:rsidRDefault="002059DE" w:rsidP="008B2A9E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3.对在气象探测环境保护范围内进行的各种建设活动和行为进行科学、严格的控制和保护。</w:t>
      </w:r>
    </w:p>
    <w:p w:rsidR="002059DE" w:rsidRPr="002059DE" w:rsidRDefault="002059DE" w:rsidP="008B2A9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059DE">
        <w:rPr>
          <w:rFonts w:ascii="黑体" w:eastAsia="黑体" w:hAnsi="黑体" w:hint="eastAsia"/>
          <w:sz w:val="32"/>
          <w:szCs w:val="32"/>
        </w:rPr>
        <w:t>四、征求意见</w:t>
      </w:r>
    </w:p>
    <w:p w:rsidR="002059DE" w:rsidRDefault="002059DE" w:rsidP="008B2A9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于8月27日至8月30日期间，征求了县规委会相关单位的意见，包括</w:t>
      </w:r>
      <w:r w:rsidRPr="002059DE">
        <w:rPr>
          <w:rFonts w:ascii="仿宋_GB2312" w:eastAsia="仿宋_GB2312" w:cs="Times New Roman" w:hint="eastAsia"/>
          <w:sz w:val="32"/>
          <w:szCs w:val="32"/>
        </w:rPr>
        <w:t>水寨镇人民政府、横陂镇人民政府、县公路事务中心、发展和改革局、科工商务局、自然资源局、住房和城乡建设局、环境保护局、广州番禺（五华）产业转移工业园管委会、琴江新城办公室。</w:t>
      </w:r>
      <w:r>
        <w:rPr>
          <w:rFonts w:ascii="仿宋_GB2312" w:eastAsia="仿宋_GB2312" w:cs="Times New Roman" w:hint="eastAsia"/>
          <w:sz w:val="32"/>
          <w:szCs w:val="32"/>
        </w:rPr>
        <w:t>共征求10个单位意见，</w:t>
      </w:r>
      <w:r>
        <w:rPr>
          <w:rFonts w:ascii="仿宋_GB2312" w:eastAsia="仿宋_GB2312" w:hint="eastAsia"/>
          <w:sz w:val="32"/>
          <w:szCs w:val="32"/>
        </w:rPr>
        <w:t>均无意见。</w:t>
      </w:r>
    </w:p>
    <w:p w:rsidR="008167B6" w:rsidRPr="008167B6" w:rsidRDefault="008167B6" w:rsidP="008B2A9E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167B6">
        <w:rPr>
          <w:rFonts w:ascii="黑体" w:eastAsia="黑体" w:hAnsi="黑体" w:hint="eastAsia"/>
          <w:sz w:val="32"/>
          <w:szCs w:val="32"/>
        </w:rPr>
        <w:t>五、专家评审会</w:t>
      </w:r>
    </w:p>
    <w:p w:rsidR="008167B6" w:rsidRPr="00F37A05" w:rsidRDefault="008167B6" w:rsidP="008B2A9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2019年9月3日，组织召开了《规划》专家评审会，邀请了梅州市气象局、县住建局、县公路局、县环保局、县自然资源局、县城市规划设计室等相关人员组成专家组。会议一致通过《规划》评审，并提出四点意见：一是进一步协调相关部门规划，确保气象探测环境不受影响；二是进一步明确气象站观测场保护范围划定，细化保护范围内建构筑物限高；三是进一步明确监督检查机制；四是进一步完善规划成果。</w:t>
      </w:r>
    </w:p>
    <w:sectPr w:rsidR="008167B6" w:rsidRPr="00F37A0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69B"/>
    <w:multiLevelType w:val="hybridMultilevel"/>
    <w:tmpl w:val="BE182FAE"/>
    <w:lvl w:ilvl="0" w:tplc="4D0EA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845F7"/>
    <w:rsid w:val="002059DE"/>
    <w:rsid w:val="00323B43"/>
    <w:rsid w:val="003A4045"/>
    <w:rsid w:val="003D37D8"/>
    <w:rsid w:val="00426133"/>
    <w:rsid w:val="004358AB"/>
    <w:rsid w:val="00441D47"/>
    <w:rsid w:val="006F7313"/>
    <w:rsid w:val="0073232F"/>
    <w:rsid w:val="008167B6"/>
    <w:rsid w:val="008B2A9E"/>
    <w:rsid w:val="008B7726"/>
    <w:rsid w:val="008C6B93"/>
    <w:rsid w:val="009A14C5"/>
    <w:rsid w:val="009C4FC1"/>
    <w:rsid w:val="00B32A0E"/>
    <w:rsid w:val="00B86D25"/>
    <w:rsid w:val="00B97AFA"/>
    <w:rsid w:val="00BE1EC7"/>
    <w:rsid w:val="00D31D50"/>
    <w:rsid w:val="00F37A05"/>
    <w:rsid w:val="00F63E1D"/>
    <w:rsid w:val="00FE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11</cp:revision>
  <dcterms:created xsi:type="dcterms:W3CDTF">2008-09-11T17:20:00Z</dcterms:created>
  <dcterms:modified xsi:type="dcterms:W3CDTF">2019-09-17T23:35:00Z</dcterms:modified>
</cp:coreProperties>
</file>