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附表：                梅州市各县(市、区)环境空气质量监测数据统计表(2020年第一季度)</w:t>
      </w:r>
    </w:p>
    <w:tbl>
      <w:tblPr>
        <w:tblStyle w:val="2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34"/>
        <w:gridCol w:w="1076"/>
        <w:gridCol w:w="1051"/>
        <w:gridCol w:w="1051"/>
        <w:gridCol w:w="1358"/>
        <w:gridCol w:w="1477"/>
        <w:gridCol w:w="1152"/>
        <w:gridCol w:w="862"/>
        <w:gridCol w:w="599"/>
        <w:gridCol w:w="708"/>
        <w:gridCol w:w="3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41"/>
            <w:bookmarkStart w:id="1" w:name="OLE_LINK42"/>
            <w:bookmarkStart w:id="2" w:name="OLE_LINK43"/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Cs w:val="21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58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3" w:name="_Hlk502736265"/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梅州市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2.79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平远县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26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0.9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2.11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大埔县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89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23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2.24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兴宁市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14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2.41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(7)、O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</w:t>
            </w:r>
          </w:p>
        </w:tc>
      </w:tr>
      <w:bookmarkEnd w:id="3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蕉岭县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19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1.2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2.45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(8)、O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五华县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12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35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96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28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2.57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5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(4)、O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(3)、PM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梅江区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33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25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2.64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(6)、O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(10)、PM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梅县区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21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31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1.0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27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98.9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2.78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7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NO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(17)、PM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(18)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丰顺县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20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48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1.1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113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100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3.17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8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(12)、O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(12)、PM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(22)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bookmarkStart w:id="4" w:name="_GoBack"/>
            <w:bookmarkEnd w:id="4"/>
            <w:r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16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34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1.1 </w:t>
            </w:r>
          </w:p>
        </w:tc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102</w:t>
            </w:r>
          </w:p>
        </w:tc>
        <w:tc>
          <w:tcPr>
            <w:tcW w:w="11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24</w:t>
            </w:r>
          </w:p>
        </w:tc>
        <w:tc>
          <w:tcPr>
            <w:tcW w:w="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99.7</w:t>
            </w:r>
          </w:p>
        </w:tc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 xml:space="preserve">2.60 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-</w:t>
            </w:r>
          </w:p>
        </w:tc>
        <w:tc>
          <w:tcPr>
            <w:tcW w:w="35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szCs w:val="21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34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916" w:type="dxa"/>
            <w:gridSpan w:val="10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102" w:firstLineChars="50"/>
              <w:rPr>
                <w:rFonts w:ascii="Times New Roman" w:hAnsi="Times New Roman" w:eastAsia="宋体" w:cs="Times New Roman"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w w:val="85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环境监控中心子站和梅县新城子站监测结果评价梅州市空气质量，新增评价点嘉应大学、梅龙暂不纳入评价；2、以城区5个子站监测结果评价梅州市区空气质量；3、以环境监控中心子站和嘉应大学子站监测结果评价梅江区空气质量；4、以各县(市、区)监测结果评价全市空气质量。</w:t>
            </w:r>
          </w:p>
        </w:tc>
      </w:tr>
      <w:bookmarkEnd w:id="0"/>
      <w:bookmarkEnd w:id="1"/>
      <w:bookmarkEnd w:id="2"/>
    </w:tbl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spacing w:line="400" w:lineRule="exact"/>
        <w:jc w:val="left"/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附表：                梅州市各县(市、区)环境空气质量监测数据统计表(2020年3月)</w:t>
      </w:r>
    </w:p>
    <w:tbl>
      <w:tblPr>
        <w:tblStyle w:val="2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434"/>
        <w:gridCol w:w="1076"/>
        <w:gridCol w:w="1051"/>
        <w:gridCol w:w="1051"/>
        <w:gridCol w:w="1358"/>
        <w:gridCol w:w="1477"/>
        <w:gridCol w:w="1152"/>
        <w:gridCol w:w="862"/>
        <w:gridCol w:w="719"/>
        <w:gridCol w:w="1165"/>
        <w:gridCol w:w="3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(子站)</w:t>
            </w:r>
          </w:p>
        </w:tc>
        <w:tc>
          <w:tcPr>
            <w:tcW w:w="1076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SO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NO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051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358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CO-95per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(mg/m³)</w:t>
            </w:r>
          </w:p>
        </w:tc>
        <w:tc>
          <w:tcPr>
            <w:tcW w:w="1477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w w:val="9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-8H-90per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PM</w:t>
            </w: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:vertAlign w:val="subscript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(μg/m³)</w:t>
            </w:r>
          </w:p>
        </w:tc>
        <w:tc>
          <w:tcPr>
            <w:tcW w:w="862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优良率(%)</w:t>
            </w:r>
          </w:p>
        </w:tc>
        <w:tc>
          <w:tcPr>
            <w:tcW w:w="719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综合指数</w:t>
            </w:r>
          </w:p>
        </w:tc>
        <w:tc>
          <w:tcPr>
            <w:tcW w:w="1165" w:type="dxa"/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排名</w:t>
            </w:r>
          </w:p>
        </w:tc>
        <w:tc>
          <w:tcPr>
            <w:tcW w:w="300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首要污染物(天)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eastAsia="zh-CN"/>
              </w:rPr>
              <w:t>梅州市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1.0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2.71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12（省内）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(5)、PM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平远县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1.92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大埔县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2.15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(2)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兴宁市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五华县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0.9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2.33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4(全市)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蕉岭县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2.43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(1)、O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(3)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梅江区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0.8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(4)、PM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(1)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梅县区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2.75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7(全市)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(5)、PM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(5)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丰顺县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3.35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8(全市)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10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(7)、O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(6)、PM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vertAlign w:val="subscript"/>
              </w:rPr>
              <w:t>2.5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(4)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8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全市</w:t>
            </w:r>
          </w:p>
        </w:tc>
        <w:tc>
          <w:tcPr>
            <w:tcW w:w="1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3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1.0 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2.50 </w:t>
            </w:r>
          </w:p>
        </w:tc>
        <w:tc>
          <w:tcPr>
            <w:tcW w:w="11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w w:val="95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1" w:hRule="atLeast"/>
          <w:jc w:val="center"/>
        </w:trPr>
        <w:tc>
          <w:tcPr>
            <w:tcW w:w="1434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  <w:tc>
          <w:tcPr>
            <w:tcW w:w="12916" w:type="dxa"/>
            <w:gridSpan w:val="10"/>
            <w:shd w:val="clear" w:color="auto" w:fill="auto"/>
            <w:vAlign w:val="center"/>
          </w:tcPr>
          <w:p>
            <w:pPr>
              <w:spacing w:line="240" w:lineRule="exact"/>
              <w:ind w:firstLine="102" w:firstLineChars="50"/>
              <w:rPr>
                <w:rFonts w:ascii="Times New Roman" w:hAnsi="Times New Roman" w:eastAsia="宋体" w:cs="Times New Roman"/>
                <w:color w:val="000000"/>
                <w:w w:val="85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w w:val="85"/>
                <w:sz w:val="24"/>
                <w:szCs w:val="24"/>
              </w:rPr>
              <w:t>1、</w:t>
            </w:r>
            <w:r>
              <w:rPr>
                <w:rFonts w:ascii="Times New Roman" w:hAnsi="Times New Roman" w:eastAsia="宋体" w:cs="Times New Roman"/>
                <w:color w:val="000000" w:themeColor="text1"/>
                <w:w w:val="85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以环境监控中心子站和梅县新城子站监测结果评价梅州市空气质量，新增评价点嘉应大学、梅龙暂不纳入评价；2、以城区5个子站监测结果评价梅州市区空气质量；3、以环境监控中心子站和嘉应大学子站监测结果评价梅江区空气质量；4、以各县(市、区)监测结果评价全市空气质量。</w:t>
            </w:r>
          </w:p>
        </w:tc>
      </w:tr>
    </w:tbl>
    <w:p>
      <w:pPr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77"/>
    <w:rsid w:val="002A2969"/>
    <w:rsid w:val="007C1A70"/>
    <w:rsid w:val="00DA0B77"/>
    <w:rsid w:val="7950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2104</Characters>
  <Lines>17</Lines>
  <Paragraphs>4</Paragraphs>
  <TotalTime>0</TotalTime>
  <ScaleCrop>false</ScaleCrop>
  <LinksUpToDate>false</LinksUpToDate>
  <CharactersWithSpaces>2468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2020-04-09T01:25:00Z</dcterms:created>
  <dc:creator>luo xiongbiao</dc:creator>
  <cp:lastModifiedBy>muimui南楠</cp:lastModifiedBy>
  <dcterms:modified xsi:type="dcterms:W3CDTF">2020-04-16T07:55:16Z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