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00" w:rsidRDefault="000B4100">
      <w:pPr>
        <w:jc w:val="center"/>
        <w:rPr>
          <w:rFonts w:ascii="宋体" w:cs="宋体"/>
          <w:b/>
          <w:bCs/>
          <w:sz w:val="32"/>
          <w:szCs w:val="32"/>
        </w:rPr>
      </w:pPr>
      <w:r>
        <w:rPr>
          <w:rFonts w:ascii="宋体" w:hAnsi="宋体" w:cs="宋体" w:hint="eastAsia"/>
          <w:b/>
          <w:bCs/>
          <w:sz w:val="32"/>
          <w:szCs w:val="32"/>
        </w:rPr>
        <w:t>五华县职业技术学校</w:t>
      </w:r>
    </w:p>
    <w:p w:rsidR="000B4100" w:rsidRDefault="000B4100">
      <w:pPr>
        <w:jc w:val="center"/>
        <w:rPr>
          <w:rFonts w:ascii="宋体" w:cs="宋体"/>
          <w:b/>
          <w:bCs/>
          <w:sz w:val="44"/>
          <w:szCs w:val="52"/>
        </w:rPr>
      </w:pPr>
      <w:r>
        <w:rPr>
          <w:rFonts w:ascii="宋体" w:hAnsi="宋体" w:cs="宋体" w:hint="eastAsia"/>
          <w:b/>
          <w:bCs/>
          <w:sz w:val="44"/>
          <w:szCs w:val="52"/>
        </w:rPr>
        <w:t>社会文化艺术专业</w:t>
      </w:r>
      <w:proofErr w:type="gramStart"/>
      <w:r>
        <w:rPr>
          <w:rFonts w:ascii="宋体" w:hAnsi="宋体" w:cs="宋体" w:hint="eastAsia"/>
          <w:b/>
          <w:bCs/>
          <w:sz w:val="44"/>
          <w:szCs w:val="52"/>
        </w:rPr>
        <w:t>专业</w:t>
      </w:r>
      <w:proofErr w:type="gramEnd"/>
      <w:r>
        <w:rPr>
          <w:rFonts w:ascii="宋体" w:hAnsi="宋体" w:cs="宋体" w:hint="eastAsia"/>
          <w:b/>
          <w:bCs/>
          <w:sz w:val="44"/>
          <w:szCs w:val="52"/>
        </w:rPr>
        <w:t>人才培养方案</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bookmarkStart w:id="0" w:name="_GoBack"/>
      <w:bookmarkEnd w:id="0"/>
    </w:p>
    <w:p w:rsidR="000B4100" w:rsidRDefault="000B4100">
      <w:pPr>
        <w:ind w:firstLineChars="200" w:firstLine="640"/>
        <w:rPr>
          <w:rFonts w:ascii="宋体" w:cs="宋体"/>
          <w:sz w:val="32"/>
          <w:szCs w:val="40"/>
        </w:rPr>
      </w:pPr>
      <w:r>
        <w:rPr>
          <w:rFonts w:ascii="宋体" w:hAnsi="宋体" w:cs="宋体" w:hint="eastAsia"/>
          <w:sz w:val="32"/>
          <w:szCs w:val="40"/>
        </w:rPr>
        <w:t>专业名称：社会文化艺术专业</w:t>
      </w:r>
    </w:p>
    <w:p w:rsidR="000B4100" w:rsidRDefault="000B4100">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140100</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0B4100" w:rsidRPr="00C77476" w:rsidRDefault="000B4100">
      <w:pPr>
        <w:ind w:firstLineChars="200" w:firstLine="640"/>
        <w:rPr>
          <w:rFonts w:ascii="宋体" w:hAnsi="宋体" w:cs="宋体"/>
          <w:sz w:val="32"/>
          <w:szCs w:val="40"/>
        </w:rPr>
      </w:pPr>
      <w:r w:rsidRPr="00C77476">
        <w:rPr>
          <w:rFonts w:ascii="宋体" w:hAnsi="宋体" w:cs="宋体" w:hint="eastAsia"/>
          <w:sz w:val="32"/>
          <w:szCs w:val="40"/>
        </w:rPr>
        <w:t>初中毕业生或具有同等学力者</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0B4100" w:rsidRDefault="000B4100">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0B4100" w:rsidRDefault="000B4100">
      <w:pPr>
        <w:numPr>
          <w:ilvl w:val="0"/>
          <w:numId w:val="1"/>
        </w:numPr>
        <w:ind w:firstLineChars="200" w:firstLine="643"/>
        <w:rPr>
          <w:rFonts w:ascii="宋体" w:cs="宋体"/>
          <w:b/>
          <w:bCs/>
          <w:sz w:val="32"/>
          <w:szCs w:val="32"/>
        </w:rPr>
      </w:pPr>
      <w:r>
        <w:rPr>
          <w:rFonts w:ascii="宋体" w:hAnsi="宋体" w:cs="宋体" w:hint="eastAsia"/>
          <w:b/>
          <w:bCs/>
          <w:sz w:val="32"/>
          <w:szCs w:val="32"/>
        </w:rPr>
        <w:t>职业面向</w:t>
      </w:r>
    </w:p>
    <w:p w:rsidR="000B4100" w:rsidRDefault="000B4100">
      <w:pPr>
        <w:ind w:firstLineChars="200" w:firstLine="640"/>
        <w:rPr>
          <w:rFonts w:ascii="宋体" w:cs="宋体"/>
          <w:sz w:val="32"/>
          <w:szCs w:val="32"/>
        </w:rPr>
      </w:pPr>
      <w:r>
        <w:rPr>
          <w:rFonts w:ascii="宋体" w:hAnsi="宋体" w:cs="宋体" w:hint="eastAsia"/>
          <w:sz w:val="32"/>
          <w:szCs w:val="32"/>
        </w:rPr>
        <w:t>本专业毕业生主要面向文化馆、少年宫、企事业单位的工会、团委、业余艺术团等，从事群众文化艺术的普及辅导、组织、培训、表演等工作。面向文化艺术企业从事艺术经营艺术创业等工作。</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0B4100" w:rsidRDefault="000B4100">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0B4100" w:rsidRDefault="000B4100" w:rsidP="00B0133C">
      <w:pPr>
        <w:pStyle w:val="a3"/>
        <w:spacing w:line="360" w:lineRule="auto"/>
        <w:ind w:firstLine="662"/>
        <w:rPr>
          <w:rFonts w:ascii="宋体" w:cs="宋体"/>
          <w:color w:val="0000FF"/>
          <w:sz w:val="32"/>
          <w:szCs w:val="32"/>
        </w:rPr>
      </w:pPr>
      <w:r>
        <w:rPr>
          <w:rFonts w:ascii="宋体" w:hAnsi="宋体" w:cs="宋体" w:hint="eastAsia"/>
          <w:sz w:val="32"/>
          <w:szCs w:val="32"/>
        </w:rPr>
        <w:t>本专业培养德、智、体、美、</w:t>
      </w:r>
      <w:proofErr w:type="gramStart"/>
      <w:r>
        <w:rPr>
          <w:rFonts w:ascii="宋体" w:hAnsi="宋体" w:cs="宋体" w:hint="eastAsia"/>
          <w:sz w:val="32"/>
          <w:szCs w:val="32"/>
        </w:rPr>
        <w:t>劳</w:t>
      </w:r>
      <w:proofErr w:type="gramEnd"/>
      <w:r>
        <w:rPr>
          <w:rFonts w:ascii="宋体" w:hAnsi="宋体" w:cs="宋体" w:hint="eastAsia"/>
          <w:sz w:val="32"/>
          <w:szCs w:val="32"/>
        </w:rPr>
        <w:t>全面发展的中等应用型技术人才，能与我国社会主义现代化建设要求相适应、掌握本专业必备的科学文化知识及社会文化艺术专业的基本理论和专门知识，具有从事本专业实际工作的综合职业能力和素质，具备较强的从事群众艺术文化宣传的能力，能够长期扎根于群众中的高素质的群众艺术文化人才及能够到更高</w:t>
      </w:r>
      <w:r>
        <w:rPr>
          <w:rFonts w:ascii="宋体" w:hAnsi="宋体" w:cs="宋体" w:hint="eastAsia"/>
          <w:sz w:val="32"/>
          <w:szCs w:val="32"/>
        </w:rPr>
        <w:lastRenderedPageBreak/>
        <w:t>一级学校学习的优秀人才</w:t>
      </w:r>
      <w:r>
        <w:rPr>
          <w:rFonts w:ascii="仿宋" w:eastAsia="仿宋" w:hAnsi="仿宋" w:cs="仿宋" w:hint="eastAsia"/>
          <w:sz w:val="28"/>
          <w:szCs w:val="28"/>
        </w:rPr>
        <w:t>。</w:t>
      </w:r>
    </w:p>
    <w:p w:rsidR="000B4100" w:rsidRDefault="000B4100">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0B4100" w:rsidRDefault="000B4100">
      <w:pPr>
        <w:snapToGrid w:val="0"/>
        <w:spacing w:line="360" w:lineRule="auto"/>
        <w:ind w:firstLineChars="150" w:firstLine="480"/>
        <w:jc w:val="left"/>
        <w:rPr>
          <w:rFonts w:ascii="宋体" w:cs="宋体"/>
          <w:sz w:val="32"/>
          <w:szCs w:val="32"/>
        </w:rPr>
      </w:pPr>
      <w:r>
        <w:rPr>
          <w:rFonts w:ascii="宋体" w:hAnsi="宋体" w:cs="宋体" w:hint="eastAsia"/>
          <w:sz w:val="32"/>
          <w:szCs w:val="32"/>
        </w:rPr>
        <w:t>社会文化艺术专业的知识结构为本专业学生必须具备的知识要素，可分为文化基础知识、专业知识和专业互补性知识。</w:t>
      </w:r>
    </w:p>
    <w:p w:rsidR="000B4100" w:rsidRDefault="000B4100">
      <w:pPr>
        <w:snapToGrid w:val="0"/>
        <w:spacing w:line="360" w:lineRule="auto"/>
        <w:ind w:firstLineChars="200" w:firstLine="643"/>
        <w:jc w:val="left"/>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w:t>
      </w:r>
      <w:r>
        <w:rPr>
          <w:rFonts w:ascii="宋体" w:hAnsi="宋体" w:cs="宋体"/>
          <w:b/>
          <w:bCs/>
          <w:sz w:val="32"/>
          <w:szCs w:val="32"/>
        </w:rPr>
        <w:t xml:space="preserve"> </w:t>
      </w:r>
      <w:r>
        <w:rPr>
          <w:rFonts w:ascii="宋体" w:hAnsi="宋体" w:cs="宋体" w:hint="eastAsia"/>
          <w:b/>
          <w:bCs/>
          <w:sz w:val="32"/>
          <w:szCs w:val="32"/>
        </w:rPr>
        <w:t>文化基础知识</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具有必备的文化基础知识。主要包括德育、数学、语文、英语、计算机应用、体育、美育等基础知识。</w:t>
      </w:r>
    </w:p>
    <w:p w:rsidR="000B4100" w:rsidRDefault="000B4100">
      <w:pPr>
        <w:snapToGrid w:val="0"/>
        <w:spacing w:line="360" w:lineRule="auto"/>
        <w:ind w:firstLineChars="200" w:firstLine="643"/>
        <w:jc w:val="left"/>
        <w:rPr>
          <w:rFonts w:ascii="宋体" w:cs="宋体"/>
          <w:b/>
          <w:bCs/>
          <w:sz w:val="32"/>
          <w:szCs w:val="32"/>
        </w:rPr>
      </w:pPr>
      <w:r>
        <w:rPr>
          <w:rFonts w:ascii="宋体" w:hAnsi="宋体" w:cs="宋体"/>
          <w:b/>
          <w:bCs/>
          <w:sz w:val="32"/>
          <w:szCs w:val="32"/>
        </w:rPr>
        <w:t>2</w:t>
      </w:r>
      <w:r>
        <w:rPr>
          <w:rFonts w:ascii="宋体" w:hAnsi="宋体" w:cs="宋体" w:hint="eastAsia"/>
          <w:b/>
          <w:bCs/>
          <w:sz w:val="32"/>
          <w:szCs w:val="32"/>
        </w:rPr>
        <w:t>、专业知识</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掌握绘画基本功、创意设计及表现，具备较高的艺术修养；</w:t>
      </w:r>
    </w:p>
    <w:p w:rsidR="000B4100" w:rsidRDefault="000B4100">
      <w:pPr>
        <w:ind w:firstLineChars="200" w:firstLine="640"/>
        <w:rPr>
          <w:rFonts w:ascii="宋体" w:cs="宋体"/>
          <w:sz w:val="32"/>
          <w:szCs w:val="32"/>
        </w:rPr>
      </w:pPr>
      <w:r>
        <w:rPr>
          <w:rFonts w:ascii="宋体" w:hAnsi="宋体" w:cs="宋体" w:hint="eastAsia"/>
          <w:sz w:val="32"/>
          <w:szCs w:val="32"/>
        </w:rPr>
        <w:t>掌握基本的音乐理论知识。</w:t>
      </w:r>
    </w:p>
    <w:p w:rsidR="000B4100" w:rsidRDefault="000B4100">
      <w:pPr>
        <w:ind w:firstLineChars="200" w:firstLine="640"/>
        <w:rPr>
          <w:rFonts w:ascii="宋体" w:cs="宋体"/>
          <w:sz w:val="32"/>
          <w:szCs w:val="32"/>
        </w:rPr>
      </w:pPr>
      <w:r>
        <w:rPr>
          <w:rFonts w:ascii="宋体" w:hAnsi="宋体" w:cs="宋体" w:hint="eastAsia"/>
          <w:sz w:val="32"/>
          <w:szCs w:val="32"/>
        </w:rPr>
        <w:t>掌握基本的声乐基本理论及演唱知识。</w:t>
      </w:r>
    </w:p>
    <w:p w:rsidR="000B4100" w:rsidRDefault="000B4100">
      <w:pPr>
        <w:ind w:firstLineChars="200" w:firstLine="640"/>
        <w:rPr>
          <w:rFonts w:ascii="宋体" w:cs="宋体"/>
          <w:sz w:val="32"/>
          <w:szCs w:val="32"/>
        </w:rPr>
      </w:pPr>
      <w:r>
        <w:rPr>
          <w:rFonts w:ascii="宋体" w:hAnsi="宋体" w:cs="宋体" w:hint="eastAsia"/>
          <w:sz w:val="32"/>
          <w:szCs w:val="32"/>
        </w:rPr>
        <w:t>掌握群众艺术文化的发展方向及需求</w:t>
      </w:r>
    </w:p>
    <w:p w:rsidR="000B4100" w:rsidRDefault="000B4100">
      <w:pPr>
        <w:ind w:firstLineChars="200" w:firstLine="640"/>
        <w:rPr>
          <w:rFonts w:ascii="宋体" w:cs="宋体"/>
          <w:sz w:val="32"/>
          <w:szCs w:val="32"/>
        </w:rPr>
      </w:pPr>
      <w:r>
        <w:rPr>
          <w:rFonts w:ascii="宋体" w:hAnsi="宋体" w:cs="宋体" w:hint="eastAsia"/>
          <w:sz w:val="32"/>
          <w:szCs w:val="32"/>
        </w:rPr>
        <w:t>掌握一些常见民乐器的演奏及常识。</w:t>
      </w:r>
    </w:p>
    <w:p w:rsidR="000B4100" w:rsidRDefault="000B4100">
      <w:pPr>
        <w:ind w:firstLineChars="200" w:firstLine="640"/>
        <w:rPr>
          <w:rFonts w:ascii="宋体" w:cs="宋体"/>
          <w:b/>
          <w:bCs/>
          <w:sz w:val="32"/>
          <w:szCs w:val="32"/>
        </w:rPr>
      </w:pPr>
      <w:r>
        <w:rPr>
          <w:rFonts w:ascii="宋体" w:hAnsi="宋体" w:cs="宋体" w:hint="eastAsia"/>
          <w:sz w:val="32"/>
          <w:szCs w:val="32"/>
        </w:rPr>
        <w:t>具有普通话二级乙等以上的水平，能用较标准的普通话声情并茂地讲述故事。</w:t>
      </w:r>
    </w:p>
    <w:p w:rsidR="000B4100" w:rsidRDefault="000B4100">
      <w:pPr>
        <w:snapToGrid w:val="0"/>
        <w:spacing w:line="360" w:lineRule="auto"/>
        <w:ind w:firstLineChars="200" w:firstLine="643"/>
        <w:jc w:val="left"/>
        <w:rPr>
          <w:rFonts w:ascii="宋体" w:cs="宋体"/>
          <w:b/>
          <w:bCs/>
          <w:sz w:val="32"/>
          <w:szCs w:val="32"/>
        </w:rPr>
      </w:pPr>
      <w:r>
        <w:rPr>
          <w:rFonts w:ascii="宋体" w:hAnsi="宋体" w:cs="宋体"/>
          <w:b/>
          <w:bCs/>
          <w:sz w:val="32"/>
          <w:szCs w:val="32"/>
        </w:rPr>
        <w:t>3</w:t>
      </w:r>
      <w:r>
        <w:rPr>
          <w:rFonts w:ascii="宋体" w:hAnsi="宋体" w:cs="宋体" w:hint="eastAsia"/>
          <w:b/>
          <w:bCs/>
          <w:sz w:val="32"/>
          <w:szCs w:val="32"/>
        </w:rPr>
        <w:t>、专业互补性知识</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具有较好的身体素质、健康的体魄和吃苦耐劳的精神；</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具有一定的人文素质和社会活动能力；</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具有健康向上的心态和团队合作精神；</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具有善良、富有同情心的心灵和高雅的审美意识；</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lastRenderedPageBreak/>
        <w:t>具有良好的艺术修养。</w:t>
      </w:r>
    </w:p>
    <w:p w:rsidR="000B4100" w:rsidRDefault="000B4100">
      <w:pPr>
        <w:snapToGrid w:val="0"/>
        <w:spacing w:line="360" w:lineRule="auto"/>
        <w:ind w:firstLineChars="200" w:firstLine="643"/>
        <w:jc w:val="left"/>
        <w:rPr>
          <w:rFonts w:ascii="宋体" w:cs="宋体"/>
          <w:b/>
          <w:bCs/>
          <w:sz w:val="32"/>
          <w:szCs w:val="32"/>
        </w:rPr>
      </w:pPr>
      <w:r>
        <w:rPr>
          <w:rFonts w:ascii="宋体" w:hAnsi="宋体" w:cs="宋体"/>
          <w:b/>
          <w:bCs/>
          <w:sz w:val="32"/>
          <w:szCs w:val="32"/>
        </w:rPr>
        <w:t>4</w:t>
      </w:r>
      <w:r>
        <w:rPr>
          <w:rFonts w:ascii="宋体" w:hAnsi="宋体" w:cs="宋体" w:hint="eastAsia"/>
          <w:b/>
          <w:bCs/>
          <w:sz w:val="32"/>
          <w:szCs w:val="32"/>
        </w:rPr>
        <w:t>、关键能力</w:t>
      </w:r>
    </w:p>
    <w:p w:rsidR="000B4100" w:rsidRDefault="000B4100">
      <w:pPr>
        <w:snapToGrid w:val="0"/>
        <w:spacing w:line="360" w:lineRule="auto"/>
        <w:ind w:firstLineChars="200" w:firstLine="640"/>
        <w:jc w:val="left"/>
        <w:rPr>
          <w:rFonts w:ascii="宋体" w:cs="宋体"/>
          <w:sz w:val="32"/>
          <w:szCs w:val="32"/>
        </w:rPr>
      </w:pPr>
      <w:r>
        <w:rPr>
          <w:rFonts w:ascii="宋体" w:hAnsi="宋体" w:cs="宋体" w:hint="eastAsia"/>
          <w:sz w:val="32"/>
          <w:szCs w:val="32"/>
        </w:rPr>
        <w:t>培养学生良好的思想品德，并使其具备学习的能力、与人合作的能力、较强的心理承受能力和一定的自我管理能力。</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0B4100" w:rsidRDefault="000B4100">
      <w:pPr>
        <w:spacing w:line="360" w:lineRule="auto"/>
        <w:ind w:firstLineChars="200" w:firstLine="643"/>
        <w:rPr>
          <w:rFonts w:ascii="宋体" w:cs="宋体"/>
          <w:b/>
          <w:sz w:val="32"/>
          <w:szCs w:val="32"/>
        </w:rPr>
      </w:pPr>
      <w:r>
        <w:rPr>
          <w:rFonts w:ascii="宋体" w:hAnsi="宋体" w:cs="宋体" w:hint="eastAsia"/>
          <w:b/>
          <w:sz w:val="32"/>
          <w:szCs w:val="32"/>
        </w:rPr>
        <w:t>（一）公共基础课</w:t>
      </w:r>
    </w:p>
    <w:p w:rsidR="000B4100" w:rsidRDefault="000B4100">
      <w:pPr>
        <w:ind w:firstLineChars="250" w:firstLine="803"/>
        <w:rPr>
          <w:rFonts w:ascii="宋体" w:cs="宋体"/>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50" w:firstLine="80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rsidR="000B4100" w:rsidRDefault="000B4100">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w:t>
      </w:r>
      <w:r>
        <w:rPr>
          <w:rFonts w:ascii="宋体" w:hAnsi="宋体" w:cs="宋体" w:hint="eastAsia"/>
          <w:sz w:val="32"/>
          <w:szCs w:val="32"/>
        </w:rPr>
        <w:lastRenderedPageBreak/>
        <w:t>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0B4100" w:rsidRDefault="000B4100">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导学生了解、认识中西方文化差异，培养正确的情感、态度和价值观。</w:t>
      </w:r>
    </w:p>
    <w:p w:rsidR="000B4100" w:rsidRDefault="000B4100">
      <w:pPr>
        <w:ind w:firstLineChars="250" w:firstLine="80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w:t>
      </w:r>
      <w:r>
        <w:rPr>
          <w:rFonts w:ascii="宋体" w:hAnsi="宋体" w:cs="宋体" w:hint="eastAsia"/>
          <w:sz w:val="32"/>
          <w:szCs w:val="32"/>
        </w:rPr>
        <w:lastRenderedPageBreak/>
        <w:t>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0B4100" w:rsidRDefault="000B4100">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0B4100" w:rsidRDefault="000B4100">
      <w:pPr>
        <w:ind w:firstLineChars="250" w:firstLine="80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w:t>
      </w:r>
      <w:r>
        <w:rPr>
          <w:rFonts w:ascii="宋体" w:hAnsi="宋体" w:cs="宋体" w:hint="eastAsia"/>
          <w:sz w:val="32"/>
          <w:szCs w:val="32"/>
        </w:rPr>
        <w:lastRenderedPageBreak/>
        <w:t>象、主动参与社会生活的能力，使学生认同我国的经济、政治制度，了解所处的文化和社会环境，树立中国特色社会主义共同理想，积极投身我国经济、政治、文化、社会建设。</w:t>
      </w:r>
    </w:p>
    <w:p w:rsidR="000B4100" w:rsidRDefault="000B4100">
      <w:pPr>
        <w:ind w:firstLineChars="250" w:firstLine="803"/>
        <w:rPr>
          <w:rFonts w:ascii="宋体" w:cs="宋体"/>
          <w:sz w:val="32"/>
          <w:szCs w:val="32"/>
        </w:rPr>
      </w:pPr>
      <w:r>
        <w:rPr>
          <w:rFonts w:ascii="宋体" w:hAnsi="宋体" w:cs="宋体"/>
          <w:b/>
          <w:bCs/>
          <w:sz w:val="32"/>
          <w:szCs w:val="32"/>
        </w:rPr>
        <w:t>7</w:t>
      </w:r>
      <w:r>
        <w:rPr>
          <w:rFonts w:ascii="宋体" w:hAnsi="宋体" w:cs="宋体" w:hint="eastAsia"/>
          <w:b/>
          <w:bCs/>
          <w:sz w:val="32"/>
          <w:szCs w:val="32"/>
        </w:rPr>
        <w:t>．哲学与人生</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50" w:firstLine="800"/>
        <w:rPr>
          <w:rFonts w:ascii="宋体" w:cs="宋体"/>
          <w:sz w:val="32"/>
          <w:szCs w:val="32"/>
        </w:rPr>
      </w:pPr>
      <w:r>
        <w:rPr>
          <w:rFonts w:ascii="宋体" w:hAnsi="宋体" w:cs="宋体" w:hint="eastAsia"/>
          <w:sz w:val="32"/>
          <w:szCs w:val="32"/>
        </w:rPr>
        <w:t>本课程是中等职业学校学生必修的一门德育课程。旨在对学生进行马克思主义哲学基本观点和方法及如何做人的教育。其任务是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帮助学生学习运用辩证唯物主义和历史唯物主义的观点和方法，正确看待自然、社会的发展，正确认识和处理人生发展中的基本问题，树立和追求崇高理想，逐步形成正确的世界观、人生观和价值观。</w:t>
      </w:r>
    </w:p>
    <w:p w:rsidR="000B4100" w:rsidRDefault="000B4100">
      <w:pPr>
        <w:widowControl/>
        <w:spacing w:line="320" w:lineRule="exact"/>
        <w:ind w:firstLineChars="200" w:firstLine="643"/>
        <w:jc w:val="left"/>
        <w:rPr>
          <w:rFonts w:ascii="宋体" w:cs="宋体"/>
          <w:spacing w:val="-6"/>
          <w:kern w:val="0"/>
          <w:sz w:val="32"/>
          <w:szCs w:val="32"/>
        </w:rPr>
      </w:pPr>
      <w:r>
        <w:rPr>
          <w:rFonts w:ascii="宋体" w:hAnsi="宋体" w:cs="宋体"/>
          <w:b/>
          <w:bCs/>
          <w:sz w:val="32"/>
          <w:szCs w:val="32"/>
        </w:rPr>
        <w:t>8</w:t>
      </w:r>
      <w:r>
        <w:rPr>
          <w:rFonts w:ascii="宋体" w:hAnsi="宋体" w:cs="宋体" w:hint="eastAsia"/>
          <w:b/>
          <w:bCs/>
          <w:sz w:val="32"/>
          <w:szCs w:val="32"/>
        </w:rPr>
        <w:t>．计算机应用基础</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0B4100" w:rsidRDefault="000B4100">
      <w:pPr>
        <w:widowControl/>
        <w:ind w:firstLineChars="200" w:firstLine="616"/>
        <w:jc w:val="left"/>
        <w:rPr>
          <w:rFonts w:ascii="宋体" w:cs="宋体"/>
          <w:b/>
          <w:bCs/>
          <w:sz w:val="32"/>
          <w:szCs w:val="32"/>
        </w:rPr>
      </w:pPr>
      <w:r>
        <w:rPr>
          <w:rFonts w:ascii="宋体" w:hAnsi="宋体" w:cs="宋体" w:hint="eastAsia"/>
          <w:spacing w:val="-6"/>
          <w:kern w:val="0"/>
          <w:sz w:val="32"/>
          <w:szCs w:val="32"/>
        </w:rPr>
        <w:t>本课程通过学习计算机的基础知识、常用操作系统的使用、文字处理软件的使用、计算机网络的基本操作和使用，学生掌握计算机操作的基本技能，具有文字处理能力，数据处理能力，信息获取、整理、加工能力，网上交互能力，为以后的学习和工</w:t>
      </w:r>
      <w:r>
        <w:rPr>
          <w:rFonts w:ascii="宋体" w:hAnsi="宋体" w:cs="宋体" w:hint="eastAsia"/>
          <w:kern w:val="0"/>
          <w:sz w:val="32"/>
          <w:szCs w:val="32"/>
        </w:rPr>
        <w:t>作打下基础</w:t>
      </w:r>
    </w:p>
    <w:p w:rsidR="000B4100" w:rsidRDefault="000B4100">
      <w:pPr>
        <w:ind w:firstLineChars="250" w:firstLine="803"/>
        <w:rPr>
          <w:rFonts w:ascii="宋体" w:cs="宋体"/>
          <w:sz w:val="32"/>
          <w:szCs w:val="32"/>
        </w:rPr>
      </w:pPr>
      <w:r>
        <w:rPr>
          <w:rFonts w:ascii="宋体" w:hAnsi="宋体" w:cs="宋体"/>
          <w:b/>
          <w:bCs/>
          <w:sz w:val="32"/>
          <w:szCs w:val="32"/>
        </w:rPr>
        <w:t>9</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50" w:firstLine="800"/>
        <w:rPr>
          <w:rFonts w:ascii="宋体" w:cs="宋体"/>
          <w:color w:val="0000FF"/>
          <w:sz w:val="32"/>
          <w:szCs w:val="32"/>
        </w:rPr>
      </w:pPr>
      <w:r>
        <w:rPr>
          <w:rFonts w:ascii="宋体" w:hAnsi="宋体" w:cs="宋体" w:hint="eastAsia"/>
          <w:sz w:val="32"/>
          <w:szCs w:val="32"/>
        </w:rPr>
        <w:t>本课程是中等职业学校学生必修的一门公共基础课。旨在对学生进行体育训练和生理心理健康教育。其任务是传</w:t>
      </w:r>
      <w:r>
        <w:rPr>
          <w:rFonts w:ascii="宋体" w:hAnsi="宋体" w:cs="宋体" w:hint="eastAsia"/>
          <w:sz w:val="32"/>
          <w:szCs w:val="32"/>
        </w:rPr>
        <w:lastRenderedPageBreak/>
        <w:t>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0B4100" w:rsidRDefault="000B4100">
      <w:pPr>
        <w:pStyle w:val="2"/>
        <w:spacing w:line="360" w:lineRule="auto"/>
        <w:ind w:left="0" w:firstLineChars="200" w:firstLine="643"/>
        <w:rPr>
          <w:rFonts w:ascii="宋体" w:cs="宋体"/>
          <w:b/>
          <w:sz w:val="32"/>
          <w:szCs w:val="32"/>
        </w:rPr>
      </w:pPr>
      <w:r>
        <w:rPr>
          <w:rFonts w:ascii="宋体" w:hAnsi="宋体" w:cs="宋体" w:hint="eastAsia"/>
          <w:b/>
          <w:sz w:val="32"/>
          <w:szCs w:val="32"/>
        </w:rPr>
        <w:t>（二）专业基础课和专业课</w:t>
      </w:r>
    </w:p>
    <w:p w:rsidR="000B4100" w:rsidRDefault="000B4100">
      <w:pPr>
        <w:ind w:firstLineChars="200" w:firstLine="643"/>
        <w:rPr>
          <w:rFonts w:ascii="宋体" w:cs="宋体"/>
          <w:sz w:val="32"/>
          <w:szCs w:val="32"/>
        </w:rPr>
      </w:pPr>
      <w:r>
        <w:rPr>
          <w:rFonts w:ascii="宋体" w:hAnsi="宋体" w:cs="宋体"/>
          <w:b/>
          <w:bCs/>
          <w:sz w:val="32"/>
          <w:szCs w:val="32"/>
        </w:rPr>
        <w:t xml:space="preserve">1. </w:t>
      </w:r>
      <w:r>
        <w:rPr>
          <w:rFonts w:ascii="宋体" w:hAnsi="宋体" w:cs="宋体" w:hint="eastAsia"/>
          <w:b/>
          <w:bCs/>
          <w:kern w:val="0"/>
          <w:sz w:val="32"/>
          <w:szCs w:val="32"/>
        </w:rPr>
        <w:t>幼儿心理学</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主要讲授从事幼儿教育工作所必需的心理学基本理论和基本知识；训练学生运用幼儿心理学知识去分析和解决幼教工作中所遇到的实际问题的能力，培养学生热爱幼儿、对幼儿教育工作感兴趣，进而树立热爱幼教事业的专业思想。</w:t>
      </w:r>
    </w:p>
    <w:p w:rsidR="000B4100" w:rsidRDefault="000B4100">
      <w:pPr>
        <w:ind w:firstLineChars="200" w:firstLine="643"/>
        <w:rPr>
          <w:rFonts w:ascii="宋体" w:cs="宋体"/>
          <w:sz w:val="32"/>
          <w:szCs w:val="32"/>
        </w:rPr>
      </w:pPr>
      <w:r>
        <w:rPr>
          <w:rFonts w:ascii="宋体" w:hAnsi="宋体" w:cs="宋体"/>
          <w:b/>
          <w:bCs/>
          <w:sz w:val="32"/>
          <w:szCs w:val="32"/>
        </w:rPr>
        <w:t xml:space="preserve">2. </w:t>
      </w:r>
      <w:r>
        <w:rPr>
          <w:rFonts w:ascii="宋体" w:hAnsi="宋体" w:cs="宋体" w:hint="eastAsia"/>
          <w:b/>
          <w:bCs/>
          <w:kern w:val="0"/>
          <w:sz w:val="32"/>
          <w:szCs w:val="32"/>
        </w:rPr>
        <w:t>幼儿教育学</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color w:val="000000"/>
          <w:kern w:val="0"/>
          <w:sz w:val="32"/>
          <w:szCs w:val="32"/>
        </w:rPr>
        <w:t>本课程主要讲授幼儿教育的基本规律、实施教育的基本原理和方法，帮助学生形成基本的教育观念，初步了解什么是幼儿教育，幼儿教育机构的特点和规律，组织幼儿活动的方法和原理，使学生树立正确的教育观、儿童观、教师观。</w:t>
      </w:r>
    </w:p>
    <w:p w:rsidR="000B4100" w:rsidRDefault="000B4100">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w:t>
      </w:r>
      <w:r>
        <w:rPr>
          <w:rFonts w:ascii="宋体" w:hAnsi="宋体" w:cs="宋体" w:hint="eastAsia"/>
          <w:b/>
          <w:bCs/>
          <w:kern w:val="0"/>
          <w:sz w:val="32"/>
          <w:szCs w:val="32"/>
        </w:rPr>
        <w:t>幼儿卫生学</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sz w:val="32"/>
          <w:szCs w:val="32"/>
        </w:rPr>
        <w:t>本课程</w:t>
      </w:r>
      <w:r>
        <w:rPr>
          <w:rFonts w:ascii="宋体" w:hAnsi="宋体" w:cs="宋体" w:hint="eastAsia"/>
          <w:color w:val="000000"/>
          <w:kern w:val="0"/>
          <w:sz w:val="32"/>
          <w:szCs w:val="32"/>
        </w:rPr>
        <w:t>主要讲授幼儿生理解剖特点及保育要点、幼儿儿童的生长发育、生活保健制度、营养卫生、托幼机构安全教育及常见意外的处理、传染病及常见疾病的预防和处理、常见心理问题等。重点讲授幼儿儿童的保育方法，培养学生幼儿保育的能力和运用卫生学的知识分析问题和解决问题的</w:t>
      </w:r>
      <w:r>
        <w:rPr>
          <w:rFonts w:ascii="宋体" w:hAnsi="宋体" w:cs="宋体" w:hint="eastAsia"/>
          <w:color w:val="000000"/>
          <w:kern w:val="0"/>
          <w:sz w:val="32"/>
          <w:szCs w:val="32"/>
        </w:rPr>
        <w:lastRenderedPageBreak/>
        <w:t>能力。</w:t>
      </w:r>
    </w:p>
    <w:p w:rsidR="000B4100" w:rsidRDefault="000B4100">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w:t>
      </w:r>
      <w:r>
        <w:rPr>
          <w:rFonts w:ascii="宋体" w:hAnsi="宋体" w:cs="宋体" w:hint="eastAsia"/>
          <w:b/>
          <w:bCs/>
          <w:kern w:val="0"/>
          <w:sz w:val="32"/>
          <w:szCs w:val="32"/>
        </w:rPr>
        <w:t>幼儿文学</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color w:val="000000"/>
          <w:kern w:val="0"/>
          <w:sz w:val="32"/>
          <w:szCs w:val="32"/>
        </w:rPr>
        <w:t>本课程主要讲授幼儿文学的基本理论，使学生能理解幼儿文学特别是幼儿期幼儿文学的特点，扩大学生关于幼儿文学的知识面和阅读面，提高学生的幼儿文学素养；培养学生分析和鉴赏现当代中外幼儿文学作品的能力，掌握独立分析中短篇作品</w:t>
      </w:r>
      <w:r>
        <w:rPr>
          <w:rFonts w:ascii="宋体" w:hAnsi="宋体" w:cs="宋体"/>
          <w:color w:val="000000"/>
          <w:kern w:val="0"/>
          <w:sz w:val="32"/>
          <w:szCs w:val="32"/>
        </w:rPr>
        <w:t>(</w:t>
      </w:r>
      <w:r>
        <w:rPr>
          <w:rFonts w:ascii="宋体" w:hAnsi="宋体" w:cs="宋体" w:hint="eastAsia"/>
          <w:color w:val="000000"/>
          <w:kern w:val="0"/>
          <w:sz w:val="32"/>
          <w:szCs w:val="32"/>
        </w:rPr>
        <w:t>儿歌、儿童诗、故事、小说、童话、寓言、散文</w:t>
      </w:r>
      <w:r>
        <w:rPr>
          <w:rFonts w:ascii="宋体" w:hAnsi="宋体" w:cs="宋体"/>
          <w:color w:val="000000"/>
          <w:kern w:val="0"/>
          <w:sz w:val="32"/>
          <w:szCs w:val="32"/>
        </w:rPr>
        <w:t>)</w:t>
      </w:r>
      <w:r>
        <w:rPr>
          <w:rFonts w:ascii="宋体" w:hAnsi="宋体" w:cs="宋体" w:hint="eastAsia"/>
          <w:color w:val="000000"/>
          <w:kern w:val="0"/>
          <w:sz w:val="32"/>
          <w:szCs w:val="32"/>
        </w:rPr>
        <w:t>的思想内容和艺术特色的基本方法，能针对作品内容形式特点，撰写简析</w:t>
      </w:r>
      <w:r>
        <w:rPr>
          <w:rFonts w:ascii="宋体" w:hAnsi="宋体" w:cs="宋体"/>
          <w:color w:val="000000"/>
          <w:kern w:val="0"/>
          <w:sz w:val="32"/>
          <w:szCs w:val="32"/>
        </w:rPr>
        <w:t>(</w:t>
      </w:r>
      <w:r>
        <w:rPr>
          <w:rFonts w:ascii="宋体" w:hAnsi="宋体" w:cs="宋体" w:hint="eastAsia"/>
          <w:color w:val="000000"/>
          <w:kern w:val="0"/>
          <w:sz w:val="32"/>
          <w:szCs w:val="32"/>
        </w:rPr>
        <w:t>概要评论</w:t>
      </w:r>
      <w:r>
        <w:rPr>
          <w:rFonts w:ascii="宋体" w:hAnsi="宋体" w:cs="宋体"/>
          <w:color w:val="000000"/>
          <w:kern w:val="0"/>
          <w:sz w:val="32"/>
          <w:szCs w:val="32"/>
        </w:rPr>
        <w:t>)</w:t>
      </w:r>
      <w:r>
        <w:rPr>
          <w:rFonts w:ascii="宋体" w:hAnsi="宋体" w:cs="宋体" w:hint="eastAsia"/>
          <w:color w:val="000000"/>
          <w:kern w:val="0"/>
          <w:sz w:val="32"/>
          <w:szCs w:val="32"/>
        </w:rPr>
        <w:t>；初步学会创编儿歌、短小的故事和童话</w:t>
      </w:r>
      <w:r>
        <w:rPr>
          <w:rFonts w:ascii="宋体" w:hAnsi="宋体" w:cs="宋体"/>
          <w:sz w:val="32"/>
          <w:szCs w:val="32"/>
        </w:rPr>
        <w:t xml:space="preserve"> </w:t>
      </w:r>
      <w:r>
        <w:rPr>
          <w:rFonts w:ascii="宋体" w:hAnsi="宋体" w:cs="宋体" w:hint="eastAsia"/>
          <w:sz w:val="32"/>
          <w:szCs w:val="32"/>
        </w:rPr>
        <w:t>。</w:t>
      </w:r>
    </w:p>
    <w:p w:rsidR="000B4100" w:rsidRDefault="000B4100">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w:t>
      </w:r>
      <w:r>
        <w:rPr>
          <w:rFonts w:ascii="宋体" w:hAnsi="宋体" w:cs="宋体"/>
          <w:b/>
          <w:bCs/>
          <w:sz w:val="32"/>
          <w:szCs w:val="32"/>
        </w:rPr>
        <w:t xml:space="preserve"> </w:t>
      </w:r>
      <w:r>
        <w:rPr>
          <w:rFonts w:ascii="宋体" w:hAnsi="宋体" w:cs="宋体" w:hint="eastAsia"/>
          <w:b/>
          <w:bCs/>
          <w:kern w:val="0"/>
          <w:sz w:val="32"/>
          <w:szCs w:val="32"/>
        </w:rPr>
        <w:t>乐理</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本课程属于专业技能课。旨在通过有关音乐基础知识的介绍，以及读谱方法、使学生了解音乐的基本原理、音高记谱法则、音程和弦的构成等方面的基本知识，为学生进一步学习其他音乐科目打下基础。</w:t>
      </w:r>
    </w:p>
    <w:p w:rsidR="000B4100" w:rsidRDefault="000B4100">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w:t>
      </w:r>
      <w:r>
        <w:rPr>
          <w:rFonts w:ascii="宋体" w:hAnsi="宋体" w:cs="宋体" w:hint="eastAsia"/>
          <w:b/>
          <w:bCs/>
          <w:color w:val="000000"/>
          <w:kern w:val="0"/>
          <w:sz w:val="32"/>
          <w:szCs w:val="32"/>
        </w:rPr>
        <w:t>美术欣赏</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sz w:val="32"/>
          <w:szCs w:val="32"/>
        </w:rPr>
        <w:t>本课程</w:t>
      </w:r>
      <w:r>
        <w:rPr>
          <w:rFonts w:ascii="宋体" w:hAnsi="宋体" w:cs="宋体" w:hint="eastAsia"/>
          <w:color w:val="000000"/>
          <w:kern w:val="0"/>
          <w:sz w:val="32"/>
          <w:szCs w:val="32"/>
        </w:rPr>
        <w:t>属于专业基础课。主要讲授美术的基础知识和基本技能；培养学生对美术的兴趣与爱好，健康的审美情趣、初步的审美能力和良好的品德情操；提高学生的观察能力，想象能力、形象思维能力和创造能力。</w:t>
      </w:r>
    </w:p>
    <w:p w:rsidR="000B4100" w:rsidRDefault="000B4100">
      <w:pPr>
        <w:ind w:firstLineChars="200" w:firstLine="643"/>
        <w:rPr>
          <w:rFonts w:ascii="宋体" w:cs="宋体"/>
          <w:sz w:val="32"/>
          <w:szCs w:val="32"/>
        </w:rPr>
      </w:pPr>
      <w:r>
        <w:rPr>
          <w:rFonts w:ascii="宋体" w:hAnsi="宋体" w:cs="宋体"/>
          <w:b/>
          <w:bCs/>
          <w:sz w:val="32"/>
          <w:szCs w:val="32"/>
        </w:rPr>
        <w:t>7</w:t>
      </w:r>
      <w:r>
        <w:rPr>
          <w:rFonts w:ascii="宋体" w:hAnsi="宋体" w:cs="宋体" w:hint="eastAsia"/>
          <w:b/>
          <w:bCs/>
          <w:sz w:val="32"/>
          <w:szCs w:val="32"/>
        </w:rPr>
        <w:t>．</w:t>
      </w:r>
      <w:r>
        <w:rPr>
          <w:rFonts w:ascii="宋体" w:hAnsi="宋体" w:cs="宋体" w:hint="eastAsia"/>
          <w:b/>
          <w:bCs/>
          <w:color w:val="000000"/>
          <w:kern w:val="0"/>
          <w:sz w:val="32"/>
          <w:szCs w:val="32"/>
        </w:rPr>
        <w:t>普通话</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本课程属于专业技能课。是培养学生在教育、教学过程</w:t>
      </w:r>
      <w:r>
        <w:rPr>
          <w:rFonts w:ascii="宋体" w:hAnsi="宋体" w:cs="宋体" w:hint="eastAsia"/>
          <w:color w:val="000000"/>
          <w:kern w:val="0"/>
          <w:sz w:val="32"/>
          <w:szCs w:val="32"/>
        </w:rPr>
        <w:lastRenderedPageBreak/>
        <w:t>中运用语言能力的实践性很强的课程。从训练科目程度角度，分为普通话训练、一般交际口语训练和教师职业口语训练三部分。</w:t>
      </w:r>
    </w:p>
    <w:p w:rsidR="000B4100" w:rsidRDefault="000B4100">
      <w:pPr>
        <w:ind w:firstLineChars="200" w:firstLine="643"/>
        <w:rPr>
          <w:rFonts w:ascii="宋体" w:cs="宋体"/>
          <w:sz w:val="32"/>
          <w:szCs w:val="32"/>
        </w:rPr>
      </w:pPr>
      <w:r>
        <w:rPr>
          <w:rFonts w:ascii="宋体" w:hAnsi="宋体" w:cs="宋体"/>
          <w:b/>
          <w:bCs/>
          <w:sz w:val="32"/>
          <w:szCs w:val="32"/>
        </w:rPr>
        <w:t>8.</w:t>
      </w:r>
      <w:r>
        <w:rPr>
          <w:rFonts w:ascii="宋体" w:hAnsi="宋体" w:cs="宋体" w:hint="eastAsia"/>
          <w:b/>
          <w:bCs/>
          <w:kern w:val="0"/>
          <w:sz w:val="32"/>
          <w:szCs w:val="32"/>
        </w:rPr>
        <w:t>声乐</w:t>
      </w:r>
      <w:r>
        <w:rPr>
          <w:rFonts w:ascii="宋体" w:hAnsi="宋体" w:cs="宋体" w:hint="eastAsia"/>
          <w:sz w:val="32"/>
          <w:szCs w:val="32"/>
        </w:rPr>
        <w:t>（</w:t>
      </w:r>
      <w:r>
        <w:rPr>
          <w:rFonts w:ascii="宋体" w:hAnsi="宋体" w:cs="宋体"/>
          <w:sz w:val="32"/>
          <w:szCs w:val="32"/>
        </w:rPr>
        <w:t>108</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本课程属于专业技能课。旨在培养学生了解歌唱艺术的发声原理、呼吸方法、共鸣技术、咬字吐字的要领等。在掌握正确的歌唱方法的基础上培养学生的演唱技巧、表演能力以及提高对声乐作品的欣赏水平。</w:t>
      </w:r>
    </w:p>
    <w:p w:rsidR="000B4100" w:rsidRDefault="000B4100">
      <w:pPr>
        <w:ind w:firstLineChars="200" w:firstLine="643"/>
        <w:rPr>
          <w:rFonts w:ascii="宋体" w:cs="宋体"/>
          <w:sz w:val="32"/>
          <w:szCs w:val="32"/>
        </w:rPr>
      </w:pPr>
      <w:r>
        <w:rPr>
          <w:rFonts w:ascii="宋体" w:hAnsi="宋体" w:cs="宋体"/>
          <w:b/>
          <w:bCs/>
          <w:sz w:val="32"/>
          <w:szCs w:val="32"/>
        </w:rPr>
        <w:t>9.</w:t>
      </w:r>
      <w:r>
        <w:rPr>
          <w:rFonts w:ascii="宋体" w:hAnsi="宋体" w:cs="宋体" w:hint="eastAsia"/>
          <w:b/>
          <w:bCs/>
          <w:color w:val="000000"/>
          <w:kern w:val="0"/>
          <w:sz w:val="32"/>
          <w:szCs w:val="32"/>
        </w:rPr>
        <w:t>简笔画</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本课程是美术课程的重要部分，它在本专业中发挥的作用是非常重要的。</w:t>
      </w:r>
    </w:p>
    <w:p w:rsidR="000B4100" w:rsidRDefault="000B4100">
      <w:pPr>
        <w:ind w:firstLineChars="200" w:firstLine="643"/>
        <w:rPr>
          <w:rFonts w:ascii="宋体" w:cs="宋体"/>
          <w:sz w:val="32"/>
          <w:szCs w:val="32"/>
        </w:rPr>
      </w:pPr>
      <w:r>
        <w:rPr>
          <w:rFonts w:ascii="宋体" w:hAnsi="宋体" w:cs="宋体"/>
          <w:b/>
          <w:bCs/>
          <w:sz w:val="32"/>
          <w:szCs w:val="32"/>
        </w:rPr>
        <w:t>10.</w:t>
      </w:r>
      <w:r>
        <w:rPr>
          <w:rFonts w:ascii="宋体" w:hAnsi="宋体" w:cs="宋体" w:hint="eastAsia"/>
          <w:b/>
          <w:bCs/>
          <w:color w:val="000000"/>
          <w:kern w:val="0"/>
          <w:sz w:val="32"/>
          <w:szCs w:val="32"/>
        </w:rPr>
        <w:t>手工</w:t>
      </w:r>
      <w:r>
        <w:rPr>
          <w:rFonts w:ascii="宋体" w:hAnsi="宋体" w:cs="宋体" w:hint="eastAsia"/>
          <w:sz w:val="32"/>
          <w:szCs w:val="32"/>
        </w:rPr>
        <w:t>（</w:t>
      </w:r>
      <w:r>
        <w:rPr>
          <w:rFonts w:ascii="宋体" w:hAnsi="宋体" w:cs="宋体"/>
          <w:sz w:val="32"/>
          <w:szCs w:val="32"/>
        </w:rPr>
        <w:t>90</w:t>
      </w:r>
      <w:r>
        <w:rPr>
          <w:rFonts w:ascii="宋体" w:hAnsi="宋体" w:cs="宋体" w:hint="eastAsia"/>
          <w:sz w:val="32"/>
          <w:szCs w:val="32"/>
        </w:rPr>
        <w:t>学时）</w:t>
      </w:r>
    </w:p>
    <w:p w:rsidR="000B4100" w:rsidRDefault="000B4100">
      <w:pPr>
        <w:ind w:firstLineChars="200" w:firstLine="640"/>
        <w:rPr>
          <w:rFonts w:ascii="宋体" w:cs="宋体"/>
          <w:sz w:val="32"/>
          <w:szCs w:val="32"/>
        </w:rPr>
      </w:pPr>
      <w:r>
        <w:rPr>
          <w:rFonts w:ascii="宋体" w:hAnsi="宋体" w:cs="宋体" w:hint="eastAsia"/>
          <w:color w:val="000000"/>
          <w:kern w:val="0"/>
          <w:sz w:val="32"/>
          <w:szCs w:val="32"/>
        </w:rPr>
        <w:t>手工课是美术课程的重要组成部分，开设学期一般为</w:t>
      </w:r>
      <w:r>
        <w:rPr>
          <w:rFonts w:ascii="宋体" w:hAnsi="宋体" w:cs="宋体"/>
          <w:color w:val="000000"/>
          <w:kern w:val="0"/>
          <w:sz w:val="32"/>
          <w:szCs w:val="32"/>
        </w:rPr>
        <w:t>3</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学期。手工学习将为学生从事幼儿</w:t>
      </w:r>
      <w:hyperlink r:id="rId6" w:history="1">
        <w:r>
          <w:rPr>
            <w:rFonts w:ascii="宋体" w:hAnsi="宋体" w:cs="宋体" w:hint="eastAsia"/>
            <w:color w:val="000000"/>
            <w:kern w:val="0"/>
            <w:sz w:val="32"/>
            <w:szCs w:val="32"/>
          </w:rPr>
          <w:t>教育</w:t>
        </w:r>
      </w:hyperlink>
      <w:r>
        <w:rPr>
          <w:rFonts w:ascii="宋体" w:hAnsi="宋体" w:cs="宋体" w:hint="eastAsia"/>
          <w:color w:val="000000"/>
          <w:kern w:val="0"/>
          <w:sz w:val="32"/>
          <w:szCs w:val="32"/>
        </w:rPr>
        <w:t>打下良好的基础，是一种培养创造意识、设计思维、动手能力的活动，比较适合幼儿表现能力的培养</w:t>
      </w:r>
      <w:r>
        <w:rPr>
          <w:rFonts w:ascii="宋体" w:hAnsi="宋体" w:cs="宋体" w:hint="eastAsia"/>
          <w:sz w:val="32"/>
          <w:szCs w:val="32"/>
        </w:rPr>
        <w:t>。</w:t>
      </w:r>
    </w:p>
    <w:p w:rsidR="000B4100" w:rsidRDefault="000B4100">
      <w:pPr>
        <w:numPr>
          <w:ilvl w:val="0"/>
          <w:numId w:val="3"/>
        </w:numPr>
        <w:ind w:firstLineChars="200" w:firstLine="643"/>
        <w:rPr>
          <w:rFonts w:ascii="宋体" w:cs="宋体"/>
          <w:b/>
          <w:bCs/>
          <w:sz w:val="32"/>
          <w:szCs w:val="32"/>
        </w:rPr>
      </w:pPr>
      <w:r>
        <w:rPr>
          <w:rFonts w:ascii="宋体" w:hAnsi="宋体" w:cs="宋体" w:hint="eastAsia"/>
          <w:b/>
          <w:bCs/>
          <w:sz w:val="32"/>
          <w:szCs w:val="32"/>
        </w:rPr>
        <w:t>书法</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0B4100" w:rsidRDefault="000B4100">
      <w:pPr>
        <w:widowControl/>
        <w:jc w:val="left"/>
        <w:rPr>
          <w:rFonts w:ascii="宋体" w:cs="宋体"/>
          <w:sz w:val="32"/>
          <w:szCs w:val="32"/>
        </w:rPr>
      </w:pPr>
      <w:r>
        <w:rPr>
          <w:rFonts w:ascii="宋体" w:hAnsi="宋体" w:cs="宋体"/>
          <w:b/>
          <w:bCs/>
          <w:sz w:val="32"/>
          <w:szCs w:val="32"/>
        </w:rPr>
        <w:t xml:space="preserve">    </w:t>
      </w:r>
      <w:r>
        <w:rPr>
          <w:rFonts w:ascii="宋体" w:hAnsi="宋体" w:cs="宋体" w:hint="eastAsia"/>
          <w:sz w:val="32"/>
          <w:szCs w:val="32"/>
        </w:rPr>
        <w:t>本课程</w:t>
      </w:r>
      <w:r>
        <w:rPr>
          <w:rFonts w:ascii="宋体" w:hAnsi="宋体" w:cs="宋体" w:hint="eastAsia"/>
          <w:kern w:val="0"/>
          <w:sz w:val="32"/>
          <w:szCs w:val="32"/>
        </w:rPr>
        <w:t>通过汉字规范化书写训练，提高学生软、硬笔汉字书写能力。</w:t>
      </w:r>
      <w:r>
        <w:rPr>
          <w:rFonts w:ascii="宋体" w:hAnsi="宋体" w:cs="宋体" w:hint="eastAsia"/>
          <w:bCs/>
          <w:kern w:val="0"/>
          <w:sz w:val="32"/>
          <w:szCs w:val="32"/>
        </w:rPr>
        <w:t>使每一位学生的汉字书写能力得到不同程度的提高</w:t>
      </w:r>
      <w:r>
        <w:rPr>
          <w:rFonts w:ascii="宋体" w:hAnsi="宋体" w:cs="宋体" w:hint="eastAsia"/>
          <w:sz w:val="32"/>
          <w:szCs w:val="32"/>
        </w:rPr>
        <w:t>。</w:t>
      </w:r>
    </w:p>
    <w:p w:rsidR="000B4100" w:rsidRDefault="000B4100">
      <w:pPr>
        <w:ind w:firstLineChars="200" w:firstLine="643"/>
        <w:rPr>
          <w:rFonts w:ascii="宋体" w:cs="宋体"/>
          <w:sz w:val="32"/>
          <w:szCs w:val="32"/>
        </w:rPr>
      </w:pPr>
      <w:r>
        <w:rPr>
          <w:rFonts w:ascii="宋体" w:hAnsi="宋体" w:cs="宋体"/>
          <w:b/>
          <w:bCs/>
          <w:sz w:val="32"/>
          <w:szCs w:val="32"/>
        </w:rPr>
        <w:t>13.</w:t>
      </w:r>
      <w:r>
        <w:rPr>
          <w:rFonts w:ascii="宋体" w:hAnsi="宋体" w:cs="宋体" w:hint="eastAsia"/>
          <w:b/>
          <w:bCs/>
          <w:sz w:val="32"/>
          <w:szCs w:val="32"/>
        </w:rPr>
        <w:t>视唱</w:t>
      </w:r>
      <w:r>
        <w:rPr>
          <w:rFonts w:ascii="宋体" w:hAnsi="宋体" w:cs="宋体" w:hint="eastAsia"/>
          <w:sz w:val="32"/>
          <w:szCs w:val="32"/>
        </w:rPr>
        <w:t>（</w:t>
      </w:r>
      <w:r>
        <w:rPr>
          <w:rFonts w:ascii="宋体" w:hAnsi="宋体" w:cs="宋体"/>
          <w:sz w:val="32"/>
          <w:szCs w:val="32"/>
        </w:rPr>
        <w:t>126</w:t>
      </w:r>
      <w:r>
        <w:rPr>
          <w:rFonts w:ascii="宋体" w:hAnsi="宋体" w:cs="宋体" w:hint="eastAsia"/>
          <w:sz w:val="32"/>
          <w:szCs w:val="32"/>
        </w:rPr>
        <w:t>学时）</w:t>
      </w:r>
    </w:p>
    <w:p w:rsidR="000B4100" w:rsidRDefault="000B4100">
      <w:pPr>
        <w:ind w:firstLineChars="200" w:firstLine="640"/>
        <w:rPr>
          <w:rFonts w:ascii="宋体" w:cs="宋体"/>
          <w:kern w:val="0"/>
          <w:sz w:val="32"/>
          <w:szCs w:val="32"/>
        </w:rPr>
      </w:pPr>
      <w:r>
        <w:rPr>
          <w:rFonts w:ascii="宋体" w:hAnsi="宋体" w:cs="宋体" w:hint="eastAsia"/>
          <w:sz w:val="32"/>
          <w:szCs w:val="32"/>
        </w:rPr>
        <w:t>本课程</w:t>
      </w:r>
      <w:r>
        <w:rPr>
          <w:rFonts w:ascii="宋体" w:hAnsi="宋体" w:cs="宋体" w:hint="eastAsia"/>
          <w:color w:val="000000"/>
          <w:kern w:val="0"/>
          <w:sz w:val="32"/>
          <w:szCs w:val="32"/>
        </w:rPr>
        <w:t>属于专业技能课。旨在通过音乐听觉、唱歌准确</w:t>
      </w:r>
      <w:r>
        <w:rPr>
          <w:rFonts w:ascii="宋体" w:hAnsi="宋体" w:cs="宋体" w:hint="eastAsia"/>
          <w:color w:val="000000"/>
          <w:kern w:val="0"/>
          <w:sz w:val="32"/>
          <w:szCs w:val="32"/>
        </w:rPr>
        <w:lastRenderedPageBreak/>
        <w:t>性等方面能力的训练，使学生</w:t>
      </w:r>
      <w:r>
        <w:rPr>
          <w:rFonts w:ascii="宋体" w:hAnsi="宋体" w:cs="宋体" w:hint="eastAsia"/>
          <w:kern w:val="0"/>
          <w:sz w:val="32"/>
          <w:szCs w:val="32"/>
        </w:rPr>
        <w:t>把握音的高低、节奏、强弱等，并能熟练地读简谱，提高音乐记忆和记谱能力。</w:t>
      </w:r>
    </w:p>
    <w:p w:rsidR="000B4100" w:rsidRDefault="000B4100">
      <w:pPr>
        <w:ind w:firstLineChars="200" w:firstLine="643"/>
        <w:rPr>
          <w:rFonts w:ascii="宋体" w:cs="宋体"/>
          <w:sz w:val="32"/>
          <w:szCs w:val="32"/>
        </w:rPr>
      </w:pPr>
      <w:r>
        <w:rPr>
          <w:rFonts w:ascii="宋体" w:hAnsi="宋体" w:cs="宋体"/>
          <w:b/>
          <w:bCs/>
          <w:sz w:val="32"/>
          <w:szCs w:val="32"/>
        </w:rPr>
        <w:t>14</w:t>
      </w:r>
      <w:r>
        <w:rPr>
          <w:rFonts w:ascii="宋体" w:hAnsi="宋体" w:cs="宋体" w:hint="eastAsia"/>
          <w:b/>
          <w:bCs/>
          <w:sz w:val="32"/>
          <w:szCs w:val="32"/>
        </w:rPr>
        <w:t>．钢琴</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00" w:firstLine="640"/>
        <w:rPr>
          <w:rFonts w:ascii="宋体" w:cs="宋体"/>
          <w:color w:val="000000"/>
          <w:kern w:val="0"/>
          <w:sz w:val="32"/>
          <w:szCs w:val="32"/>
        </w:rPr>
      </w:pPr>
      <w:r>
        <w:rPr>
          <w:rFonts w:ascii="宋体" w:hAnsi="宋体" w:cs="宋体" w:hint="eastAsia"/>
          <w:color w:val="000000"/>
          <w:kern w:val="0"/>
          <w:sz w:val="32"/>
          <w:szCs w:val="32"/>
        </w:rPr>
        <w:t>本课程属于专业技能课。旨在使学生掌握键盘乐器演奏的技能和技巧，是培养幼儿园教师具备良好的音乐与演奏能力的必修课程。本课程要求学生了解钢琴的基本演奏方法；钢琴和声的基本知识；掌握弹奏钢琴的基本技能，并达到一定的级别，增强学生的艺术实践能力。</w:t>
      </w:r>
    </w:p>
    <w:p w:rsidR="000B4100" w:rsidRDefault="000B4100">
      <w:pPr>
        <w:ind w:firstLineChars="200" w:firstLine="643"/>
        <w:rPr>
          <w:rFonts w:ascii="宋体" w:cs="宋体"/>
          <w:sz w:val="32"/>
          <w:szCs w:val="32"/>
        </w:rPr>
      </w:pPr>
      <w:r>
        <w:rPr>
          <w:rFonts w:ascii="宋体" w:hAnsi="宋体" w:cs="宋体"/>
          <w:b/>
          <w:bCs/>
          <w:sz w:val="32"/>
          <w:szCs w:val="32"/>
        </w:rPr>
        <w:t>15</w:t>
      </w:r>
      <w:r>
        <w:rPr>
          <w:rFonts w:ascii="宋体" w:hAnsi="宋体" w:cs="宋体" w:hint="eastAsia"/>
          <w:b/>
          <w:bCs/>
          <w:sz w:val="32"/>
          <w:szCs w:val="32"/>
        </w:rPr>
        <w:t>．舞蹈</w:t>
      </w:r>
      <w:r>
        <w:rPr>
          <w:rFonts w:ascii="宋体" w:hAnsi="宋体" w:cs="宋体" w:hint="eastAsia"/>
          <w:sz w:val="32"/>
          <w:szCs w:val="32"/>
        </w:rPr>
        <w:t>（</w:t>
      </w:r>
      <w:r>
        <w:rPr>
          <w:rFonts w:ascii="宋体" w:hAnsi="宋体" w:cs="宋体"/>
          <w:sz w:val="32"/>
          <w:szCs w:val="32"/>
        </w:rPr>
        <w:t>180</w:t>
      </w:r>
      <w:r>
        <w:rPr>
          <w:rFonts w:ascii="宋体" w:hAnsi="宋体" w:cs="宋体" w:hint="eastAsia"/>
          <w:sz w:val="32"/>
          <w:szCs w:val="32"/>
        </w:rPr>
        <w:t>学时）</w:t>
      </w:r>
    </w:p>
    <w:p w:rsidR="000B4100" w:rsidRDefault="000B4100">
      <w:pPr>
        <w:ind w:firstLineChars="200" w:firstLine="640"/>
        <w:rPr>
          <w:rFonts w:ascii="宋体" w:cs="宋体"/>
          <w:b/>
          <w:bCs/>
          <w:color w:val="0000FF"/>
          <w:sz w:val="32"/>
          <w:szCs w:val="32"/>
        </w:rPr>
      </w:pPr>
      <w:r>
        <w:rPr>
          <w:rFonts w:ascii="宋体" w:hAnsi="宋体" w:cs="宋体" w:hint="eastAsia"/>
          <w:sz w:val="32"/>
          <w:szCs w:val="32"/>
        </w:rPr>
        <w:t>本课程</w:t>
      </w:r>
      <w:r>
        <w:rPr>
          <w:rFonts w:ascii="宋体" w:hAnsi="宋体" w:cs="宋体" w:hint="eastAsia"/>
          <w:color w:val="000000"/>
          <w:kern w:val="0"/>
          <w:sz w:val="32"/>
          <w:szCs w:val="32"/>
        </w:rPr>
        <w:t>属于专业技能课。旨是培养学生在舞蹈方面的基本技能和技巧，并在此基础上进一步培养学生幼儿舞蹈基本动作创编的能力，使学生在掌握舞蹈基本动作的基础上，结合幼儿生活、情趣和身心发展的特点，欣赏和创编舞蹈作品。</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教学进程总体安排</w:t>
      </w:r>
    </w:p>
    <w:p w:rsidR="000B4100" w:rsidRDefault="000B4100">
      <w:pPr>
        <w:ind w:firstLineChars="200" w:firstLine="643"/>
        <w:rPr>
          <w:rFonts w:ascii="宋体" w:cs="宋体"/>
          <w:b/>
          <w:sz w:val="32"/>
          <w:szCs w:val="32"/>
        </w:rPr>
      </w:pPr>
      <w:r>
        <w:rPr>
          <w:rFonts w:ascii="宋体" w:hAnsi="宋体" w:cs="宋体"/>
          <w:b/>
          <w:sz w:val="32"/>
          <w:szCs w:val="32"/>
        </w:rPr>
        <w:t>1</w:t>
      </w:r>
      <w:r>
        <w:rPr>
          <w:rFonts w:ascii="宋体" w:hAnsi="宋体" w:cs="宋体"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0B4100" w:rsidRPr="00611F46">
        <w:trPr>
          <w:trHeight w:val="400"/>
        </w:trPr>
        <w:tc>
          <w:tcPr>
            <w:tcW w:w="1267" w:type="dxa"/>
            <w:vMerge w:val="restart"/>
          </w:tcPr>
          <w:p w:rsidR="000B4100" w:rsidRPr="00611F46" w:rsidRDefault="000B4100">
            <w:pPr>
              <w:jc w:val="center"/>
              <w:rPr>
                <w:b/>
                <w:sz w:val="20"/>
                <w:szCs w:val="20"/>
              </w:rPr>
            </w:pPr>
            <w:r w:rsidRPr="00611F46">
              <w:rPr>
                <w:rFonts w:hint="eastAsia"/>
                <w:b/>
                <w:sz w:val="20"/>
                <w:szCs w:val="20"/>
              </w:rPr>
              <w:t>课程</w:t>
            </w:r>
          </w:p>
          <w:p w:rsidR="000B4100" w:rsidRPr="00611F46" w:rsidRDefault="000B4100">
            <w:pPr>
              <w:jc w:val="center"/>
              <w:rPr>
                <w:b/>
                <w:sz w:val="20"/>
                <w:szCs w:val="20"/>
              </w:rPr>
            </w:pPr>
            <w:r w:rsidRPr="00611F46">
              <w:rPr>
                <w:rFonts w:hint="eastAsia"/>
                <w:b/>
                <w:sz w:val="20"/>
                <w:szCs w:val="20"/>
              </w:rPr>
              <w:t>类别</w:t>
            </w:r>
          </w:p>
        </w:tc>
        <w:tc>
          <w:tcPr>
            <w:tcW w:w="5068" w:type="dxa"/>
            <w:gridSpan w:val="4"/>
            <w:vMerge w:val="restart"/>
          </w:tcPr>
          <w:p w:rsidR="000B4100" w:rsidRPr="00611F46" w:rsidRDefault="000B4100">
            <w:pPr>
              <w:jc w:val="center"/>
              <w:rPr>
                <w:b/>
                <w:sz w:val="20"/>
                <w:szCs w:val="20"/>
              </w:rPr>
            </w:pPr>
            <w:r w:rsidRPr="00611F46">
              <w:rPr>
                <w:rFonts w:hint="eastAsia"/>
                <w:b/>
                <w:sz w:val="20"/>
                <w:szCs w:val="20"/>
              </w:rPr>
              <w:t>必修课</w:t>
            </w:r>
          </w:p>
        </w:tc>
        <w:tc>
          <w:tcPr>
            <w:tcW w:w="2535" w:type="dxa"/>
            <w:gridSpan w:val="2"/>
          </w:tcPr>
          <w:p w:rsidR="000B4100" w:rsidRPr="00611F46" w:rsidRDefault="000B4100">
            <w:pPr>
              <w:jc w:val="center"/>
              <w:rPr>
                <w:b/>
                <w:sz w:val="20"/>
                <w:szCs w:val="20"/>
              </w:rPr>
            </w:pPr>
            <w:r w:rsidRPr="00611F46">
              <w:rPr>
                <w:rFonts w:hint="eastAsia"/>
                <w:b/>
                <w:sz w:val="20"/>
                <w:szCs w:val="20"/>
              </w:rPr>
              <w:t>选修课</w:t>
            </w:r>
          </w:p>
        </w:tc>
      </w:tr>
      <w:tr w:rsidR="000B4100" w:rsidRPr="00611F46">
        <w:trPr>
          <w:trHeight w:val="192"/>
        </w:trPr>
        <w:tc>
          <w:tcPr>
            <w:tcW w:w="1267" w:type="dxa"/>
            <w:vMerge/>
          </w:tcPr>
          <w:p w:rsidR="000B4100" w:rsidRPr="00611F46" w:rsidRDefault="000B4100">
            <w:pPr>
              <w:jc w:val="center"/>
              <w:rPr>
                <w:b/>
                <w:sz w:val="20"/>
                <w:szCs w:val="20"/>
              </w:rPr>
            </w:pPr>
          </w:p>
        </w:tc>
        <w:tc>
          <w:tcPr>
            <w:tcW w:w="5068" w:type="dxa"/>
            <w:gridSpan w:val="4"/>
            <w:vMerge/>
          </w:tcPr>
          <w:p w:rsidR="000B4100" w:rsidRPr="00611F46" w:rsidRDefault="000B4100">
            <w:pPr>
              <w:jc w:val="center"/>
              <w:rPr>
                <w:b/>
                <w:sz w:val="20"/>
                <w:szCs w:val="20"/>
              </w:rPr>
            </w:pPr>
          </w:p>
        </w:tc>
        <w:tc>
          <w:tcPr>
            <w:tcW w:w="1267" w:type="dxa"/>
          </w:tcPr>
          <w:p w:rsidR="000B4100" w:rsidRPr="00611F46" w:rsidRDefault="000B4100">
            <w:pPr>
              <w:jc w:val="center"/>
              <w:rPr>
                <w:b/>
                <w:sz w:val="20"/>
                <w:szCs w:val="20"/>
              </w:rPr>
            </w:pPr>
            <w:r w:rsidRPr="00611F46">
              <w:rPr>
                <w:rFonts w:hint="eastAsia"/>
                <w:b/>
                <w:sz w:val="20"/>
                <w:szCs w:val="20"/>
              </w:rPr>
              <w:t>限选课</w:t>
            </w:r>
          </w:p>
        </w:tc>
        <w:tc>
          <w:tcPr>
            <w:tcW w:w="1268" w:type="dxa"/>
          </w:tcPr>
          <w:p w:rsidR="000B4100" w:rsidRPr="00611F46" w:rsidRDefault="000B4100">
            <w:pPr>
              <w:jc w:val="center"/>
              <w:rPr>
                <w:b/>
                <w:sz w:val="20"/>
                <w:szCs w:val="20"/>
              </w:rPr>
            </w:pPr>
            <w:r w:rsidRPr="00611F46">
              <w:rPr>
                <w:rFonts w:hint="eastAsia"/>
                <w:b/>
                <w:sz w:val="20"/>
                <w:szCs w:val="20"/>
              </w:rPr>
              <w:t>任选课</w:t>
            </w:r>
          </w:p>
        </w:tc>
      </w:tr>
      <w:tr w:rsidR="000B4100" w:rsidRPr="00611F46">
        <w:trPr>
          <w:trHeight w:val="845"/>
        </w:trPr>
        <w:tc>
          <w:tcPr>
            <w:tcW w:w="1267" w:type="dxa"/>
          </w:tcPr>
          <w:p w:rsidR="000B4100" w:rsidRPr="00611F46" w:rsidRDefault="000B4100">
            <w:pPr>
              <w:jc w:val="center"/>
              <w:rPr>
                <w:b/>
                <w:sz w:val="20"/>
                <w:szCs w:val="20"/>
              </w:rPr>
            </w:pPr>
            <w:r w:rsidRPr="00611F46">
              <w:rPr>
                <w:rFonts w:hint="eastAsia"/>
                <w:b/>
                <w:sz w:val="20"/>
                <w:szCs w:val="20"/>
              </w:rPr>
              <w:t>课程</w:t>
            </w:r>
          </w:p>
          <w:p w:rsidR="000B4100" w:rsidRPr="00611F46" w:rsidRDefault="000B4100">
            <w:pPr>
              <w:jc w:val="center"/>
              <w:rPr>
                <w:b/>
                <w:sz w:val="20"/>
                <w:szCs w:val="20"/>
              </w:rPr>
            </w:pPr>
            <w:r w:rsidRPr="00611F46">
              <w:rPr>
                <w:rFonts w:hint="eastAsia"/>
                <w:b/>
                <w:sz w:val="20"/>
                <w:szCs w:val="20"/>
              </w:rPr>
              <w:t>类型</w:t>
            </w:r>
          </w:p>
        </w:tc>
        <w:tc>
          <w:tcPr>
            <w:tcW w:w="1267" w:type="dxa"/>
          </w:tcPr>
          <w:p w:rsidR="000B4100" w:rsidRPr="00611F46" w:rsidRDefault="000B4100">
            <w:pPr>
              <w:jc w:val="center"/>
              <w:rPr>
                <w:b/>
                <w:sz w:val="20"/>
                <w:szCs w:val="20"/>
              </w:rPr>
            </w:pPr>
            <w:r w:rsidRPr="00611F46">
              <w:rPr>
                <w:rFonts w:hint="eastAsia"/>
                <w:b/>
                <w:sz w:val="20"/>
                <w:szCs w:val="20"/>
              </w:rPr>
              <w:t>公共基础课</w:t>
            </w:r>
          </w:p>
        </w:tc>
        <w:tc>
          <w:tcPr>
            <w:tcW w:w="3801" w:type="dxa"/>
            <w:gridSpan w:val="3"/>
          </w:tcPr>
          <w:p w:rsidR="000B4100" w:rsidRPr="00611F46" w:rsidRDefault="000B4100">
            <w:pPr>
              <w:jc w:val="center"/>
              <w:rPr>
                <w:b/>
                <w:sz w:val="20"/>
                <w:szCs w:val="20"/>
              </w:rPr>
            </w:pPr>
            <w:r w:rsidRPr="00611F46">
              <w:rPr>
                <w:rFonts w:hint="eastAsia"/>
                <w:b/>
                <w:sz w:val="20"/>
                <w:szCs w:val="20"/>
              </w:rPr>
              <w:t>专业技能课</w:t>
            </w:r>
          </w:p>
        </w:tc>
        <w:tc>
          <w:tcPr>
            <w:tcW w:w="2535" w:type="dxa"/>
            <w:gridSpan w:val="2"/>
          </w:tcPr>
          <w:p w:rsidR="000B4100" w:rsidRPr="00611F46" w:rsidRDefault="000B4100">
            <w:pPr>
              <w:jc w:val="center"/>
              <w:rPr>
                <w:b/>
                <w:sz w:val="20"/>
                <w:szCs w:val="20"/>
              </w:rPr>
            </w:pPr>
            <w:r w:rsidRPr="00611F46">
              <w:rPr>
                <w:rFonts w:hint="eastAsia"/>
                <w:b/>
                <w:sz w:val="20"/>
                <w:szCs w:val="20"/>
              </w:rPr>
              <w:t>拓展课</w:t>
            </w:r>
          </w:p>
        </w:tc>
      </w:tr>
      <w:tr w:rsidR="000B4100" w:rsidRPr="00611F46">
        <w:trPr>
          <w:trHeight w:val="400"/>
        </w:trPr>
        <w:tc>
          <w:tcPr>
            <w:tcW w:w="1267" w:type="dxa"/>
            <w:vMerge w:val="restart"/>
          </w:tcPr>
          <w:p w:rsidR="000B4100" w:rsidRPr="00611F46" w:rsidRDefault="000B4100">
            <w:pPr>
              <w:jc w:val="center"/>
              <w:rPr>
                <w:b/>
                <w:sz w:val="20"/>
                <w:szCs w:val="20"/>
              </w:rPr>
            </w:pPr>
            <w:r w:rsidRPr="00611F46">
              <w:rPr>
                <w:rFonts w:hint="eastAsia"/>
                <w:b/>
                <w:sz w:val="20"/>
                <w:szCs w:val="20"/>
              </w:rPr>
              <w:t>模块</w:t>
            </w:r>
          </w:p>
        </w:tc>
        <w:tc>
          <w:tcPr>
            <w:tcW w:w="2534" w:type="dxa"/>
            <w:gridSpan w:val="2"/>
          </w:tcPr>
          <w:p w:rsidR="000B4100" w:rsidRPr="00611F46" w:rsidRDefault="000B4100">
            <w:pPr>
              <w:jc w:val="center"/>
              <w:rPr>
                <w:b/>
                <w:sz w:val="20"/>
                <w:szCs w:val="20"/>
              </w:rPr>
            </w:pPr>
            <w:r w:rsidRPr="00611F46">
              <w:rPr>
                <w:rFonts w:hint="eastAsia"/>
                <w:b/>
                <w:sz w:val="20"/>
                <w:szCs w:val="20"/>
              </w:rPr>
              <w:t>基础模块</w:t>
            </w:r>
          </w:p>
        </w:tc>
        <w:tc>
          <w:tcPr>
            <w:tcW w:w="2534" w:type="dxa"/>
            <w:gridSpan w:val="2"/>
          </w:tcPr>
          <w:p w:rsidR="000B4100" w:rsidRPr="00611F46" w:rsidRDefault="000B4100">
            <w:pPr>
              <w:jc w:val="center"/>
              <w:rPr>
                <w:b/>
                <w:sz w:val="20"/>
                <w:szCs w:val="20"/>
              </w:rPr>
            </w:pPr>
            <w:r w:rsidRPr="00611F46">
              <w:rPr>
                <w:rFonts w:hint="eastAsia"/>
                <w:b/>
                <w:sz w:val="20"/>
                <w:szCs w:val="20"/>
              </w:rPr>
              <w:t>专业模块</w:t>
            </w:r>
          </w:p>
        </w:tc>
        <w:tc>
          <w:tcPr>
            <w:tcW w:w="2535" w:type="dxa"/>
            <w:gridSpan w:val="2"/>
          </w:tcPr>
          <w:p w:rsidR="000B4100" w:rsidRPr="00611F46" w:rsidRDefault="000B4100">
            <w:pPr>
              <w:jc w:val="center"/>
              <w:rPr>
                <w:b/>
                <w:sz w:val="20"/>
                <w:szCs w:val="20"/>
              </w:rPr>
            </w:pPr>
            <w:r w:rsidRPr="00611F46">
              <w:rPr>
                <w:rFonts w:hint="eastAsia"/>
                <w:b/>
                <w:sz w:val="20"/>
                <w:szCs w:val="20"/>
              </w:rPr>
              <w:t>拓展模块</w:t>
            </w:r>
          </w:p>
        </w:tc>
      </w:tr>
      <w:tr w:rsidR="000B4100" w:rsidRPr="00611F46">
        <w:trPr>
          <w:trHeight w:val="192"/>
        </w:trPr>
        <w:tc>
          <w:tcPr>
            <w:tcW w:w="1267" w:type="dxa"/>
            <w:vMerge/>
          </w:tcPr>
          <w:p w:rsidR="000B4100" w:rsidRPr="00611F46" w:rsidRDefault="000B4100">
            <w:pPr>
              <w:jc w:val="center"/>
              <w:rPr>
                <w:b/>
                <w:sz w:val="20"/>
                <w:szCs w:val="20"/>
              </w:rPr>
            </w:pPr>
          </w:p>
        </w:tc>
        <w:tc>
          <w:tcPr>
            <w:tcW w:w="1267" w:type="dxa"/>
          </w:tcPr>
          <w:p w:rsidR="000B4100" w:rsidRPr="00611F46" w:rsidRDefault="000B4100">
            <w:pPr>
              <w:jc w:val="center"/>
              <w:rPr>
                <w:b/>
                <w:sz w:val="20"/>
                <w:szCs w:val="20"/>
              </w:rPr>
            </w:pPr>
            <w:r w:rsidRPr="00611F46">
              <w:rPr>
                <w:rFonts w:hint="eastAsia"/>
                <w:b/>
                <w:sz w:val="20"/>
                <w:szCs w:val="20"/>
              </w:rPr>
              <w:t>公共基础课</w:t>
            </w:r>
          </w:p>
        </w:tc>
        <w:tc>
          <w:tcPr>
            <w:tcW w:w="1267" w:type="dxa"/>
          </w:tcPr>
          <w:p w:rsidR="000B4100" w:rsidRPr="00611F46" w:rsidRDefault="000B4100">
            <w:pPr>
              <w:jc w:val="center"/>
              <w:rPr>
                <w:b/>
                <w:sz w:val="20"/>
                <w:szCs w:val="20"/>
              </w:rPr>
            </w:pPr>
            <w:r w:rsidRPr="00611F46">
              <w:rPr>
                <w:rFonts w:hint="eastAsia"/>
                <w:b/>
                <w:sz w:val="20"/>
                <w:szCs w:val="20"/>
              </w:rPr>
              <w:t>专业通用课</w:t>
            </w:r>
          </w:p>
        </w:tc>
        <w:tc>
          <w:tcPr>
            <w:tcW w:w="1267" w:type="dxa"/>
          </w:tcPr>
          <w:p w:rsidR="000B4100" w:rsidRPr="00611F46" w:rsidRDefault="000B4100">
            <w:pPr>
              <w:jc w:val="center"/>
              <w:rPr>
                <w:b/>
                <w:sz w:val="20"/>
                <w:szCs w:val="20"/>
              </w:rPr>
            </w:pPr>
            <w:r w:rsidRPr="00611F46">
              <w:rPr>
                <w:rFonts w:hint="eastAsia"/>
                <w:b/>
                <w:sz w:val="20"/>
                <w:szCs w:val="20"/>
              </w:rPr>
              <w:t>专业核心课</w:t>
            </w:r>
          </w:p>
        </w:tc>
        <w:tc>
          <w:tcPr>
            <w:tcW w:w="1267" w:type="dxa"/>
          </w:tcPr>
          <w:p w:rsidR="000B4100" w:rsidRPr="00611F46" w:rsidRDefault="000B4100">
            <w:pPr>
              <w:jc w:val="center"/>
              <w:rPr>
                <w:b/>
                <w:sz w:val="20"/>
                <w:szCs w:val="20"/>
              </w:rPr>
            </w:pPr>
            <w:r w:rsidRPr="00611F46">
              <w:rPr>
                <w:rFonts w:hint="eastAsia"/>
                <w:b/>
                <w:sz w:val="20"/>
                <w:szCs w:val="20"/>
              </w:rPr>
              <w:t>实践课</w:t>
            </w:r>
          </w:p>
        </w:tc>
        <w:tc>
          <w:tcPr>
            <w:tcW w:w="1267" w:type="dxa"/>
          </w:tcPr>
          <w:p w:rsidR="000B4100" w:rsidRPr="00611F46" w:rsidRDefault="000B4100">
            <w:pPr>
              <w:jc w:val="center"/>
              <w:rPr>
                <w:b/>
                <w:sz w:val="20"/>
                <w:szCs w:val="20"/>
              </w:rPr>
            </w:pPr>
            <w:r w:rsidRPr="00611F46">
              <w:rPr>
                <w:rFonts w:hint="eastAsia"/>
                <w:b/>
                <w:sz w:val="20"/>
                <w:szCs w:val="20"/>
              </w:rPr>
              <w:t>专业课</w:t>
            </w:r>
          </w:p>
        </w:tc>
        <w:tc>
          <w:tcPr>
            <w:tcW w:w="1268" w:type="dxa"/>
          </w:tcPr>
          <w:p w:rsidR="000B4100" w:rsidRPr="00611F46" w:rsidRDefault="000B4100">
            <w:pPr>
              <w:jc w:val="center"/>
              <w:rPr>
                <w:b/>
                <w:sz w:val="20"/>
                <w:szCs w:val="20"/>
              </w:rPr>
            </w:pPr>
            <w:r w:rsidRPr="00611F46">
              <w:rPr>
                <w:rFonts w:hint="eastAsia"/>
                <w:b/>
                <w:sz w:val="20"/>
                <w:szCs w:val="20"/>
              </w:rPr>
              <w:t>人文课</w:t>
            </w:r>
          </w:p>
        </w:tc>
      </w:tr>
      <w:tr w:rsidR="000B4100" w:rsidRPr="00611F46">
        <w:trPr>
          <w:trHeight w:val="400"/>
        </w:trPr>
        <w:tc>
          <w:tcPr>
            <w:tcW w:w="1267" w:type="dxa"/>
          </w:tcPr>
          <w:p w:rsidR="000B4100" w:rsidRPr="00611F46" w:rsidRDefault="000B4100">
            <w:pPr>
              <w:jc w:val="center"/>
              <w:rPr>
                <w:b/>
                <w:sz w:val="20"/>
                <w:szCs w:val="20"/>
              </w:rPr>
            </w:pPr>
            <w:r w:rsidRPr="00611F46">
              <w:rPr>
                <w:rFonts w:hint="eastAsia"/>
                <w:b/>
                <w:sz w:val="20"/>
                <w:szCs w:val="20"/>
              </w:rPr>
              <w:t>学时</w:t>
            </w:r>
          </w:p>
        </w:tc>
        <w:tc>
          <w:tcPr>
            <w:tcW w:w="1267" w:type="dxa"/>
          </w:tcPr>
          <w:p w:rsidR="000B4100" w:rsidRPr="00611F46" w:rsidRDefault="000B4100">
            <w:pPr>
              <w:jc w:val="center"/>
              <w:rPr>
                <w:b/>
                <w:sz w:val="20"/>
                <w:szCs w:val="20"/>
              </w:rPr>
            </w:pPr>
            <w:r w:rsidRPr="00611F46">
              <w:rPr>
                <w:b/>
                <w:sz w:val="20"/>
                <w:szCs w:val="20"/>
              </w:rPr>
              <w:t>936</w:t>
            </w:r>
          </w:p>
        </w:tc>
        <w:tc>
          <w:tcPr>
            <w:tcW w:w="1267" w:type="dxa"/>
          </w:tcPr>
          <w:p w:rsidR="000B4100" w:rsidRPr="00611F46" w:rsidRDefault="000B4100">
            <w:pPr>
              <w:ind w:firstLineChars="200" w:firstLine="402"/>
              <w:rPr>
                <w:b/>
                <w:sz w:val="20"/>
                <w:szCs w:val="20"/>
              </w:rPr>
            </w:pPr>
            <w:r w:rsidRPr="00611F46">
              <w:rPr>
                <w:b/>
                <w:sz w:val="20"/>
                <w:szCs w:val="20"/>
              </w:rPr>
              <w:t>396</w:t>
            </w:r>
          </w:p>
        </w:tc>
        <w:tc>
          <w:tcPr>
            <w:tcW w:w="1267" w:type="dxa"/>
          </w:tcPr>
          <w:p w:rsidR="000B4100" w:rsidRPr="00611F46" w:rsidRDefault="000B4100">
            <w:pPr>
              <w:jc w:val="center"/>
              <w:rPr>
                <w:b/>
                <w:sz w:val="20"/>
                <w:szCs w:val="20"/>
              </w:rPr>
            </w:pPr>
            <w:r w:rsidRPr="00611F46">
              <w:rPr>
                <w:b/>
                <w:sz w:val="20"/>
                <w:szCs w:val="20"/>
              </w:rPr>
              <w:t>900</w:t>
            </w:r>
          </w:p>
        </w:tc>
        <w:tc>
          <w:tcPr>
            <w:tcW w:w="1267" w:type="dxa"/>
          </w:tcPr>
          <w:p w:rsidR="000B4100" w:rsidRPr="00611F46" w:rsidRDefault="000B4100">
            <w:pPr>
              <w:jc w:val="center"/>
              <w:rPr>
                <w:b/>
                <w:sz w:val="20"/>
                <w:szCs w:val="20"/>
              </w:rPr>
            </w:pPr>
            <w:r w:rsidRPr="00611F46">
              <w:rPr>
                <w:b/>
                <w:sz w:val="20"/>
                <w:szCs w:val="20"/>
              </w:rPr>
              <w:t>738</w:t>
            </w:r>
          </w:p>
        </w:tc>
        <w:tc>
          <w:tcPr>
            <w:tcW w:w="2535" w:type="dxa"/>
            <w:gridSpan w:val="2"/>
          </w:tcPr>
          <w:p w:rsidR="000B4100" w:rsidRPr="00611F46" w:rsidRDefault="000B4100">
            <w:pPr>
              <w:jc w:val="center"/>
              <w:rPr>
                <w:b/>
                <w:sz w:val="20"/>
                <w:szCs w:val="20"/>
              </w:rPr>
            </w:pPr>
            <w:r w:rsidRPr="00611F46">
              <w:rPr>
                <w:b/>
                <w:sz w:val="20"/>
                <w:szCs w:val="20"/>
              </w:rPr>
              <w:t>144</w:t>
            </w:r>
          </w:p>
        </w:tc>
      </w:tr>
      <w:tr w:rsidR="000B4100" w:rsidRPr="00611F46">
        <w:trPr>
          <w:trHeight w:val="420"/>
        </w:trPr>
        <w:tc>
          <w:tcPr>
            <w:tcW w:w="1267" w:type="dxa"/>
          </w:tcPr>
          <w:p w:rsidR="000B4100" w:rsidRPr="00611F46" w:rsidRDefault="000B4100">
            <w:pPr>
              <w:jc w:val="center"/>
              <w:rPr>
                <w:b/>
                <w:sz w:val="20"/>
                <w:szCs w:val="20"/>
              </w:rPr>
            </w:pPr>
            <w:r w:rsidRPr="00611F46">
              <w:rPr>
                <w:rFonts w:hint="eastAsia"/>
                <w:b/>
                <w:sz w:val="20"/>
                <w:szCs w:val="20"/>
              </w:rPr>
              <w:t>比例</w:t>
            </w:r>
          </w:p>
        </w:tc>
        <w:tc>
          <w:tcPr>
            <w:tcW w:w="1267" w:type="dxa"/>
          </w:tcPr>
          <w:p w:rsidR="000B4100" w:rsidRPr="00611F46" w:rsidRDefault="000B4100">
            <w:pPr>
              <w:jc w:val="center"/>
              <w:rPr>
                <w:b/>
                <w:sz w:val="20"/>
                <w:szCs w:val="20"/>
              </w:rPr>
            </w:pPr>
            <w:r w:rsidRPr="00611F46">
              <w:rPr>
                <w:b/>
                <w:sz w:val="20"/>
                <w:szCs w:val="20"/>
              </w:rPr>
              <w:t>30.05%</w:t>
            </w:r>
          </w:p>
        </w:tc>
        <w:tc>
          <w:tcPr>
            <w:tcW w:w="1267" w:type="dxa"/>
          </w:tcPr>
          <w:p w:rsidR="000B4100" w:rsidRPr="00611F46" w:rsidRDefault="000B4100">
            <w:pPr>
              <w:jc w:val="center"/>
              <w:rPr>
                <w:b/>
                <w:sz w:val="20"/>
                <w:szCs w:val="20"/>
              </w:rPr>
            </w:pPr>
            <w:r w:rsidRPr="00611F46">
              <w:rPr>
                <w:b/>
                <w:sz w:val="20"/>
                <w:szCs w:val="20"/>
              </w:rPr>
              <w:t>12.71%</w:t>
            </w:r>
          </w:p>
        </w:tc>
        <w:tc>
          <w:tcPr>
            <w:tcW w:w="1267" w:type="dxa"/>
          </w:tcPr>
          <w:p w:rsidR="000B4100" w:rsidRPr="00611F46" w:rsidRDefault="000B4100">
            <w:pPr>
              <w:jc w:val="center"/>
              <w:rPr>
                <w:b/>
                <w:sz w:val="20"/>
                <w:szCs w:val="20"/>
              </w:rPr>
            </w:pPr>
            <w:r w:rsidRPr="00611F46">
              <w:rPr>
                <w:b/>
                <w:sz w:val="20"/>
                <w:szCs w:val="20"/>
              </w:rPr>
              <w:t>28.9%</w:t>
            </w:r>
          </w:p>
        </w:tc>
        <w:tc>
          <w:tcPr>
            <w:tcW w:w="1267" w:type="dxa"/>
          </w:tcPr>
          <w:p w:rsidR="000B4100" w:rsidRPr="00611F46" w:rsidRDefault="000B4100">
            <w:pPr>
              <w:jc w:val="center"/>
              <w:rPr>
                <w:b/>
                <w:sz w:val="20"/>
                <w:szCs w:val="20"/>
              </w:rPr>
            </w:pPr>
            <w:r w:rsidRPr="00611F46">
              <w:rPr>
                <w:b/>
                <w:sz w:val="20"/>
                <w:szCs w:val="20"/>
              </w:rPr>
              <w:t>23.69%</w:t>
            </w:r>
          </w:p>
        </w:tc>
        <w:tc>
          <w:tcPr>
            <w:tcW w:w="2535" w:type="dxa"/>
            <w:gridSpan w:val="2"/>
          </w:tcPr>
          <w:p w:rsidR="000B4100" w:rsidRPr="00611F46" w:rsidRDefault="000B4100">
            <w:pPr>
              <w:jc w:val="center"/>
              <w:rPr>
                <w:b/>
                <w:sz w:val="20"/>
                <w:szCs w:val="20"/>
              </w:rPr>
            </w:pPr>
            <w:r w:rsidRPr="00611F46">
              <w:rPr>
                <w:b/>
                <w:sz w:val="20"/>
                <w:szCs w:val="20"/>
              </w:rPr>
              <w:t>4.62%</w:t>
            </w:r>
          </w:p>
        </w:tc>
      </w:tr>
    </w:tbl>
    <w:p w:rsidR="000B4100" w:rsidRDefault="000B4100">
      <w:pPr>
        <w:ind w:firstLineChars="200" w:firstLine="640"/>
        <w:rPr>
          <w:bCs/>
          <w:sz w:val="32"/>
          <w:szCs w:val="32"/>
        </w:rPr>
      </w:pPr>
      <w:r>
        <w:rPr>
          <w:rFonts w:hint="eastAsia"/>
          <w:bCs/>
          <w:sz w:val="32"/>
          <w:szCs w:val="32"/>
        </w:rPr>
        <w:t>说明：本专业学时总数为</w:t>
      </w:r>
      <w:r>
        <w:rPr>
          <w:bCs/>
          <w:sz w:val="32"/>
          <w:szCs w:val="32"/>
        </w:rPr>
        <w:t>3708</w:t>
      </w:r>
      <w:r>
        <w:rPr>
          <w:rFonts w:hint="eastAsia"/>
          <w:bCs/>
          <w:sz w:val="32"/>
          <w:szCs w:val="32"/>
        </w:rPr>
        <w:t>学时，总学分为</w:t>
      </w:r>
      <w:r>
        <w:rPr>
          <w:bCs/>
          <w:sz w:val="32"/>
          <w:szCs w:val="32"/>
        </w:rPr>
        <w:t>200</w:t>
      </w:r>
      <w:r>
        <w:rPr>
          <w:rFonts w:hint="eastAsia"/>
          <w:bCs/>
          <w:sz w:val="32"/>
          <w:szCs w:val="32"/>
        </w:rPr>
        <w:t>分，在课堂内组织学习的部分任选课学时及学分已计入其中，其</w:t>
      </w:r>
      <w:r>
        <w:rPr>
          <w:rFonts w:hint="eastAsia"/>
          <w:bCs/>
          <w:sz w:val="32"/>
          <w:szCs w:val="32"/>
        </w:rPr>
        <w:lastRenderedPageBreak/>
        <w:t>余任选课安排在第二课堂进行的学时及学分（</w:t>
      </w:r>
      <w:r>
        <w:rPr>
          <w:bCs/>
          <w:sz w:val="32"/>
          <w:szCs w:val="32"/>
        </w:rPr>
        <w:t>6-10</w:t>
      </w:r>
      <w:r>
        <w:rPr>
          <w:rFonts w:hint="eastAsia"/>
          <w:bCs/>
          <w:sz w:val="32"/>
          <w:szCs w:val="32"/>
        </w:rPr>
        <w:t>学分）未计入。</w:t>
      </w:r>
    </w:p>
    <w:p w:rsidR="000B4100" w:rsidRDefault="000B4100">
      <w:pPr>
        <w:ind w:firstLineChars="200" w:firstLine="643"/>
        <w:rPr>
          <w:rFonts w:ascii="宋体" w:cs="宋体"/>
          <w:b/>
          <w:sz w:val="32"/>
          <w:szCs w:val="32"/>
        </w:rPr>
      </w:pPr>
      <w:r>
        <w:rPr>
          <w:rFonts w:ascii="宋体" w:hAnsi="宋体" w:cs="宋体"/>
          <w:b/>
          <w:sz w:val="32"/>
          <w:szCs w:val="32"/>
        </w:rPr>
        <w:t>2</w:t>
      </w:r>
      <w:r>
        <w:rPr>
          <w:rFonts w:ascii="宋体" w:hAnsi="宋体" w:cs="宋体"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0B4100" w:rsidRPr="00611F46">
        <w:tc>
          <w:tcPr>
            <w:tcW w:w="1308" w:type="dxa"/>
            <w:vMerge w:val="restart"/>
          </w:tcPr>
          <w:p w:rsidR="000B4100" w:rsidRPr="00611F46" w:rsidRDefault="000B4100">
            <w:pPr>
              <w:rPr>
                <w:b/>
                <w:sz w:val="20"/>
                <w:szCs w:val="20"/>
              </w:rPr>
            </w:pPr>
            <w:r w:rsidRPr="00611F46">
              <w:rPr>
                <w:rFonts w:hint="eastAsia"/>
                <w:b/>
                <w:sz w:val="20"/>
                <w:szCs w:val="20"/>
              </w:rPr>
              <w:t>项目</w:t>
            </w:r>
          </w:p>
        </w:tc>
        <w:tc>
          <w:tcPr>
            <w:tcW w:w="2031" w:type="dxa"/>
            <w:gridSpan w:val="2"/>
          </w:tcPr>
          <w:p w:rsidR="000B4100" w:rsidRPr="00611F46" w:rsidRDefault="000B4100">
            <w:pPr>
              <w:rPr>
                <w:b/>
                <w:sz w:val="20"/>
                <w:szCs w:val="20"/>
              </w:rPr>
            </w:pPr>
            <w:r w:rsidRPr="00611F46">
              <w:rPr>
                <w:rFonts w:hint="eastAsia"/>
                <w:b/>
                <w:sz w:val="20"/>
                <w:szCs w:val="20"/>
              </w:rPr>
              <w:t>第一学年</w:t>
            </w:r>
          </w:p>
        </w:tc>
        <w:tc>
          <w:tcPr>
            <w:tcW w:w="2032" w:type="dxa"/>
            <w:gridSpan w:val="2"/>
          </w:tcPr>
          <w:p w:rsidR="000B4100" w:rsidRPr="00611F46" w:rsidRDefault="000B4100">
            <w:pPr>
              <w:rPr>
                <w:b/>
                <w:sz w:val="20"/>
                <w:szCs w:val="20"/>
              </w:rPr>
            </w:pPr>
            <w:r w:rsidRPr="00611F46">
              <w:rPr>
                <w:rFonts w:hint="eastAsia"/>
                <w:b/>
                <w:sz w:val="20"/>
                <w:szCs w:val="20"/>
              </w:rPr>
              <w:t>第二学年</w:t>
            </w:r>
          </w:p>
        </w:tc>
        <w:tc>
          <w:tcPr>
            <w:tcW w:w="2032" w:type="dxa"/>
            <w:gridSpan w:val="2"/>
          </w:tcPr>
          <w:p w:rsidR="000B4100" w:rsidRPr="00611F46" w:rsidRDefault="000B4100">
            <w:pPr>
              <w:rPr>
                <w:b/>
                <w:sz w:val="20"/>
                <w:szCs w:val="20"/>
              </w:rPr>
            </w:pPr>
            <w:r w:rsidRPr="00611F46">
              <w:rPr>
                <w:rFonts w:hint="eastAsia"/>
                <w:b/>
                <w:sz w:val="20"/>
                <w:szCs w:val="20"/>
              </w:rPr>
              <w:t>第三学年</w:t>
            </w:r>
          </w:p>
        </w:tc>
        <w:tc>
          <w:tcPr>
            <w:tcW w:w="759" w:type="dxa"/>
            <w:vMerge w:val="restart"/>
          </w:tcPr>
          <w:p w:rsidR="000B4100" w:rsidRPr="00611F46" w:rsidRDefault="000B4100">
            <w:pPr>
              <w:rPr>
                <w:b/>
                <w:sz w:val="20"/>
                <w:szCs w:val="20"/>
              </w:rPr>
            </w:pPr>
            <w:r w:rsidRPr="00611F46">
              <w:rPr>
                <w:rFonts w:hint="eastAsia"/>
                <w:b/>
                <w:sz w:val="20"/>
                <w:szCs w:val="20"/>
              </w:rPr>
              <w:t>总计</w:t>
            </w:r>
          </w:p>
        </w:tc>
      </w:tr>
      <w:tr w:rsidR="000B4100" w:rsidRPr="00611F46">
        <w:tc>
          <w:tcPr>
            <w:tcW w:w="1308" w:type="dxa"/>
            <w:vMerge/>
          </w:tcPr>
          <w:p w:rsidR="000B4100" w:rsidRPr="00611F46" w:rsidRDefault="000B4100">
            <w:pPr>
              <w:rPr>
                <w:b/>
                <w:sz w:val="20"/>
                <w:szCs w:val="20"/>
              </w:rPr>
            </w:pPr>
          </w:p>
        </w:tc>
        <w:tc>
          <w:tcPr>
            <w:tcW w:w="1015" w:type="dxa"/>
          </w:tcPr>
          <w:p w:rsidR="000B4100" w:rsidRPr="00611F46" w:rsidRDefault="000B4100">
            <w:pPr>
              <w:rPr>
                <w:b/>
                <w:sz w:val="20"/>
                <w:szCs w:val="20"/>
              </w:rPr>
            </w:pPr>
            <w:r w:rsidRPr="00611F46">
              <w:rPr>
                <w:rFonts w:hint="eastAsia"/>
                <w:b/>
                <w:sz w:val="20"/>
                <w:szCs w:val="20"/>
              </w:rPr>
              <w:t>第</w:t>
            </w:r>
            <w:r w:rsidRPr="00611F46">
              <w:rPr>
                <w:b/>
                <w:sz w:val="20"/>
                <w:szCs w:val="20"/>
              </w:rPr>
              <w:t>1</w:t>
            </w:r>
            <w:r w:rsidRPr="00611F46">
              <w:rPr>
                <w:rFonts w:hint="eastAsia"/>
                <w:b/>
                <w:sz w:val="20"/>
                <w:szCs w:val="20"/>
              </w:rPr>
              <w:t>学期</w:t>
            </w:r>
          </w:p>
        </w:tc>
        <w:tc>
          <w:tcPr>
            <w:tcW w:w="1016" w:type="dxa"/>
          </w:tcPr>
          <w:p w:rsidR="000B4100" w:rsidRPr="00611F46" w:rsidRDefault="000B4100">
            <w:pPr>
              <w:rPr>
                <w:b/>
                <w:sz w:val="20"/>
                <w:szCs w:val="20"/>
              </w:rPr>
            </w:pPr>
            <w:r w:rsidRPr="00611F46">
              <w:rPr>
                <w:rFonts w:hint="eastAsia"/>
                <w:b/>
                <w:sz w:val="20"/>
                <w:szCs w:val="20"/>
              </w:rPr>
              <w:t>第</w:t>
            </w:r>
            <w:r w:rsidRPr="00611F46">
              <w:rPr>
                <w:b/>
                <w:sz w:val="20"/>
                <w:szCs w:val="20"/>
              </w:rPr>
              <w:t>2</w:t>
            </w:r>
            <w:r w:rsidRPr="00611F46">
              <w:rPr>
                <w:rFonts w:hint="eastAsia"/>
                <w:b/>
                <w:sz w:val="20"/>
                <w:szCs w:val="20"/>
              </w:rPr>
              <w:t>学期</w:t>
            </w:r>
          </w:p>
        </w:tc>
        <w:tc>
          <w:tcPr>
            <w:tcW w:w="1016" w:type="dxa"/>
          </w:tcPr>
          <w:p w:rsidR="000B4100" w:rsidRPr="00611F46" w:rsidRDefault="000B4100">
            <w:pPr>
              <w:rPr>
                <w:b/>
                <w:sz w:val="20"/>
                <w:szCs w:val="20"/>
              </w:rPr>
            </w:pPr>
            <w:r w:rsidRPr="00611F46">
              <w:rPr>
                <w:rFonts w:hint="eastAsia"/>
                <w:b/>
                <w:sz w:val="20"/>
                <w:szCs w:val="20"/>
              </w:rPr>
              <w:t>第</w:t>
            </w:r>
            <w:r w:rsidRPr="00611F46">
              <w:rPr>
                <w:b/>
                <w:sz w:val="20"/>
                <w:szCs w:val="20"/>
              </w:rPr>
              <w:t>3</w:t>
            </w:r>
            <w:r w:rsidRPr="00611F46">
              <w:rPr>
                <w:rFonts w:hint="eastAsia"/>
                <w:b/>
                <w:sz w:val="20"/>
                <w:szCs w:val="20"/>
              </w:rPr>
              <w:t>学期</w:t>
            </w:r>
          </w:p>
        </w:tc>
        <w:tc>
          <w:tcPr>
            <w:tcW w:w="1016" w:type="dxa"/>
          </w:tcPr>
          <w:p w:rsidR="000B4100" w:rsidRPr="00611F46" w:rsidRDefault="000B4100">
            <w:pPr>
              <w:rPr>
                <w:b/>
                <w:sz w:val="20"/>
                <w:szCs w:val="20"/>
              </w:rPr>
            </w:pPr>
            <w:r w:rsidRPr="00611F46">
              <w:rPr>
                <w:rFonts w:hint="eastAsia"/>
                <w:b/>
                <w:sz w:val="20"/>
                <w:szCs w:val="20"/>
              </w:rPr>
              <w:t>第</w:t>
            </w:r>
            <w:r w:rsidRPr="00611F46">
              <w:rPr>
                <w:b/>
                <w:sz w:val="20"/>
                <w:szCs w:val="20"/>
              </w:rPr>
              <w:t>4</w:t>
            </w:r>
            <w:r w:rsidRPr="00611F46">
              <w:rPr>
                <w:rFonts w:hint="eastAsia"/>
                <w:b/>
                <w:sz w:val="20"/>
                <w:szCs w:val="20"/>
              </w:rPr>
              <w:t>学期</w:t>
            </w:r>
          </w:p>
        </w:tc>
        <w:tc>
          <w:tcPr>
            <w:tcW w:w="1016" w:type="dxa"/>
          </w:tcPr>
          <w:p w:rsidR="000B4100" w:rsidRPr="00611F46" w:rsidRDefault="000B4100">
            <w:pPr>
              <w:rPr>
                <w:b/>
                <w:sz w:val="20"/>
                <w:szCs w:val="20"/>
              </w:rPr>
            </w:pPr>
            <w:r w:rsidRPr="00611F46">
              <w:rPr>
                <w:rFonts w:hint="eastAsia"/>
                <w:b/>
                <w:sz w:val="20"/>
                <w:szCs w:val="20"/>
              </w:rPr>
              <w:t>第</w:t>
            </w:r>
            <w:r w:rsidRPr="00611F46">
              <w:rPr>
                <w:b/>
                <w:sz w:val="20"/>
                <w:szCs w:val="20"/>
              </w:rPr>
              <w:t>5</w:t>
            </w:r>
            <w:r w:rsidRPr="00611F46">
              <w:rPr>
                <w:rFonts w:hint="eastAsia"/>
                <w:b/>
                <w:sz w:val="20"/>
                <w:szCs w:val="20"/>
              </w:rPr>
              <w:t>学期</w:t>
            </w:r>
          </w:p>
        </w:tc>
        <w:tc>
          <w:tcPr>
            <w:tcW w:w="1016" w:type="dxa"/>
          </w:tcPr>
          <w:p w:rsidR="000B4100" w:rsidRPr="00611F46" w:rsidRDefault="000B4100">
            <w:pPr>
              <w:rPr>
                <w:b/>
                <w:sz w:val="20"/>
                <w:szCs w:val="20"/>
              </w:rPr>
            </w:pPr>
            <w:r w:rsidRPr="00611F46">
              <w:rPr>
                <w:rFonts w:hint="eastAsia"/>
                <w:b/>
                <w:sz w:val="20"/>
                <w:szCs w:val="20"/>
              </w:rPr>
              <w:t>第</w:t>
            </w:r>
            <w:r w:rsidRPr="00611F46">
              <w:rPr>
                <w:b/>
                <w:sz w:val="20"/>
                <w:szCs w:val="20"/>
              </w:rPr>
              <w:t>6</w:t>
            </w:r>
            <w:r w:rsidRPr="00611F46">
              <w:rPr>
                <w:rFonts w:hint="eastAsia"/>
                <w:b/>
                <w:sz w:val="20"/>
                <w:szCs w:val="20"/>
              </w:rPr>
              <w:t>学期</w:t>
            </w:r>
          </w:p>
        </w:tc>
        <w:tc>
          <w:tcPr>
            <w:tcW w:w="759" w:type="dxa"/>
            <w:vMerge/>
          </w:tcPr>
          <w:p w:rsidR="000B4100" w:rsidRPr="00611F46" w:rsidRDefault="000B4100">
            <w:pPr>
              <w:rPr>
                <w:b/>
                <w:sz w:val="20"/>
                <w:szCs w:val="20"/>
              </w:rPr>
            </w:pPr>
          </w:p>
        </w:tc>
      </w:tr>
      <w:tr w:rsidR="000B4100" w:rsidRPr="00611F46">
        <w:tc>
          <w:tcPr>
            <w:tcW w:w="1308" w:type="dxa"/>
          </w:tcPr>
          <w:p w:rsidR="000B4100" w:rsidRPr="00611F46" w:rsidRDefault="000B4100">
            <w:pPr>
              <w:rPr>
                <w:b/>
                <w:sz w:val="20"/>
                <w:szCs w:val="20"/>
              </w:rPr>
            </w:pPr>
            <w:r w:rsidRPr="00611F46">
              <w:rPr>
                <w:rFonts w:hint="eastAsia"/>
                <w:b/>
                <w:sz w:val="20"/>
                <w:szCs w:val="20"/>
              </w:rPr>
              <w:t>理论教学</w:t>
            </w:r>
          </w:p>
        </w:tc>
        <w:tc>
          <w:tcPr>
            <w:tcW w:w="1015" w:type="dxa"/>
          </w:tcPr>
          <w:p w:rsidR="000B4100" w:rsidRPr="00611F46" w:rsidRDefault="000B4100">
            <w:pPr>
              <w:rPr>
                <w:b/>
                <w:sz w:val="20"/>
                <w:szCs w:val="20"/>
              </w:rPr>
            </w:pPr>
            <w:r w:rsidRPr="00611F46">
              <w:rPr>
                <w:b/>
                <w:sz w:val="20"/>
                <w:szCs w:val="20"/>
              </w:rPr>
              <w:t>16</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16</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16</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16</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16</w:t>
            </w:r>
            <w:r w:rsidRPr="00611F46">
              <w:rPr>
                <w:rFonts w:hint="eastAsia"/>
                <w:b/>
                <w:sz w:val="20"/>
                <w:szCs w:val="20"/>
              </w:rPr>
              <w:t>周</w:t>
            </w:r>
          </w:p>
        </w:tc>
        <w:tc>
          <w:tcPr>
            <w:tcW w:w="1016" w:type="dxa"/>
          </w:tcPr>
          <w:p w:rsidR="000B4100" w:rsidRPr="00611F46" w:rsidRDefault="000B4100">
            <w:pPr>
              <w:rPr>
                <w:b/>
                <w:sz w:val="20"/>
                <w:szCs w:val="20"/>
              </w:rPr>
            </w:pPr>
          </w:p>
        </w:tc>
        <w:tc>
          <w:tcPr>
            <w:tcW w:w="759" w:type="dxa"/>
          </w:tcPr>
          <w:p w:rsidR="000B4100" w:rsidRPr="00611F46" w:rsidRDefault="000B4100">
            <w:pPr>
              <w:jc w:val="center"/>
              <w:rPr>
                <w:b/>
                <w:sz w:val="20"/>
                <w:szCs w:val="20"/>
              </w:rPr>
            </w:pPr>
            <w:r w:rsidRPr="00611F46">
              <w:rPr>
                <w:b/>
                <w:sz w:val="20"/>
                <w:szCs w:val="20"/>
              </w:rPr>
              <w:t>80</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复习考试</w:t>
            </w:r>
          </w:p>
        </w:tc>
        <w:tc>
          <w:tcPr>
            <w:tcW w:w="1015"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p>
        </w:tc>
        <w:tc>
          <w:tcPr>
            <w:tcW w:w="759" w:type="dxa"/>
          </w:tcPr>
          <w:p w:rsidR="000B4100" w:rsidRPr="00611F46" w:rsidRDefault="000B4100">
            <w:pPr>
              <w:jc w:val="center"/>
              <w:rPr>
                <w:b/>
                <w:sz w:val="20"/>
                <w:szCs w:val="20"/>
              </w:rPr>
            </w:pPr>
            <w:r w:rsidRPr="00611F46">
              <w:rPr>
                <w:b/>
                <w:sz w:val="20"/>
                <w:szCs w:val="20"/>
              </w:rPr>
              <w:t>5</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入学军训</w:t>
            </w:r>
          </w:p>
        </w:tc>
        <w:tc>
          <w:tcPr>
            <w:tcW w:w="1015"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759" w:type="dxa"/>
          </w:tcPr>
          <w:p w:rsidR="000B4100" w:rsidRPr="00611F46" w:rsidRDefault="000B4100">
            <w:pPr>
              <w:jc w:val="center"/>
              <w:rPr>
                <w:b/>
                <w:sz w:val="20"/>
                <w:szCs w:val="20"/>
              </w:rPr>
            </w:pPr>
            <w:r w:rsidRPr="00611F46">
              <w:rPr>
                <w:b/>
                <w:sz w:val="20"/>
                <w:szCs w:val="20"/>
              </w:rPr>
              <w:t>1</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实习与实训</w:t>
            </w:r>
          </w:p>
        </w:tc>
        <w:tc>
          <w:tcPr>
            <w:tcW w:w="1015"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w:t>
            </w:r>
            <w:r w:rsidRPr="00611F46">
              <w:rPr>
                <w:rFonts w:hint="eastAsia"/>
                <w:b/>
                <w:sz w:val="20"/>
                <w:szCs w:val="20"/>
              </w:rPr>
              <w:t>周</w:t>
            </w:r>
          </w:p>
        </w:tc>
        <w:tc>
          <w:tcPr>
            <w:tcW w:w="1016" w:type="dxa"/>
          </w:tcPr>
          <w:p w:rsidR="000B4100" w:rsidRPr="00611F46" w:rsidRDefault="000B4100">
            <w:pPr>
              <w:rPr>
                <w:b/>
                <w:sz w:val="20"/>
                <w:szCs w:val="20"/>
              </w:rPr>
            </w:pPr>
          </w:p>
        </w:tc>
        <w:tc>
          <w:tcPr>
            <w:tcW w:w="759" w:type="dxa"/>
          </w:tcPr>
          <w:p w:rsidR="000B4100" w:rsidRPr="00611F46" w:rsidRDefault="000B4100">
            <w:pPr>
              <w:jc w:val="center"/>
              <w:rPr>
                <w:b/>
                <w:sz w:val="20"/>
                <w:szCs w:val="20"/>
              </w:rPr>
            </w:pPr>
            <w:r w:rsidRPr="00611F46">
              <w:rPr>
                <w:b/>
                <w:sz w:val="20"/>
                <w:szCs w:val="20"/>
              </w:rPr>
              <w:t>9</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综合实训</w:t>
            </w:r>
          </w:p>
        </w:tc>
        <w:tc>
          <w:tcPr>
            <w:tcW w:w="1015"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r w:rsidRPr="00611F46">
              <w:rPr>
                <w:b/>
                <w:sz w:val="20"/>
                <w:szCs w:val="20"/>
              </w:rPr>
              <w:t>18</w:t>
            </w:r>
            <w:r w:rsidRPr="00611F46">
              <w:rPr>
                <w:rFonts w:hint="eastAsia"/>
                <w:b/>
                <w:sz w:val="20"/>
                <w:szCs w:val="20"/>
              </w:rPr>
              <w:t>周</w:t>
            </w:r>
          </w:p>
        </w:tc>
        <w:tc>
          <w:tcPr>
            <w:tcW w:w="759" w:type="dxa"/>
          </w:tcPr>
          <w:p w:rsidR="000B4100" w:rsidRPr="00611F46" w:rsidRDefault="000B4100">
            <w:pPr>
              <w:jc w:val="center"/>
              <w:rPr>
                <w:b/>
                <w:sz w:val="20"/>
                <w:szCs w:val="20"/>
              </w:rPr>
            </w:pPr>
            <w:r w:rsidRPr="00611F46">
              <w:rPr>
                <w:b/>
                <w:sz w:val="20"/>
                <w:szCs w:val="20"/>
              </w:rPr>
              <w:t>18</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毕业教育</w:t>
            </w:r>
          </w:p>
        </w:tc>
        <w:tc>
          <w:tcPr>
            <w:tcW w:w="1015"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759" w:type="dxa"/>
          </w:tcPr>
          <w:p w:rsidR="000B4100" w:rsidRPr="00611F46" w:rsidRDefault="000B4100">
            <w:pPr>
              <w:jc w:val="center"/>
              <w:rPr>
                <w:b/>
                <w:sz w:val="20"/>
                <w:szCs w:val="20"/>
              </w:rPr>
            </w:pPr>
            <w:r w:rsidRPr="00611F46">
              <w:rPr>
                <w:b/>
                <w:sz w:val="20"/>
                <w:szCs w:val="20"/>
              </w:rPr>
              <w:t>1</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工</w:t>
            </w:r>
            <w:proofErr w:type="gramStart"/>
            <w:r w:rsidRPr="00611F46">
              <w:rPr>
                <w:rFonts w:hint="eastAsia"/>
                <w:b/>
                <w:sz w:val="20"/>
                <w:szCs w:val="20"/>
              </w:rPr>
              <w:t>益活动</w:t>
            </w:r>
            <w:proofErr w:type="gramEnd"/>
            <w:r w:rsidRPr="00611F46">
              <w:rPr>
                <w:rFonts w:hint="eastAsia"/>
                <w:b/>
                <w:sz w:val="20"/>
                <w:szCs w:val="20"/>
              </w:rPr>
              <w:t>与机动</w:t>
            </w:r>
          </w:p>
        </w:tc>
        <w:tc>
          <w:tcPr>
            <w:tcW w:w="1015"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759" w:type="dxa"/>
          </w:tcPr>
          <w:p w:rsidR="000B4100" w:rsidRPr="00611F46" w:rsidRDefault="000B4100">
            <w:pPr>
              <w:jc w:val="center"/>
              <w:rPr>
                <w:b/>
                <w:sz w:val="20"/>
                <w:szCs w:val="20"/>
              </w:rPr>
            </w:pPr>
            <w:r w:rsidRPr="00611F46">
              <w:rPr>
                <w:b/>
                <w:sz w:val="20"/>
                <w:szCs w:val="20"/>
              </w:rPr>
              <w:t>6</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假期</w:t>
            </w:r>
          </w:p>
        </w:tc>
        <w:tc>
          <w:tcPr>
            <w:tcW w:w="1015" w:type="dxa"/>
          </w:tcPr>
          <w:p w:rsidR="000B4100" w:rsidRPr="00611F46" w:rsidRDefault="000B4100">
            <w:pPr>
              <w:rPr>
                <w:b/>
                <w:sz w:val="20"/>
                <w:szCs w:val="20"/>
              </w:rPr>
            </w:pPr>
            <w:r w:rsidRPr="00611F46">
              <w:rPr>
                <w:b/>
                <w:sz w:val="20"/>
                <w:szCs w:val="20"/>
              </w:rPr>
              <w:t>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8</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8</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8</w:t>
            </w:r>
            <w:r w:rsidRPr="00611F46">
              <w:rPr>
                <w:rFonts w:hint="eastAsia"/>
                <w:b/>
                <w:sz w:val="20"/>
                <w:szCs w:val="20"/>
              </w:rPr>
              <w:t>周</w:t>
            </w:r>
          </w:p>
        </w:tc>
        <w:tc>
          <w:tcPr>
            <w:tcW w:w="759" w:type="dxa"/>
          </w:tcPr>
          <w:p w:rsidR="000B4100" w:rsidRPr="00611F46" w:rsidRDefault="000B4100">
            <w:pPr>
              <w:jc w:val="center"/>
              <w:rPr>
                <w:b/>
                <w:sz w:val="20"/>
                <w:szCs w:val="20"/>
              </w:rPr>
            </w:pPr>
            <w:r w:rsidRPr="00611F46">
              <w:rPr>
                <w:b/>
                <w:sz w:val="20"/>
                <w:szCs w:val="20"/>
              </w:rPr>
              <w:t>36</w:t>
            </w:r>
            <w:r w:rsidRPr="00611F46">
              <w:rPr>
                <w:rFonts w:hint="eastAsia"/>
                <w:b/>
                <w:sz w:val="20"/>
                <w:szCs w:val="20"/>
              </w:rPr>
              <w:t>周</w:t>
            </w:r>
          </w:p>
        </w:tc>
      </w:tr>
      <w:tr w:rsidR="000B4100" w:rsidRPr="00611F46">
        <w:tc>
          <w:tcPr>
            <w:tcW w:w="1308" w:type="dxa"/>
          </w:tcPr>
          <w:p w:rsidR="000B4100" w:rsidRPr="00611F46" w:rsidRDefault="000B4100">
            <w:pPr>
              <w:rPr>
                <w:b/>
                <w:sz w:val="20"/>
                <w:szCs w:val="20"/>
              </w:rPr>
            </w:pPr>
            <w:r w:rsidRPr="00611F46">
              <w:rPr>
                <w:rFonts w:hint="eastAsia"/>
                <w:b/>
                <w:sz w:val="20"/>
                <w:szCs w:val="20"/>
              </w:rPr>
              <w:t>合计</w:t>
            </w:r>
          </w:p>
        </w:tc>
        <w:tc>
          <w:tcPr>
            <w:tcW w:w="1015" w:type="dxa"/>
          </w:tcPr>
          <w:p w:rsidR="000B4100" w:rsidRPr="00611F46" w:rsidRDefault="000B4100">
            <w:pPr>
              <w:rPr>
                <w:b/>
                <w:sz w:val="20"/>
                <w:szCs w:val="20"/>
              </w:rPr>
            </w:pPr>
            <w:r w:rsidRPr="00611F46">
              <w:rPr>
                <w:b/>
                <w:sz w:val="20"/>
                <w:szCs w:val="20"/>
              </w:rPr>
              <w:t>24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28</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28</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24</w:t>
            </w:r>
            <w:r w:rsidRPr="00611F46">
              <w:rPr>
                <w:rFonts w:hint="eastAsia"/>
                <w:b/>
                <w:sz w:val="20"/>
                <w:szCs w:val="20"/>
              </w:rPr>
              <w:t>周</w:t>
            </w:r>
          </w:p>
        </w:tc>
        <w:tc>
          <w:tcPr>
            <w:tcW w:w="1016" w:type="dxa"/>
          </w:tcPr>
          <w:p w:rsidR="000B4100" w:rsidRPr="00611F46" w:rsidRDefault="000B4100">
            <w:pPr>
              <w:rPr>
                <w:b/>
                <w:sz w:val="20"/>
                <w:szCs w:val="20"/>
              </w:rPr>
            </w:pPr>
            <w:r w:rsidRPr="00611F46">
              <w:rPr>
                <w:b/>
                <w:sz w:val="20"/>
                <w:szCs w:val="20"/>
              </w:rPr>
              <w:t>28</w:t>
            </w:r>
            <w:r w:rsidRPr="00611F46">
              <w:rPr>
                <w:rFonts w:hint="eastAsia"/>
                <w:b/>
                <w:sz w:val="20"/>
                <w:szCs w:val="20"/>
              </w:rPr>
              <w:t>周</w:t>
            </w:r>
          </w:p>
        </w:tc>
        <w:tc>
          <w:tcPr>
            <w:tcW w:w="759" w:type="dxa"/>
          </w:tcPr>
          <w:p w:rsidR="000B4100" w:rsidRPr="00611F46" w:rsidRDefault="000B4100">
            <w:pPr>
              <w:rPr>
                <w:b/>
                <w:sz w:val="20"/>
                <w:szCs w:val="20"/>
              </w:rPr>
            </w:pPr>
            <w:r w:rsidRPr="00611F46">
              <w:rPr>
                <w:b/>
                <w:sz w:val="20"/>
                <w:szCs w:val="20"/>
              </w:rPr>
              <w:t>156</w:t>
            </w:r>
            <w:r w:rsidRPr="00611F46">
              <w:rPr>
                <w:rFonts w:hint="eastAsia"/>
                <w:b/>
                <w:sz w:val="20"/>
                <w:szCs w:val="20"/>
              </w:rPr>
              <w:t>周</w:t>
            </w:r>
          </w:p>
        </w:tc>
      </w:tr>
    </w:tbl>
    <w:p w:rsidR="000B4100" w:rsidRDefault="000B4100">
      <w:pPr>
        <w:ind w:left="360"/>
        <w:rPr>
          <w:rFonts w:ascii="宋体" w:cs="宋体"/>
          <w:sz w:val="32"/>
          <w:szCs w:val="32"/>
        </w:rPr>
      </w:pPr>
      <w:r>
        <w:rPr>
          <w:rFonts w:ascii="宋体" w:hAnsi="宋体" w:cs="宋体"/>
          <w:sz w:val="32"/>
          <w:szCs w:val="32"/>
        </w:rPr>
        <w:t xml:space="preserve"> </w:t>
      </w:r>
      <w:r>
        <w:rPr>
          <w:rFonts w:ascii="宋体" w:hAnsi="宋体" w:cs="宋体" w:hint="eastAsia"/>
          <w:sz w:val="32"/>
          <w:szCs w:val="32"/>
        </w:rPr>
        <w:t>说明：</w:t>
      </w:r>
    </w:p>
    <w:p w:rsidR="000B4100" w:rsidRDefault="000B4100">
      <w:pPr>
        <w:pStyle w:val="a5"/>
        <w:numPr>
          <w:ilvl w:val="0"/>
          <w:numId w:val="4"/>
        </w:numPr>
        <w:ind w:firstLineChars="0"/>
        <w:rPr>
          <w:rFonts w:ascii="宋体" w:cs="宋体"/>
          <w:sz w:val="32"/>
          <w:szCs w:val="32"/>
        </w:rPr>
      </w:pP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w:t>
      </w:r>
      <w:proofErr w:type="gramStart"/>
      <w:r>
        <w:rPr>
          <w:rFonts w:ascii="宋体" w:hAnsi="宋体" w:cs="宋体" w:hint="eastAsia"/>
          <w:sz w:val="32"/>
          <w:szCs w:val="32"/>
        </w:rPr>
        <w:t>和</w:t>
      </w:r>
      <w:proofErr w:type="gramEnd"/>
      <w:r>
        <w:rPr>
          <w:rFonts w:ascii="宋体" w:hAnsi="宋体" w:cs="宋体" w:hint="eastAsia"/>
          <w:sz w:val="32"/>
          <w:szCs w:val="32"/>
        </w:rPr>
        <w:t>。</w:t>
      </w:r>
    </w:p>
    <w:p w:rsidR="000B4100" w:rsidRDefault="000B4100">
      <w:pPr>
        <w:pStyle w:val="a5"/>
        <w:numPr>
          <w:ilvl w:val="0"/>
          <w:numId w:val="4"/>
        </w:numPr>
        <w:ind w:firstLineChars="0"/>
        <w:rPr>
          <w:rFonts w:ascii="宋体" w:cs="宋体"/>
          <w:sz w:val="32"/>
          <w:szCs w:val="32"/>
        </w:rPr>
      </w:pP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0B4100" w:rsidRDefault="000B4100">
      <w:pPr>
        <w:pStyle w:val="a5"/>
        <w:numPr>
          <w:ilvl w:val="0"/>
          <w:numId w:val="4"/>
        </w:numPr>
        <w:ind w:firstLineChars="0"/>
        <w:rPr>
          <w:rFonts w:ascii="宋体" w:cs="宋体"/>
          <w:sz w:val="32"/>
          <w:szCs w:val="32"/>
        </w:rPr>
      </w:pP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0B4100" w:rsidRDefault="000B4100">
      <w:pPr>
        <w:pStyle w:val="a5"/>
        <w:numPr>
          <w:ilvl w:val="0"/>
          <w:numId w:val="4"/>
        </w:numPr>
        <w:ind w:firstLineChars="0"/>
        <w:rPr>
          <w:rFonts w:ascii="宋体" w:cs="宋体"/>
          <w:sz w:val="32"/>
          <w:szCs w:val="32"/>
        </w:rPr>
      </w:pPr>
      <w:r>
        <w:rPr>
          <w:rFonts w:ascii="宋体" w:hAnsi="宋体" w:cs="宋体" w:hint="eastAsia"/>
          <w:sz w:val="32"/>
          <w:szCs w:val="32"/>
        </w:rPr>
        <w:t>第六学期安排到企业顶岗实习，不设考试周。</w:t>
      </w:r>
    </w:p>
    <w:p w:rsidR="000B4100" w:rsidRDefault="000B4100">
      <w:pPr>
        <w:pStyle w:val="a5"/>
        <w:ind w:firstLineChars="0" w:firstLine="0"/>
        <w:rPr>
          <w:color w:val="0000FF"/>
          <w:sz w:val="32"/>
          <w:szCs w:val="32"/>
        </w:rPr>
      </w:pP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0B4100" w:rsidRDefault="000B4100">
      <w:pPr>
        <w:numPr>
          <w:ilvl w:val="0"/>
          <w:numId w:val="5"/>
        </w:numPr>
        <w:ind w:firstLineChars="200" w:firstLine="643"/>
        <w:rPr>
          <w:rFonts w:ascii="宋体" w:cs="宋体"/>
          <w:b/>
          <w:bCs/>
          <w:sz w:val="32"/>
          <w:szCs w:val="32"/>
        </w:rPr>
      </w:pPr>
      <w:r>
        <w:rPr>
          <w:rFonts w:ascii="宋体" w:hAnsi="宋体" w:cs="宋体" w:hint="eastAsia"/>
          <w:b/>
          <w:bCs/>
          <w:sz w:val="32"/>
          <w:szCs w:val="32"/>
        </w:rPr>
        <w:t>师资队伍</w:t>
      </w:r>
    </w:p>
    <w:p w:rsidR="000B4100" w:rsidRDefault="000B4100">
      <w:pPr>
        <w:widowControl/>
        <w:ind w:firstLineChars="200" w:firstLine="640"/>
        <w:jc w:val="left"/>
        <w:rPr>
          <w:rFonts w:ascii="宋体" w:cs="宋体"/>
          <w:kern w:val="0"/>
          <w:sz w:val="32"/>
          <w:szCs w:val="32"/>
        </w:rPr>
      </w:pPr>
      <w:r>
        <w:rPr>
          <w:rFonts w:ascii="宋体" w:hAnsi="宋体" w:cs="宋体"/>
          <w:kern w:val="0"/>
          <w:sz w:val="32"/>
          <w:szCs w:val="32"/>
        </w:rPr>
        <w:t xml:space="preserve">1. </w:t>
      </w:r>
      <w:r>
        <w:rPr>
          <w:rFonts w:ascii="宋体" w:hAnsi="宋体" w:cs="宋体" w:hint="eastAsia"/>
          <w:kern w:val="0"/>
          <w:sz w:val="32"/>
          <w:szCs w:val="32"/>
        </w:rPr>
        <w:t>专任专业教师应具有幼儿教育专业本科以上学历，为人师表，从严治教，具备理实一体化和信息化教学的基本能力和继续学习能力；积极参加教学改革行动研究和各种竞</w:t>
      </w:r>
      <w:r>
        <w:rPr>
          <w:rFonts w:ascii="宋体" w:hAnsi="宋体" w:cs="宋体" w:hint="eastAsia"/>
          <w:kern w:val="0"/>
          <w:sz w:val="32"/>
          <w:szCs w:val="32"/>
        </w:rPr>
        <w:lastRenderedPageBreak/>
        <w:t>赛，参加“五课”教研和校本培训，平均每两年到企业实践不少于</w:t>
      </w:r>
      <w:r>
        <w:rPr>
          <w:rFonts w:ascii="宋体" w:hAnsi="宋体" w:cs="宋体"/>
          <w:kern w:val="0"/>
          <w:sz w:val="32"/>
          <w:szCs w:val="32"/>
        </w:rPr>
        <w:t xml:space="preserve"> 2 </w:t>
      </w:r>
      <w:proofErr w:type="gramStart"/>
      <w:r>
        <w:rPr>
          <w:rFonts w:ascii="宋体" w:hAnsi="宋体" w:cs="宋体" w:hint="eastAsia"/>
          <w:kern w:val="0"/>
          <w:sz w:val="32"/>
          <w:szCs w:val="32"/>
        </w:rPr>
        <w:t>个</w:t>
      </w:r>
      <w:proofErr w:type="gramEnd"/>
      <w:r>
        <w:rPr>
          <w:rFonts w:ascii="宋体" w:hAnsi="宋体" w:cs="宋体" w:hint="eastAsia"/>
          <w:kern w:val="0"/>
          <w:sz w:val="32"/>
          <w:szCs w:val="32"/>
        </w:rPr>
        <w:t>月。</w:t>
      </w:r>
    </w:p>
    <w:p w:rsidR="000B4100" w:rsidRDefault="000B4100">
      <w:pPr>
        <w:widowControl/>
        <w:ind w:firstLineChars="200" w:firstLine="640"/>
        <w:jc w:val="left"/>
        <w:rPr>
          <w:rFonts w:ascii="宋体" w:cs="宋体"/>
          <w:kern w:val="0"/>
          <w:sz w:val="32"/>
          <w:szCs w:val="32"/>
        </w:rPr>
      </w:pPr>
      <w:r>
        <w:rPr>
          <w:rFonts w:ascii="宋体" w:hAnsi="宋体" w:cs="宋体"/>
          <w:kern w:val="0"/>
          <w:sz w:val="32"/>
          <w:szCs w:val="32"/>
        </w:rPr>
        <w:t xml:space="preserve">2. </w:t>
      </w:r>
      <w:r>
        <w:rPr>
          <w:rFonts w:ascii="宋体" w:hAnsi="宋体" w:cs="宋体" w:hint="eastAsia"/>
          <w:kern w:val="0"/>
          <w:sz w:val="32"/>
          <w:szCs w:val="32"/>
        </w:rPr>
        <w:t>专任专业教师与在籍学生之比不低于</w:t>
      </w:r>
      <w:r>
        <w:rPr>
          <w:rFonts w:ascii="宋体" w:hAnsi="宋体" w:cs="宋体"/>
          <w:kern w:val="0"/>
          <w:sz w:val="32"/>
          <w:szCs w:val="32"/>
        </w:rPr>
        <w:t xml:space="preserve"> 1:36 </w:t>
      </w:r>
      <w:r>
        <w:rPr>
          <w:rFonts w:ascii="宋体" w:hAnsi="宋体" w:cs="宋体" w:hint="eastAsia"/>
          <w:kern w:val="0"/>
          <w:sz w:val="32"/>
          <w:szCs w:val="32"/>
        </w:rPr>
        <w:t>；高级职称</w:t>
      </w:r>
      <w:r>
        <w:rPr>
          <w:rFonts w:ascii="宋体" w:hAnsi="宋体" w:cs="宋体"/>
          <w:kern w:val="0"/>
          <w:sz w:val="32"/>
          <w:szCs w:val="32"/>
        </w:rPr>
        <w:t xml:space="preserve"> 15%</w:t>
      </w:r>
      <w:r>
        <w:rPr>
          <w:rFonts w:ascii="宋体" w:hAnsi="宋体" w:cs="宋体" w:hint="eastAsia"/>
          <w:kern w:val="0"/>
          <w:sz w:val="32"/>
          <w:szCs w:val="32"/>
        </w:rPr>
        <w:t>以上。</w:t>
      </w:r>
    </w:p>
    <w:p w:rsidR="000B4100" w:rsidRDefault="000B4100">
      <w:pPr>
        <w:widowControl/>
        <w:ind w:firstLineChars="200" w:firstLine="640"/>
        <w:jc w:val="left"/>
        <w:rPr>
          <w:rFonts w:ascii="宋体" w:cs="宋体"/>
          <w:sz w:val="32"/>
          <w:szCs w:val="32"/>
        </w:rPr>
      </w:pPr>
      <w:r>
        <w:rPr>
          <w:rFonts w:ascii="宋体" w:hAnsi="宋体" w:cs="宋体"/>
          <w:kern w:val="0"/>
          <w:sz w:val="32"/>
          <w:szCs w:val="32"/>
        </w:rPr>
        <w:t xml:space="preserve">3. </w:t>
      </w:r>
      <w:r>
        <w:rPr>
          <w:rFonts w:ascii="宋体" w:hAnsi="宋体" w:cs="宋体" w:hint="eastAsia"/>
          <w:kern w:val="0"/>
          <w:sz w:val="32"/>
          <w:szCs w:val="32"/>
        </w:rPr>
        <w:t>兼职教师应占专业教师</w:t>
      </w:r>
      <w:r>
        <w:rPr>
          <w:rFonts w:ascii="宋体" w:hAnsi="宋体" w:cs="宋体"/>
          <w:kern w:val="0"/>
          <w:sz w:val="32"/>
          <w:szCs w:val="32"/>
        </w:rPr>
        <w:t xml:space="preserve"> 10%</w:t>
      </w:r>
      <w:r>
        <w:rPr>
          <w:rFonts w:ascii="宋体" w:hAnsi="宋体" w:cs="宋体" w:hint="eastAsia"/>
          <w:kern w:val="0"/>
          <w:sz w:val="32"/>
          <w:szCs w:val="32"/>
        </w:rPr>
        <w:t>及以上比例，每学期承担不少于</w:t>
      </w:r>
      <w:r>
        <w:rPr>
          <w:rFonts w:ascii="宋体" w:hAnsi="宋体" w:cs="宋体"/>
          <w:kern w:val="0"/>
          <w:sz w:val="32"/>
          <w:szCs w:val="32"/>
        </w:rPr>
        <w:t xml:space="preserve"> 30 </w:t>
      </w:r>
      <w:r>
        <w:rPr>
          <w:rFonts w:ascii="宋体" w:hAnsi="宋体" w:cs="宋体" w:hint="eastAsia"/>
          <w:kern w:val="0"/>
          <w:sz w:val="32"/>
          <w:szCs w:val="32"/>
        </w:rPr>
        <w:t>学时的教学任务。兼职教师须经过教学方法培训，具备中级以上专业技术职称或高级工以上职业资格，或在本专业领域享有较高声誉、丰富实践经验和特殊技能的行业企业技术专家。</w:t>
      </w:r>
    </w:p>
    <w:p w:rsidR="000B4100" w:rsidRDefault="000B4100">
      <w:pPr>
        <w:numPr>
          <w:ilvl w:val="0"/>
          <w:numId w:val="5"/>
        </w:numPr>
        <w:ind w:firstLineChars="200" w:firstLine="643"/>
        <w:rPr>
          <w:rFonts w:ascii="宋体" w:cs="宋体"/>
          <w:b/>
          <w:bCs/>
          <w:sz w:val="32"/>
          <w:szCs w:val="32"/>
        </w:rPr>
      </w:pPr>
      <w:r>
        <w:rPr>
          <w:rFonts w:ascii="宋体" w:hAnsi="宋体" w:cs="宋体" w:hint="eastAsia"/>
          <w:b/>
          <w:bCs/>
          <w:sz w:val="32"/>
          <w:szCs w:val="32"/>
        </w:rPr>
        <w:t>教学设施</w:t>
      </w:r>
    </w:p>
    <w:p w:rsidR="000B4100" w:rsidRDefault="000B4100">
      <w:pPr>
        <w:widowControl/>
        <w:ind w:firstLineChars="200" w:firstLine="640"/>
        <w:jc w:val="left"/>
        <w:rPr>
          <w:rFonts w:ascii="宋体" w:cs="宋体"/>
          <w:color w:val="0000FF"/>
          <w:kern w:val="0"/>
          <w:sz w:val="32"/>
          <w:szCs w:val="32"/>
        </w:rPr>
      </w:pPr>
      <w:r>
        <w:rPr>
          <w:rFonts w:ascii="宋体" w:hAnsi="宋体" w:cs="宋体" w:hint="eastAsia"/>
          <w:kern w:val="0"/>
          <w:sz w:val="32"/>
          <w:szCs w:val="32"/>
        </w:rPr>
        <w:t>根据本专业人才培养目标的要求及课程设置的需要，按每班</w:t>
      </w:r>
      <w:r>
        <w:rPr>
          <w:rFonts w:ascii="宋体" w:hAnsi="宋体" w:cs="宋体"/>
          <w:kern w:val="0"/>
          <w:sz w:val="32"/>
          <w:szCs w:val="32"/>
        </w:rPr>
        <w:t xml:space="preserve"> 35 </w:t>
      </w:r>
      <w:r>
        <w:rPr>
          <w:rFonts w:ascii="宋体" w:hAnsi="宋体" w:cs="宋体" w:hint="eastAsia"/>
          <w:kern w:val="0"/>
          <w:sz w:val="32"/>
          <w:szCs w:val="32"/>
        </w:rPr>
        <w:t>名学生为基准，校内实训基地的配置如下：</w:t>
      </w:r>
      <w:r>
        <w:rPr>
          <w:rFonts w:ascii="宋体" w:hAnsi="宋体" w:cs="宋体"/>
          <w:color w:val="0000FF"/>
          <w:kern w:val="0"/>
          <w:sz w:val="32"/>
          <w:szCs w:val="32"/>
        </w:rPr>
        <w:t xml:space="preserve"> </w:t>
      </w:r>
    </w:p>
    <w:tbl>
      <w:tblPr>
        <w:tblW w:w="916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4"/>
        <w:gridCol w:w="5236"/>
      </w:tblGrid>
      <w:tr w:rsidR="000B4100" w:rsidRPr="00611F46">
        <w:trPr>
          <w:trHeight w:val="956"/>
        </w:trPr>
        <w:tc>
          <w:tcPr>
            <w:tcW w:w="3924" w:type="dxa"/>
          </w:tcPr>
          <w:p w:rsidR="000B4100" w:rsidRDefault="000B4100">
            <w:pPr>
              <w:jc w:val="center"/>
              <w:rPr>
                <w:rFonts w:ascii="宋体" w:cs="宋体"/>
                <w:sz w:val="32"/>
                <w:szCs w:val="32"/>
              </w:rPr>
            </w:pPr>
            <w:r>
              <w:rPr>
                <w:rFonts w:ascii="宋体" w:hAnsi="宋体" w:cs="宋体" w:hint="eastAsia"/>
                <w:sz w:val="32"/>
                <w:szCs w:val="32"/>
              </w:rPr>
              <w:t>实验场室名称及数量</w:t>
            </w:r>
          </w:p>
        </w:tc>
        <w:tc>
          <w:tcPr>
            <w:tcW w:w="5236" w:type="dxa"/>
          </w:tcPr>
          <w:p w:rsidR="000B4100" w:rsidRDefault="000B4100">
            <w:pPr>
              <w:jc w:val="center"/>
              <w:rPr>
                <w:rFonts w:ascii="宋体" w:cs="宋体"/>
                <w:sz w:val="32"/>
                <w:szCs w:val="32"/>
              </w:rPr>
            </w:pPr>
            <w:r>
              <w:rPr>
                <w:rFonts w:ascii="宋体" w:hAnsi="宋体" w:cs="宋体" w:hint="eastAsia"/>
                <w:sz w:val="32"/>
                <w:szCs w:val="32"/>
              </w:rPr>
              <w:t>主要设备清单</w:t>
            </w:r>
          </w:p>
        </w:tc>
      </w:tr>
      <w:tr w:rsidR="000B4100" w:rsidRPr="00611F46">
        <w:trPr>
          <w:trHeight w:val="1060"/>
        </w:trPr>
        <w:tc>
          <w:tcPr>
            <w:tcW w:w="3924" w:type="dxa"/>
          </w:tcPr>
          <w:p w:rsidR="000B4100" w:rsidRDefault="000B4100">
            <w:pPr>
              <w:jc w:val="center"/>
              <w:rPr>
                <w:rFonts w:ascii="宋体" w:cs="宋体"/>
                <w:sz w:val="32"/>
                <w:szCs w:val="32"/>
              </w:rPr>
            </w:pPr>
            <w:r>
              <w:rPr>
                <w:rFonts w:ascii="宋体" w:hAnsi="宋体" w:cs="宋体" w:hint="eastAsia"/>
                <w:sz w:val="32"/>
                <w:szCs w:val="32"/>
              </w:rPr>
              <w:t>多媒体教室</w:t>
            </w:r>
            <w:r>
              <w:rPr>
                <w:rFonts w:ascii="宋体" w:hAnsi="宋体" w:cs="宋体"/>
                <w:sz w:val="32"/>
                <w:szCs w:val="32"/>
              </w:rPr>
              <w:t>6</w:t>
            </w:r>
            <w:r>
              <w:rPr>
                <w:rFonts w:ascii="宋体" w:hAnsi="宋体" w:cs="宋体" w:hint="eastAsia"/>
                <w:sz w:val="32"/>
                <w:szCs w:val="32"/>
              </w:rPr>
              <w:t>个</w:t>
            </w:r>
          </w:p>
        </w:tc>
        <w:tc>
          <w:tcPr>
            <w:tcW w:w="5236" w:type="dxa"/>
          </w:tcPr>
          <w:p w:rsidR="000B4100" w:rsidRDefault="000B4100">
            <w:pPr>
              <w:jc w:val="center"/>
              <w:rPr>
                <w:rFonts w:ascii="宋体" w:cs="宋体"/>
                <w:sz w:val="32"/>
                <w:szCs w:val="32"/>
              </w:rPr>
            </w:pPr>
            <w:r>
              <w:rPr>
                <w:rFonts w:ascii="宋体" w:hAnsi="宋体" w:cs="宋体" w:hint="eastAsia"/>
                <w:sz w:val="32"/>
                <w:szCs w:val="32"/>
              </w:rPr>
              <w:t>电脑一台，音响一套，投影一台</w:t>
            </w:r>
          </w:p>
        </w:tc>
      </w:tr>
      <w:tr w:rsidR="000B4100" w:rsidRPr="00611F46">
        <w:trPr>
          <w:trHeight w:val="1060"/>
        </w:trPr>
        <w:tc>
          <w:tcPr>
            <w:tcW w:w="3924" w:type="dxa"/>
          </w:tcPr>
          <w:p w:rsidR="000B4100" w:rsidRDefault="000B4100">
            <w:pPr>
              <w:jc w:val="center"/>
              <w:rPr>
                <w:rFonts w:ascii="宋体" w:cs="宋体"/>
                <w:sz w:val="32"/>
                <w:szCs w:val="32"/>
              </w:rPr>
            </w:pPr>
            <w:r>
              <w:rPr>
                <w:rFonts w:ascii="宋体" w:hAnsi="宋体" w:cs="宋体" w:hint="eastAsia"/>
                <w:sz w:val="32"/>
                <w:szCs w:val="32"/>
              </w:rPr>
              <w:t>美术室</w:t>
            </w:r>
            <w:r>
              <w:rPr>
                <w:rFonts w:ascii="宋体" w:hAnsi="宋体" w:cs="宋体"/>
                <w:sz w:val="32"/>
                <w:szCs w:val="32"/>
              </w:rPr>
              <w:t>1</w:t>
            </w:r>
            <w:r>
              <w:rPr>
                <w:rFonts w:ascii="宋体" w:hAnsi="宋体" w:cs="宋体" w:hint="eastAsia"/>
                <w:sz w:val="32"/>
                <w:szCs w:val="32"/>
              </w:rPr>
              <w:t>间</w:t>
            </w:r>
          </w:p>
        </w:tc>
        <w:tc>
          <w:tcPr>
            <w:tcW w:w="5236" w:type="dxa"/>
          </w:tcPr>
          <w:p w:rsidR="000B4100" w:rsidRDefault="000B4100">
            <w:pPr>
              <w:jc w:val="center"/>
              <w:rPr>
                <w:rFonts w:ascii="宋体" w:cs="宋体"/>
                <w:sz w:val="32"/>
                <w:szCs w:val="32"/>
              </w:rPr>
            </w:pPr>
            <w:r>
              <w:rPr>
                <w:rFonts w:ascii="宋体" w:hAnsi="宋体" w:cs="宋体" w:hint="eastAsia"/>
                <w:sz w:val="32"/>
                <w:szCs w:val="32"/>
              </w:rPr>
              <w:t>画板</w:t>
            </w:r>
            <w:r>
              <w:rPr>
                <w:rFonts w:ascii="宋体" w:hAnsi="宋体" w:cs="宋体"/>
                <w:sz w:val="32"/>
                <w:szCs w:val="32"/>
              </w:rPr>
              <w:t>50</w:t>
            </w:r>
            <w:r>
              <w:rPr>
                <w:rFonts w:ascii="宋体" w:hAnsi="宋体" w:cs="宋体" w:hint="eastAsia"/>
                <w:sz w:val="32"/>
                <w:szCs w:val="32"/>
              </w:rPr>
              <w:t>个</w:t>
            </w:r>
          </w:p>
        </w:tc>
      </w:tr>
      <w:tr w:rsidR="000B4100" w:rsidRPr="00611F46">
        <w:trPr>
          <w:trHeight w:val="1060"/>
        </w:trPr>
        <w:tc>
          <w:tcPr>
            <w:tcW w:w="3924" w:type="dxa"/>
          </w:tcPr>
          <w:p w:rsidR="000B4100" w:rsidRDefault="000B4100">
            <w:pPr>
              <w:jc w:val="center"/>
              <w:rPr>
                <w:rFonts w:ascii="宋体" w:cs="宋体"/>
                <w:sz w:val="32"/>
                <w:szCs w:val="32"/>
              </w:rPr>
            </w:pPr>
            <w:r>
              <w:rPr>
                <w:rFonts w:ascii="宋体" w:hAnsi="宋体" w:cs="宋体" w:hint="eastAsia"/>
                <w:sz w:val="32"/>
                <w:szCs w:val="32"/>
              </w:rPr>
              <w:t>舞蹈室</w:t>
            </w:r>
          </w:p>
        </w:tc>
        <w:tc>
          <w:tcPr>
            <w:tcW w:w="5236" w:type="dxa"/>
          </w:tcPr>
          <w:p w:rsidR="000B4100" w:rsidRDefault="000B4100">
            <w:pPr>
              <w:jc w:val="center"/>
              <w:rPr>
                <w:rFonts w:ascii="宋体" w:cs="宋体"/>
                <w:sz w:val="32"/>
                <w:szCs w:val="32"/>
              </w:rPr>
            </w:pPr>
            <w:r>
              <w:rPr>
                <w:rFonts w:ascii="宋体" w:hAnsi="宋体" w:cs="宋体" w:hint="eastAsia"/>
                <w:sz w:val="32"/>
                <w:szCs w:val="32"/>
              </w:rPr>
              <w:t>地毯、镜子、钢琴、音响设备</w:t>
            </w:r>
          </w:p>
        </w:tc>
      </w:tr>
      <w:tr w:rsidR="000B4100" w:rsidRPr="00611F46">
        <w:trPr>
          <w:trHeight w:val="1060"/>
        </w:trPr>
        <w:tc>
          <w:tcPr>
            <w:tcW w:w="3924" w:type="dxa"/>
          </w:tcPr>
          <w:p w:rsidR="000B4100" w:rsidRDefault="000B4100">
            <w:pPr>
              <w:jc w:val="center"/>
              <w:rPr>
                <w:rFonts w:ascii="宋体" w:cs="宋体"/>
                <w:sz w:val="32"/>
                <w:szCs w:val="32"/>
              </w:rPr>
            </w:pPr>
            <w:r>
              <w:rPr>
                <w:rFonts w:ascii="宋体" w:hAnsi="宋体" w:cs="宋体" w:hint="eastAsia"/>
                <w:sz w:val="32"/>
                <w:szCs w:val="32"/>
              </w:rPr>
              <w:t>电子琴室</w:t>
            </w:r>
            <w:r>
              <w:rPr>
                <w:rFonts w:ascii="宋体" w:hAnsi="宋体" w:cs="宋体"/>
                <w:sz w:val="32"/>
                <w:szCs w:val="32"/>
              </w:rPr>
              <w:t>2</w:t>
            </w:r>
            <w:r>
              <w:rPr>
                <w:rFonts w:ascii="宋体" w:hAnsi="宋体" w:cs="宋体" w:hint="eastAsia"/>
                <w:sz w:val="32"/>
                <w:szCs w:val="32"/>
              </w:rPr>
              <w:t>间</w:t>
            </w:r>
          </w:p>
        </w:tc>
        <w:tc>
          <w:tcPr>
            <w:tcW w:w="5236" w:type="dxa"/>
          </w:tcPr>
          <w:p w:rsidR="000B4100" w:rsidRDefault="000B4100">
            <w:pPr>
              <w:jc w:val="center"/>
              <w:rPr>
                <w:rFonts w:ascii="宋体" w:cs="宋体"/>
                <w:sz w:val="32"/>
                <w:szCs w:val="32"/>
              </w:rPr>
            </w:pPr>
            <w:r>
              <w:rPr>
                <w:rFonts w:ascii="宋体" w:hAnsi="宋体" w:cs="宋体" w:hint="eastAsia"/>
                <w:sz w:val="32"/>
                <w:szCs w:val="32"/>
              </w:rPr>
              <w:t>钢琴</w:t>
            </w:r>
            <w:r>
              <w:rPr>
                <w:rFonts w:ascii="宋体" w:hAnsi="宋体" w:cs="宋体"/>
                <w:sz w:val="32"/>
                <w:szCs w:val="32"/>
              </w:rPr>
              <w:t>2</w:t>
            </w:r>
            <w:r>
              <w:rPr>
                <w:rFonts w:ascii="宋体" w:hAnsi="宋体" w:cs="宋体" w:hint="eastAsia"/>
                <w:sz w:val="32"/>
                <w:szCs w:val="32"/>
              </w:rPr>
              <w:t>架、电子琴</w:t>
            </w:r>
            <w:r>
              <w:rPr>
                <w:rFonts w:ascii="宋体" w:hAnsi="宋体" w:cs="宋体"/>
                <w:sz w:val="32"/>
                <w:szCs w:val="32"/>
              </w:rPr>
              <w:t>60</w:t>
            </w:r>
            <w:r>
              <w:rPr>
                <w:rFonts w:ascii="宋体" w:hAnsi="宋体" w:cs="宋体" w:hint="eastAsia"/>
                <w:sz w:val="32"/>
                <w:szCs w:val="32"/>
              </w:rPr>
              <w:t>架</w:t>
            </w:r>
          </w:p>
        </w:tc>
      </w:tr>
      <w:tr w:rsidR="000B4100" w:rsidRPr="00611F46">
        <w:trPr>
          <w:trHeight w:val="1060"/>
        </w:trPr>
        <w:tc>
          <w:tcPr>
            <w:tcW w:w="3924" w:type="dxa"/>
          </w:tcPr>
          <w:p w:rsidR="000B4100" w:rsidRDefault="000B4100">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计算机室</w:t>
            </w:r>
            <w:r>
              <w:rPr>
                <w:rFonts w:ascii="宋体" w:hAnsi="宋体" w:cs="宋体"/>
                <w:sz w:val="32"/>
                <w:szCs w:val="32"/>
              </w:rPr>
              <w:t>2</w:t>
            </w:r>
            <w:r>
              <w:rPr>
                <w:rFonts w:ascii="宋体" w:hAnsi="宋体" w:cs="宋体" w:hint="eastAsia"/>
                <w:sz w:val="32"/>
                <w:szCs w:val="32"/>
              </w:rPr>
              <w:t>个</w:t>
            </w:r>
          </w:p>
        </w:tc>
        <w:tc>
          <w:tcPr>
            <w:tcW w:w="5236" w:type="dxa"/>
          </w:tcPr>
          <w:p w:rsidR="000B4100" w:rsidRDefault="000B4100">
            <w:pPr>
              <w:jc w:val="center"/>
              <w:rPr>
                <w:rFonts w:ascii="宋体" w:cs="宋体"/>
                <w:sz w:val="32"/>
                <w:szCs w:val="32"/>
              </w:rPr>
            </w:pPr>
            <w:r>
              <w:rPr>
                <w:rFonts w:ascii="宋体" w:hAnsi="宋体" w:cs="宋体" w:hint="eastAsia"/>
                <w:sz w:val="32"/>
                <w:szCs w:val="32"/>
              </w:rPr>
              <w:t>电脑</w:t>
            </w:r>
            <w:r>
              <w:rPr>
                <w:rFonts w:ascii="宋体" w:hAnsi="宋体" w:cs="宋体"/>
                <w:sz w:val="32"/>
                <w:szCs w:val="32"/>
              </w:rPr>
              <w:t>98</w:t>
            </w:r>
            <w:r>
              <w:rPr>
                <w:rFonts w:ascii="宋体" w:hAnsi="宋体" w:cs="宋体" w:hint="eastAsia"/>
                <w:sz w:val="32"/>
                <w:szCs w:val="32"/>
              </w:rPr>
              <w:t>台</w:t>
            </w:r>
          </w:p>
        </w:tc>
      </w:tr>
    </w:tbl>
    <w:p w:rsidR="000B4100" w:rsidRDefault="000B4100">
      <w:pPr>
        <w:widowControl/>
        <w:ind w:firstLineChars="200" w:firstLine="640"/>
        <w:jc w:val="left"/>
        <w:rPr>
          <w:rFonts w:ascii="宋体" w:cs="宋体"/>
          <w:color w:val="0000FF"/>
          <w:kern w:val="0"/>
          <w:sz w:val="32"/>
          <w:szCs w:val="32"/>
        </w:rPr>
      </w:pPr>
      <w:r>
        <w:rPr>
          <w:rFonts w:ascii="宋体" w:hAnsi="宋体" w:cs="宋体"/>
          <w:color w:val="0000FF"/>
          <w:kern w:val="0"/>
          <w:sz w:val="32"/>
          <w:szCs w:val="32"/>
        </w:rPr>
        <w:lastRenderedPageBreak/>
        <w:t xml:space="preserve"> </w:t>
      </w:r>
    </w:p>
    <w:p w:rsidR="000B4100" w:rsidRDefault="000B4100">
      <w:pPr>
        <w:numPr>
          <w:ilvl w:val="0"/>
          <w:numId w:val="5"/>
        </w:numPr>
        <w:ind w:firstLineChars="200" w:firstLine="643"/>
        <w:rPr>
          <w:rFonts w:ascii="宋体" w:cs="宋体"/>
          <w:b/>
          <w:bCs/>
          <w:sz w:val="32"/>
          <w:szCs w:val="32"/>
        </w:rPr>
      </w:pPr>
      <w:r>
        <w:rPr>
          <w:rFonts w:ascii="宋体" w:hAnsi="宋体" w:cs="宋体" w:hint="eastAsia"/>
          <w:b/>
          <w:bCs/>
          <w:sz w:val="32"/>
          <w:szCs w:val="32"/>
        </w:rPr>
        <w:t>教学资源</w:t>
      </w:r>
    </w:p>
    <w:p w:rsidR="000B4100" w:rsidRDefault="000B4100">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）图书馆学习环境设置：全天候开放，敞开自选式图书布局，提供学习、上网、小组讨论的空间与桌椅条件。</w:t>
      </w:r>
    </w:p>
    <w:p w:rsidR="000B4100" w:rsidRDefault="000B4100">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）图书范围与图书量、图书服务：专业图书馆藏量在</w:t>
      </w:r>
      <w:r>
        <w:rPr>
          <w:rFonts w:ascii="宋体" w:hAnsi="宋体" w:cs="宋体"/>
          <w:sz w:val="32"/>
          <w:szCs w:val="32"/>
        </w:rPr>
        <w:t>5000</w:t>
      </w:r>
      <w:r>
        <w:rPr>
          <w:rFonts w:ascii="宋体" w:hAnsi="宋体" w:cs="宋体" w:hint="eastAsia"/>
          <w:sz w:val="32"/>
          <w:szCs w:val="32"/>
        </w:rPr>
        <w:t>册至</w:t>
      </w:r>
      <w:r>
        <w:rPr>
          <w:rFonts w:ascii="宋体" w:hAnsi="宋体" w:cs="宋体"/>
          <w:sz w:val="32"/>
          <w:szCs w:val="32"/>
        </w:rPr>
        <w:t>10000</w:t>
      </w:r>
      <w:r>
        <w:rPr>
          <w:rFonts w:ascii="宋体" w:hAnsi="宋体" w:cs="宋体" w:hint="eastAsia"/>
          <w:sz w:val="32"/>
          <w:szCs w:val="32"/>
        </w:rPr>
        <w:t>册，</w:t>
      </w:r>
      <w:r>
        <w:rPr>
          <w:rFonts w:ascii="宋体" w:hAnsi="宋体" w:cs="宋体"/>
          <w:sz w:val="32"/>
          <w:szCs w:val="32"/>
        </w:rPr>
        <w:t>5</w:t>
      </w:r>
      <w:r>
        <w:rPr>
          <w:rFonts w:ascii="宋体" w:hAnsi="宋体" w:cs="宋体" w:hint="eastAsia"/>
          <w:sz w:val="32"/>
          <w:szCs w:val="32"/>
        </w:rPr>
        <w:t>年类出版的图书不少于</w:t>
      </w:r>
      <w:r>
        <w:rPr>
          <w:rFonts w:ascii="宋体" w:hAnsi="宋体" w:cs="宋体"/>
          <w:sz w:val="32"/>
          <w:szCs w:val="32"/>
        </w:rPr>
        <w:t>60%</w:t>
      </w:r>
      <w:r>
        <w:rPr>
          <w:rFonts w:ascii="宋体" w:hAnsi="宋体" w:cs="宋体" w:hint="eastAsia"/>
          <w:sz w:val="32"/>
          <w:szCs w:val="32"/>
        </w:rPr>
        <w:t>，内容包含公共基础、专业基础、专业课、相关专业的知识和技能方面的图书；</w:t>
      </w:r>
      <w:r>
        <w:rPr>
          <w:rFonts w:ascii="宋体" w:hAnsi="宋体" w:cs="宋体"/>
          <w:sz w:val="32"/>
          <w:szCs w:val="32"/>
        </w:rPr>
        <w:t>24</w:t>
      </w:r>
      <w:r>
        <w:rPr>
          <w:rFonts w:ascii="宋体" w:hAnsi="宋体" w:cs="宋体" w:hint="eastAsia"/>
          <w:sz w:val="32"/>
          <w:szCs w:val="32"/>
        </w:rPr>
        <w:t>小时自动借还</w:t>
      </w:r>
      <w:proofErr w:type="gramStart"/>
      <w:r>
        <w:rPr>
          <w:rFonts w:ascii="宋体" w:hAnsi="宋体" w:cs="宋体" w:hint="eastAsia"/>
          <w:sz w:val="32"/>
          <w:szCs w:val="32"/>
        </w:rPr>
        <w:t>数设施</w:t>
      </w:r>
      <w:proofErr w:type="gramEnd"/>
      <w:r>
        <w:rPr>
          <w:rFonts w:ascii="宋体" w:hAnsi="宋体" w:cs="宋体" w:hint="eastAsia"/>
          <w:sz w:val="32"/>
          <w:szCs w:val="32"/>
        </w:rPr>
        <w:t>和人工服务，足够的交互图书查询设备配置与网上校园图书查询及管理服务功能。</w:t>
      </w:r>
    </w:p>
    <w:p w:rsidR="000B4100" w:rsidRDefault="000B4100">
      <w:pPr>
        <w:snapToGrid w:val="0"/>
        <w:spacing w:line="360" w:lineRule="auto"/>
        <w:ind w:firstLineChars="200" w:firstLine="640"/>
        <w:rPr>
          <w:rFonts w:ascii="宋体" w:cs="宋体"/>
          <w:color w:val="0000FF"/>
          <w:kern w:val="0"/>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）数字图书与教学资料：提供馆内使用与借出使用两种服务，馆内</w:t>
      </w:r>
      <w:proofErr w:type="gramStart"/>
      <w:r>
        <w:rPr>
          <w:rFonts w:ascii="宋体" w:hAnsi="宋体" w:cs="宋体" w:hint="eastAsia"/>
          <w:sz w:val="32"/>
          <w:szCs w:val="32"/>
        </w:rPr>
        <w:t>使用位</w:t>
      </w:r>
      <w:proofErr w:type="gramEnd"/>
      <w:r>
        <w:rPr>
          <w:rFonts w:ascii="宋体" w:hAnsi="宋体" w:cs="宋体" w:hint="eastAsia"/>
          <w:sz w:val="32"/>
          <w:szCs w:val="32"/>
        </w:rPr>
        <w:t>不少于</w:t>
      </w:r>
      <w:r>
        <w:rPr>
          <w:rFonts w:ascii="宋体" w:hAnsi="宋体" w:cs="宋体"/>
          <w:sz w:val="32"/>
          <w:szCs w:val="32"/>
        </w:rPr>
        <w:t>100</w:t>
      </w:r>
      <w:r>
        <w:rPr>
          <w:rFonts w:ascii="宋体" w:hAnsi="宋体" w:cs="宋体" w:hint="eastAsia"/>
          <w:sz w:val="32"/>
          <w:szCs w:val="32"/>
        </w:rPr>
        <w:t>套，</w:t>
      </w:r>
      <w:r>
        <w:rPr>
          <w:rFonts w:ascii="宋体" w:hAnsi="宋体" w:cs="宋体"/>
          <w:sz w:val="32"/>
          <w:szCs w:val="32"/>
        </w:rPr>
        <w:t>5</w:t>
      </w:r>
      <w:r>
        <w:rPr>
          <w:rFonts w:ascii="宋体" w:hAnsi="宋体" w:cs="宋体" w:hint="eastAsia"/>
          <w:sz w:val="32"/>
          <w:szCs w:val="32"/>
        </w:rPr>
        <w:t>年内出版制作的数字图书资料不少于</w:t>
      </w:r>
      <w:r>
        <w:rPr>
          <w:rFonts w:ascii="宋体" w:hAnsi="宋体" w:cs="宋体"/>
          <w:sz w:val="32"/>
          <w:szCs w:val="32"/>
        </w:rPr>
        <w:t>60%</w:t>
      </w:r>
      <w:r>
        <w:rPr>
          <w:rFonts w:ascii="宋体" w:hAnsi="宋体" w:cs="宋体" w:hint="eastAsia"/>
          <w:sz w:val="32"/>
          <w:szCs w:val="32"/>
        </w:rPr>
        <w:t>。</w:t>
      </w:r>
    </w:p>
    <w:p w:rsidR="000B4100" w:rsidRDefault="000B4100">
      <w:pPr>
        <w:numPr>
          <w:ilvl w:val="0"/>
          <w:numId w:val="5"/>
        </w:numPr>
        <w:ind w:firstLineChars="200" w:firstLine="643"/>
        <w:rPr>
          <w:rFonts w:ascii="宋体" w:cs="宋体"/>
          <w:kern w:val="0"/>
          <w:sz w:val="32"/>
          <w:szCs w:val="32"/>
        </w:rPr>
      </w:pPr>
      <w:r>
        <w:rPr>
          <w:rFonts w:ascii="宋体" w:hAnsi="宋体" w:cs="宋体" w:hint="eastAsia"/>
          <w:b/>
          <w:bCs/>
          <w:sz w:val="32"/>
          <w:szCs w:val="32"/>
        </w:rPr>
        <w:t>教学方法</w:t>
      </w:r>
    </w:p>
    <w:p w:rsidR="000B4100" w:rsidRDefault="000B4100">
      <w:pPr>
        <w:widowControl/>
        <w:ind w:firstLineChars="200" w:firstLine="640"/>
        <w:jc w:val="left"/>
        <w:rPr>
          <w:rFonts w:ascii="宋体" w:cs="宋体"/>
          <w:kern w:val="0"/>
          <w:sz w:val="32"/>
          <w:szCs w:val="32"/>
        </w:rPr>
      </w:pPr>
      <w:r>
        <w:rPr>
          <w:rFonts w:ascii="宋体" w:hAnsi="宋体" w:cs="宋体" w:hint="eastAsia"/>
          <w:kern w:val="0"/>
          <w:sz w:val="32"/>
          <w:szCs w:val="32"/>
        </w:rPr>
        <w:t>根据课程的基本任务，在教学内容组织安排上，以培养学生提高实践能力为主线，按</w:t>
      </w:r>
      <w:r>
        <w:rPr>
          <w:rFonts w:ascii="宋体" w:cs="宋体" w:hint="eastAsia"/>
          <w:kern w:val="0"/>
          <w:sz w:val="32"/>
          <w:szCs w:val="32"/>
        </w:rPr>
        <w:t>“</w:t>
      </w:r>
      <w:r>
        <w:rPr>
          <w:rFonts w:ascii="宋体" w:hAnsi="宋体" w:cs="宋体" w:hint="eastAsia"/>
          <w:kern w:val="0"/>
          <w:sz w:val="32"/>
          <w:szCs w:val="32"/>
        </w:rPr>
        <w:t>职业综合能力</w:t>
      </w:r>
      <w:r>
        <w:rPr>
          <w:rFonts w:ascii="宋体" w:hAnsi="宋体" w:cs="宋体"/>
          <w:kern w:val="0"/>
          <w:sz w:val="32"/>
          <w:szCs w:val="32"/>
        </w:rPr>
        <w:t>—</w:t>
      </w:r>
      <w:r>
        <w:rPr>
          <w:rFonts w:ascii="宋体" w:hAnsi="宋体" w:cs="宋体" w:hint="eastAsia"/>
          <w:kern w:val="0"/>
          <w:sz w:val="32"/>
          <w:szCs w:val="32"/>
        </w:rPr>
        <w:t>专项能力</w:t>
      </w:r>
      <w:r>
        <w:rPr>
          <w:rFonts w:ascii="宋体" w:hAnsi="宋体" w:cs="宋体"/>
          <w:kern w:val="0"/>
          <w:sz w:val="32"/>
          <w:szCs w:val="32"/>
        </w:rPr>
        <w:t>—</w:t>
      </w:r>
      <w:r>
        <w:rPr>
          <w:rFonts w:ascii="宋体" w:hAnsi="宋体" w:cs="宋体" w:hint="eastAsia"/>
          <w:kern w:val="0"/>
          <w:sz w:val="32"/>
          <w:szCs w:val="32"/>
        </w:rPr>
        <w:t>能力要素</w:t>
      </w:r>
      <w:r>
        <w:rPr>
          <w:rFonts w:ascii="宋体" w:hAnsi="宋体" w:cs="宋体"/>
          <w:kern w:val="0"/>
          <w:sz w:val="32"/>
          <w:szCs w:val="32"/>
        </w:rPr>
        <w:t>—</w:t>
      </w:r>
      <w:r>
        <w:rPr>
          <w:rFonts w:ascii="宋体" w:hAnsi="宋体" w:cs="宋体" w:hint="eastAsia"/>
          <w:kern w:val="0"/>
          <w:sz w:val="32"/>
          <w:szCs w:val="32"/>
        </w:rPr>
        <w:t>课程单元（理论与实践）</w:t>
      </w:r>
      <w:r>
        <w:rPr>
          <w:rFonts w:ascii="宋体" w:hAnsi="宋体" w:cs="宋体"/>
          <w:kern w:val="0"/>
          <w:sz w:val="32"/>
          <w:szCs w:val="32"/>
        </w:rPr>
        <w:t xml:space="preserve"> </w:t>
      </w:r>
      <w:r>
        <w:rPr>
          <w:rFonts w:ascii="宋体" w:hAnsi="宋体" w:cs="宋体" w:hint="eastAsia"/>
          <w:kern w:val="0"/>
          <w:sz w:val="32"/>
          <w:szCs w:val="32"/>
        </w:rPr>
        <w:t>”方式层层分解，</w:t>
      </w:r>
      <w:r>
        <w:rPr>
          <w:rFonts w:ascii="宋体" w:hAnsi="宋体" w:cs="宋体"/>
          <w:kern w:val="0"/>
          <w:sz w:val="32"/>
          <w:szCs w:val="32"/>
        </w:rPr>
        <w:t xml:space="preserve"> </w:t>
      </w:r>
      <w:r>
        <w:rPr>
          <w:rFonts w:ascii="宋体" w:hAnsi="宋体" w:cs="宋体" w:hint="eastAsia"/>
          <w:kern w:val="0"/>
          <w:sz w:val="32"/>
          <w:szCs w:val="32"/>
        </w:rPr>
        <w:t>确定本课程的主要理论与实践知识模块，</w:t>
      </w:r>
      <w:r>
        <w:rPr>
          <w:rFonts w:ascii="宋体" w:hAnsi="宋体" w:cs="宋体"/>
          <w:kern w:val="0"/>
          <w:sz w:val="32"/>
          <w:szCs w:val="32"/>
        </w:rPr>
        <w:t xml:space="preserve"> </w:t>
      </w:r>
      <w:r>
        <w:rPr>
          <w:rFonts w:ascii="宋体" w:hAnsi="宋体" w:cs="宋体" w:hint="eastAsia"/>
          <w:kern w:val="0"/>
          <w:sz w:val="32"/>
          <w:szCs w:val="32"/>
        </w:rPr>
        <w:t>以实现本课程的目标定位。</w:t>
      </w:r>
    </w:p>
    <w:p w:rsidR="000B4100" w:rsidRDefault="000B4100">
      <w:pPr>
        <w:widowControl/>
        <w:ind w:firstLineChars="200" w:firstLine="640"/>
        <w:jc w:val="left"/>
        <w:rPr>
          <w:rFonts w:ascii="宋体" w:cs="宋体"/>
          <w:kern w:val="0"/>
          <w:sz w:val="32"/>
          <w:szCs w:val="32"/>
        </w:rPr>
      </w:pPr>
      <w:r>
        <w:rPr>
          <w:rFonts w:ascii="宋体" w:hAnsi="宋体" w:cs="宋体" w:hint="eastAsia"/>
          <w:kern w:val="0"/>
          <w:sz w:val="32"/>
          <w:szCs w:val="32"/>
        </w:rPr>
        <w:t>在教学组织过程中加强针对性和实用性，重视实践和综合教育，克服课程内容陈旧，教学内容组织缺乏弹性、轻视实践教学等问题；把基本理论、基本知识与综合教育、</w:t>
      </w:r>
      <w:r>
        <w:rPr>
          <w:rFonts w:ascii="宋体" w:hAnsi="宋体" w:cs="宋体"/>
          <w:kern w:val="0"/>
          <w:sz w:val="32"/>
          <w:szCs w:val="32"/>
        </w:rPr>
        <w:t xml:space="preserve"> </w:t>
      </w:r>
      <w:r>
        <w:rPr>
          <w:rFonts w:ascii="宋体" w:hAnsi="宋体" w:cs="宋体" w:hint="eastAsia"/>
          <w:kern w:val="0"/>
          <w:sz w:val="32"/>
          <w:szCs w:val="32"/>
        </w:rPr>
        <w:t>素质教育、</w:t>
      </w:r>
      <w:r>
        <w:rPr>
          <w:rFonts w:ascii="宋体" w:hAnsi="宋体" w:cs="宋体"/>
          <w:kern w:val="0"/>
          <w:sz w:val="32"/>
          <w:szCs w:val="32"/>
        </w:rPr>
        <w:t xml:space="preserve"> </w:t>
      </w:r>
      <w:r>
        <w:rPr>
          <w:rFonts w:ascii="宋体" w:hAnsi="宋体" w:cs="宋体" w:hint="eastAsia"/>
          <w:kern w:val="0"/>
          <w:sz w:val="32"/>
          <w:szCs w:val="32"/>
        </w:rPr>
        <w:t>能力培养融为一体；</w:t>
      </w:r>
      <w:r>
        <w:rPr>
          <w:rFonts w:ascii="宋体" w:hAnsi="宋体" w:cs="宋体"/>
          <w:kern w:val="0"/>
          <w:sz w:val="32"/>
          <w:szCs w:val="32"/>
        </w:rPr>
        <w:t xml:space="preserve"> </w:t>
      </w:r>
      <w:r>
        <w:rPr>
          <w:rFonts w:ascii="宋体" w:hAnsi="宋体" w:cs="宋体" w:hint="eastAsia"/>
          <w:kern w:val="0"/>
          <w:sz w:val="32"/>
          <w:szCs w:val="32"/>
        </w:rPr>
        <w:t>教学内容和现代化教学方法</w:t>
      </w:r>
      <w:r>
        <w:rPr>
          <w:rFonts w:ascii="宋体" w:hAnsi="宋体" w:cs="宋体" w:hint="eastAsia"/>
          <w:kern w:val="0"/>
          <w:sz w:val="32"/>
          <w:szCs w:val="32"/>
        </w:rPr>
        <w:lastRenderedPageBreak/>
        <w:t>融为一体；理论教学和实践教学融为一体；</w:t>
      </w:r>
      <w:r>
        <w:rPr>
          <w:rFonts w:ascii="宋体" w:hAnsi="宋体" w:cs="宋体"/>
          <w:kern w:val="0"/>
          <w:sz w:val="32"/>
          <w:szCs w:val="32"/>
        </w:rPr>
        <w:t xml:space="preserve"> </w:t>
      </w:r>
      <w:r>
        <w:rPr>
          <w:rFonts w:ascii="宋体" w:hAnsi="宋体" w:cs="宋体" w:hint="eastAsia"/>
          <w:kern w:val="0"/>
          <w:sz w:val="32"/>
          <w:szCs w:val="32"/>
        </w:rPr>
        <w:t>课内教学和课外辅导、</w:t>
      </w:r>
      <w:r>
        <w:rPr>
          <w:rFonts w:ascii="宋体" w:hAnsi="宋体" w:cs="宋体"/>
          <w:kern w:val="0"/>
          <w:sz w:val="32"/>
          <w:szCs w:val="32"/>
        </w:rPr>
        <w:t xml:space="preserve"> </w:t>
      </w:r>
      <w:r>
        <w:rPr>
          <w:rFonts w:ascii="宋体" w:hAnsi="宋体" w:cs="宋体" w:hint="eastAsia"/>
          <w:kern w:val="0"/>
          <w:sz w:val="32"/>
          <w:szCs w:val="32"/>
        </w:rPr>
        <w:t>课外练习融为一体；常规设计方法和现代设计方法融为一体。</w:t>
      </w:r>
      <w:r>
        <w:rPr>
          <w:rFonts w:ascii="宋体" w:hAnsi="宋体" w:cs="宋体"/>
          <w:kern w:val="0"/>
          <w:sz w:val="32"/>
          <w:szCs w:val="32"/>
        </w:rPr>
        <w:t xml:space="preserve"> </w:t>
      </w:r>
      <w:r>
        <w:rPr>
          <w:rFonts w:ascii="宋体" w:hAnsi="宋体" w:cs="宋体" w:hint="eastAsia"/>
          <w:kern w:val="0"/>
          <w:sz w:val="32"/>
          <w:szCs w:val="32"/>
        </w:rPr>
        <w:t>根据课程开发要素，</w:t>
      </w:r>
      <w:r>
        <w:rPr>
          <w:rFonts w:ascii="宋体" w:hAnsi="宋体" w:cs="宋体"/>
          <w:kern w:val="0"/>
          <w:sz w:val="32"/>
          <w:szCs w:val="32"/>
        </w:rPr>
        <w:t xml:space="preserve"> </w:t>
      </w:r>
      <w:r>
        <w:rPr>
          <w:rFonts w:ascii="宋体" w:hAnsi="宋体" w:cs="宋体" w:hint="eastAsia"/>
          <w:kern w:val="0"/>
          <w:sz w:val="32"/>
          <w:szCs w:val="32"/>
        </w:rPr>
        <w:t>确定本课程内容选择标准和排序标准。使培养出的学生成为具有必备的理论知识和较强的实践能力、社会文化艺术应用性专门人才。</w:t>
      </w:r>
    </w:p>
    <w:p w:rsidR="000B4100" w:rsidRDefault="000B4100">
      <w:pPr>
        <w:numPr>
          <w:ilvl w:val="0"/>
          <w:numId w:val="5"/>
        </w:numPr>
        <w:ind w:firstLineChars="200" w:firstLine="643"/>
        <w:rPr>
          <w:rFonts w:ascii="宋体" w:cs="宋体"/>
          <w:b/>
          <w:bCs/>
          <w:sz w:val="32"/>
          <w:szCs w:val="32"/>
        </w:rPr>
      </w:pPr>
      <w:r>
        <w:rPr>
          <w:rFonts w:ascii="宋体" w:hAnsi="宋体" w:cs="宋体" w:hint="eastAsia"/>
          <w:b/>
          <w:bCs/>
          <w:sz w:val="32"/>
          <w:szCs w:val="32"/>
        </w:rPr>
        <w:t>学习评价</w:t>
      </w:r>
    </w:p>
    <w:p w:rsidR="000B4100" w:rsidRDefault="000B4100">
      <w:pPr>
        <w:widowControl/>
        <w:ind w:firstLineChars="200" w:firstLine="640"/>
        <w:jc w:val="left"/>
        <w:rPr>
          <w:rFonts w:ascii="宋体" w:cs="宋体"/>
          <w:kern w:val="0"/>
          <w:sz w:val="32"/>
          <w:szCs w:val="32"/>
        </w:rPr>
      </w:pPr>
      <w:r>
        <w:rPr>
          <w:rFonts w:ascii="宋体" w:hAnsi="宋体" w:cs="宋体" w:hint="eastAsia"/>
          <w:kern w:val="0"/>
          <w:sz w:val="32"/>
          <w:szCs w:val="32"/>
        </w:rPr>
        <w:t>对学生的考核从基础知识、课堂讨论发言、平时作业、实际操作和社会实践等多方面进行综合测评</w:t>
      </w:r>
    </w:p>
    <w:p w:rsidR="000B4100" w:rsidRDefault="000B4100">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考试的依据和命题原则：（</w:t>
      </w:r>
      <w:r>
        <w:rPr>
          <w:rFonts w:ascii="宋体" w:hAnsi="宋体" w:cs="宋体"/>
          <w:kern w:val="0"/>
          <w:sz w:val="32"/>
          <w:szCs w:val="32"/>
        </w:rPr>
        <w:t>1</w:t>
      </w:r>
      <w:r>
        <w:rPr>
          <w:rFonts w:ascii="宋体" w:hAnsi="宋体" w:cs="宋体" w:hint="eastAsia"/>
          <w:kern w:val="0"/>
          <w:sz w:val="32"/>
          <w:szCs w:val="32"/>
        </w:rPr>
        <w:t>）符合教学大纲、文字教材规定的教学内容和教学要求。（</w:t>
      </w:r>
      <w:r>
        <w:rPr>
          <w:rFonts w:ascii="宋体" w:hAnsi="宋体" w:cs="宋体"/>
          <w:kern w:val="0"/>
          <w:sz w:val="32"/>
          <w:szCs w:val="32"/>
        </w:rPr>
        <w:t>2</w:t>
      </w:r>
      <w:r>
        <w:rPr>
          <w:rFonts w:ascii="宋体" w:hAnsi="宋体" w:cs="宋体" w:hint="eastAsia"/>
          <w:kern w:val="0"/>
          <w:sz w:val="32"/>
          <w:szCs w:val="32"/>
        </w:rPr>
        <w:t>）考试命题范围和试卷内容覆盖本课程教材。（</w:t>
      </w:r>
      <w:r>
        <w:rPr>
          <w:rFonts w:ascii="宋体" w:hAnsi="宋体" w:cs="宋体"/>
          <w:kern w:val="0"/>
          <w:sz w:val="32"/>
          <w:szCs w:val="32"/>
        </w:rPr>
        <w:t>3</w:t>
      </w:r>
      <w:r>
        <w:rPr>
          <w:rFonts w:ascii="宋体" w:hAnsi="宋体" w:cs="宋体" w:hint="eastAsia"/>
          <w:kern w:val="0"/>
          <w:sz w:val="32"/>
          <w:szCs w:val="32"/>
        </w:rPr>
        <w:t>）试卷要反映学习目标的各个层次要求；试题难易适中，可分为容易、适中、较难三个程度，所占比例大致为：容易占</w:t>
      </w:r>
      <w:r>
        <w:rPr>
          <w:rFonts w:ascii="宋体" w:hAnsi="宋体" w:cs="宋体"/>
          <w:kern w:val="0"/>
          <w:sz w:val="32"/>
          <w:szCs w:val="32"/>
        </w:rPr>
        <w:t xml:space="preserve"> 30%</w:t>
      </w:r>
      <w:r>
        <w:rPr>
          <w:rFonts w:ascii="宋体" w:hAnsi="宋体" w:cs="宋体" w:hint="eastAsia"/>
          <w:kern w:val="0"/>
          <w:sz w:val="32"/>
          <w:szCs w:val="32"/>
        </w:rPr>
        <w:t>，适中占</w:t>
      </w:r>
      <w:r>
        <w:rPr>
          <w:rFonts w:ascii="宋体" w:hAnsi="宋体" w:cs="宋体"/>
          <w:kern w:val="0"/>
          <w:sz w:val="32"/>
          <w:szCs w:val="32"/>
        </w:rPr>
        <w:t xml:space="preserve"> 60%</w:t>
      </w:r>
      <w:r>
        <w:rPr>
          <w:rFonts w:ascii="宋体" w:hAnsi="宋体" w:cs="宋体" w:hint="eastAsia"/>
          <w:kern w:val="0"/>
          <w:sz w:val="32"/>
          <w:szCs w:val="32"/>
        </w:rPr>
        <w:t>，较难占</w:t>
      </w:r>
      <w:r>
        <w:rPr>
          <w:rFonts w:ascii="宋体" w:hAnsi="宋体" w:cs="宋体"/>
          <w:kern w:val="0"/>
          <w:sz w:val="32"/>
          <w:szCs w:val="32"/>
        </w:rPr>
        <w:t>10%</w:t>
      </w:r>
      <w:r>
        <w:rPr>
          <w:rFonts w:ascii="宋体" w:hAnsi="宋体" w:cs="宋体" w:hint="eastAsia"/>
          <w:kern w:val="0"/>
          <w:sz w:val="32"/>
          <w:szCs w:val="32"/>
        </w:rPr>
        <w:t>。（</w:t>
      </w:r>
      <w:r>
        <w:rPr>
          <w:rFonts w:ascii="宋体" w:hAnsi="宋体" w:cs="宋体"/>
          <w:kern w:val="0"/>
          <w:sz w:val="32"/>
          <w:szCs w:val="32"/>
        </w:rPr>
        <w:t>4</w:t>
      </w:r>
      <w:r>
        <w:rPr>
          <w:rFonts w:ascii="宋体" w:hAnsi="宋体" w:cs="宋体" w:hint="eastAsia"/>
          <w:kern w:val="0"/>
          <w:sz w:val="32"/>
          <w:szCs w:val="32"/>
        </w:rPr>
        <w:t>）期末考试采用闭卷考试。</w:t>
      </w:r>
      <w:r>
        <w:rPr>
          <w:rFonts w:ascii="宋体" w:hAnsi="宋体" w:cs="宋体"/>
          <w:kern w:val="0"/>
          <w:sz w:val="32"/>
          <w:szCs w:val="32"/>
        </w:rPr>
        <w:t xml:space="preserve"> </w:t>
      </w:r>
    </w:p>
    <w:p w:rsidR="000B4100" w:rsidRDefault="000B4100">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考试形式：分实操和理论考试，实操占总成绩的</w:t>
      </w:r>
      <w:r>
        <w:rPr>
          <w:rFonts w:ascii="宋体" w:hAnsi="宋体" w:cs="宋体"/>
          <w:kern w:val="0"/>
          <w:sz w:val="32"/>
          <w:szCs w:val="32"/>
        </w:rPr>
        <w:t>60</w:t>
      </w:r>
      <w:r>
        <w:rPr>
          <w:rFonts w:ascii="宋体" w:hAnsi="宋体" w:cs="宋体" w:hint="eastAsia"/>
          <w:kern w:val="0"/>
          <w:sz w:val="32"/>
          <w:szCs w:val="32"/>
        </w:rPr>
        <w:t>％，理论</w:t>
      </w:r>
      <w:proofErr w:type="gramStart"/>
      <w:r>
        <w:rPr>
          <w:rFonts w:ascii="宋体" w:hAnsi="宋体" w:cs="宋体" w:hint="eastAsia"/>
          <w:kern w:val="0"/>
          <w:sz w:val="32"/>
          <w:szCs w:val="32"/>
        </w:rPr>
        <w:t>考试占</w:t>
      </w:r>
      <w:proofErr w:type="gramEnd"/>
      <w:r>
        <w:rPr>
          <w:rFonts w:ascii="宋体" w:hAnsi="宋体" w:cs="宋体" w:hint="eastAsia"/>
          <w:kern w:val="0"/>
          <w:sz w:val="32"/>
          <w:szCs w:val="32"/>
        </w:rPr>
        <w:t>总成绩的</w:t>
      </w:r>
      <w:r>
        <w:rPr>
          <w:rFonts w:ascii="宋体" w:hAnsi="宋体" w:cs="宋体"/>
          <w:kern w:val="0"/>
          <w:sz w:val="32"/>
          <w:szCs w:val="32"/>
        </w:rPr>
        <w:t>40</w:t>
      </w:r>
      <w:r>
        <w:rPr>
          <w:rFonts w:ascii="宋体" w:hAnsi="宋体" w:cs="宋体" w:hint="eastAsia"/>
          <w:kern w:val="0"/>
          <w:sz w:val="32"/>
          <w:szCs w:val="32"/>
        </w:rPr>
        <w:t>％。</w:t>
      </w:r>
    </w:p>
    <w:p w:rsidR="000B4100" w:rsidRDefault="000B4100">
      <w:pPr>
        <w:widowControl/>
        <w:numPr>
          <w:ilvl w:val="0"/>
          <w:numId w:val="6"/>
        </w:numPr>
        <w:ind w:firstLineChars="200" w:firstLine="640"/>
        <w:jc w:val="left"/>
        <w:rPr>
          <w:rFonts w:ascii="宋体" w:cs="宋体"/>
          <w:kern w:val="0"/>
          <w:sz w:val="32"/>
          <w:szCs w:val="32"/>
        </w:rPr>
      </w:pPr>
      <w:r>
        <w:rPr>
          <w:rFonts w:ascii="宋体" w:hAnsi="宋体" w:cs="宋体" w:hint="eastAsia"/>
          <w:kern w:val="0"/>
          <w:sz w:val="32"/>
          <w:szCs w:val="32"/>
        </w:rPr>
        <w:t>综合评价：平时过程</w:t>
      </w:r>
      <w:proofErr w:type="gramStart"/>
      <w:r>
        <w:rPr>
          <w:rFonts w:ascii="宋体" w:hAnsi="宋体" w:cs="宋体" w:hint="eastAsia"/>
          <w:kern w:val="0"/>
          <w:sz w:val="32"/>
          <w:szCs w:val="32"/>
        </w:rPr>
        <w:t>考核占</w:t>
      </w:r>
      <w:proofErr w:type="gramEnd"/>
      <w:r>
        <w:rPr>
          <w:rFonts w:ascii="宋体" w:hAnsi="宋体" w:cs="宋体"/>
          <w:kern w:val="0"/>
          <w:sz w:val="32"/>
          <w:szCs w:val="32"/>
        </w:rPr>
        <w:t>60%</w:t>
      </w:r>
      <w:r>
        <w:rPr>
          <w:rFonts w:ascii="宋体" w:hAnsi="宋体" w:cs="宋体" w:hint="eastAsia"/>
          <w:kern w:val="0"/>
          <w:sz w:val="32"/>
          <w:szCs w:val="32"/>
        </w:rPr>
        <w:t>，期末考试成绩占</w:t>
      </w:r>
      <w:r>
        <w:rPr>
          <w:rFonts w:ascii="宋体" w:hAnsi="宋体" w:cs="宋体"/>
          <w:kern w:val="0"/>
          <w:sz w:val="32"/>
          <w:szCs w:val="32"/>
        </w:rPr>
        <w:t>40%</w:t>
      </w:r>
      <w:r>
        <w:rPr>
          <w:rFonts w:ascii="宋体" w:hAnsi="宋体" w:cs="宋体" w:hint="eastAsia"/>
          <w:kern w:val="0"/>
          <w:sz w:val="32"/>
          <w:szCs w:val="32"/>
        </w:rPr>
        <w:t>。</w:t>
      </w:r>
    </w:p>
    <w:p w:rsidR="000B4100" w:rsidRDefault="000B4100">
      <w:pPr>
        <w:numPr>
          <w:ilvl w:val="0"/>
          <w:numId w:val="5"/>
        </w:numPr>
        <w:ind w:firstLineChars="200" w:firstLine="643"/>
        <w:rPr>
          <w:rFonts w:ascii="宋体" w:cs="宋体"/>
          <w:b/>
          <w:bCs/>
          <w:sz w:val="32"/>
          <w:szCs w:val="32"/>
        </w:rPr>
      </w:pPr>
      <w:r>
        <w:rPr>
          <w:rFonts w:ascii="宋体" w:hAnsi="宋体" w:cs="宋体" w:hint="eastAsia"/>
          <w:b/>
          <w:bCs/>
          <w:sz w:val="32"/>
          <w:szCs w:val="32"/>
        </w:rPr>
        <w:t>质量管理</w:t>
      </w:r>
    </w:p>
    <w:p w:rsidR="000B4100" w:rsidRDefault="000B4100">
      <w:pPr>
        <w:pStyle w:val="2"/>
        <w:spacing w:line="360" w:lineRule="auto"/>
        <w:ind w:left="0"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、职业能力目标</w:t>
      </w:r>
      <w:r>
        <w:rPr>
          <w:rFonts w:ascii="宋体" w:hAnsi="宋体" w:cs="宋体"/>
          <w:sz w:val="32"/>
          <w:szCs w:val="32"/>
        </w:rPr>
        <w:t xml:space="preserve"> </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）具备观察和了解幼儿、青少年的能力。</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）具备游戏活动的支持和引导的能力。</w:t>
      </w:r>
      <w:r>
        <w:rPr>
          <w:rFonts w:ascii="宋体" w:hAnsi="宋体" w:cs="宋体"/>
          <w:sz w:val="32"/>
          <w:szCs w:val="32"/>
        </w:rPr>
        <w:t xml:space="preserve"> </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lastRenderedPageBreak/>
        <w:t>（</w:t>
      </w:r>
      <w:r>
        <w:rPr>
          <w:rFonts w:ascii="宋体" w:hAnsi="宋体" w:cs="宋体"/>
          <w:sz w:val="32"/>
          <w:szCs w:val="32"/>
        </w:rPr>
        <w:t>3</w:t>
      </w:r>
      <w:r>
        <w:rPr>
          <w:rFonts w:ascii="宋体" w:hAnsi="宋体" w:cs="宋体" w:hint="eastAsia"/>
          <w:sz w:val="32"/>
          <w:szCs w:val="32"/>
        </w:rPr>
        <w:t>）具有从事本专业实际工作的综合职业能力和素质。</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）具备较强的从事群众艺术文化宣传组织的能力。</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）具备良好的语言表达、沟通和合作的能力。</w:t>
      </w:r>
      <w:r>
        <w:rPr>
          <w:rFonts w:ascii="宋体" w:hAnsi="宋体" w:cs="宋体"/>
          <w:sz w:val="32"/>
          <w:szCs w:val="32"/>
        </w:rPr>
        <w:t xml:space="preserve"> </w:t>
      </w:r>
    </w:p>
    <w:p w:rsidR="000B4100" w:rsidRDefault="000B4100">
      <w:pPr>
        <w:pStyle w:val="2"/>
        <w:spacing w:line="360" w:lineRule="auto"/>
        <w:ind w:left="0"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、职业资格证书考核目标</w:t>
      </w:r>
      <w:r>
        <w:rPr>
          <w:rFonts w:ascii="宋体" w:hAnsi="宋体" w:cs="宋体"/>
          <w:sz w:val="32"/>
          <w:szCs w:val="32"/>
        </w:rPr>
        <w:t xml:space="preserve"> </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）钢琴等级证</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）计算机应用能力等级证书</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）普通话等级证书</w:t>
      </w:r>
    </w:p>
    <w:p w:rsidR="000B4100" w:rsidRDefault="000B4100">
      <w:pPr>
        <w:pStyle w:val="2"/>
        <w:spacing w:line="360" w:lineRule="auto"/>
        <w:ind w:left="0"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）舞蹈等级证</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毕业要求</w:t>
      </w:r>
    </w:p>
    <w:p w:rsidR="000B4100" w:rsidRDefault="000B4100">
      <w:pPr>
        <w:pStyle w:val="2"/>
        <w:spacing w:line="360" w:lineRule="auto"/>
        <w:ind w:left="0" w:firstLineChars="200" w:firstLine="643"/>
        <w:rPr>
          <w:rFonts w:ascii="宋体" w:cs="宋体"/>
          <w:b/>
          <w:sz w:val="32"/>
          <w:szCs w:val="32"/>
        </w:rPr>
      </w:pPr>
      <w:r>
        <w:rPr>
          <w:rFonts w:ascii="宋体" w:hAnsi="宋体" w:cs="宋体" w:hint="eastAsia"/>
          <w:b/>
          <w:sz w:val="32"/>
          <w:szCs w:val="32"/>
        </w:rPr>
        <w:t>（一）成绩</w:t>
      </w:r>
    </w:p>
    <w:p w:rsidR="000B4100" w:rsidRDefault="000B4100">
      <w:pPr>
        <w:pStyle w:val="2"/>
        <w:spacing w:line="360" w:lineRule="auto"/>
        <w:ind w:left="0" w:firstLineChars="200" w:firstLine="643"/>
        <w:rPr>
          <w:rFonts w:ascii="宋体" w:cs="宋体"/>
          <w:sz w:val="32"/>
          <w:szCs w:val="32"/>
        </w:rPr>
      </w:pPr>
      <w:r>
        <w:rPr>
          <w:rFonts w:ascii="宋体" w:cs="宋体"/>
          <w:b/>
          <w:kern w:val="0"/>
          <w:sz w:val="32"/>
          <w:szCs w:val="32"/>
        </w:rPr>
        <w:t> </w:t>
      </w:r>
      <w:r>
        <w:rPr>
          <w:rFonts w:ascii="宋体" w:hAnsi="宋体" w:cs="宋体" w:hint="eastAsia"/>
          <w:sz w:val="32"/>
          <w:szCs w:val="32"/>
        </w:rPr>
        <w:t>修满全部课程，理论与技能考核成绩合格。</w:t>
      </w:r>
    </w:p>
    <w:p w:rsidR="000B4100" w:rsidRDefault="000B4100">
      <w:pPr>
        <w:pStyle w:val="2"/>
        <w:spacing w:line="360" w:lineRule="auto"/>
        <w:ind w:left="0" w:firstLineChars="200" w:firstLine="643"/>
        <w:rPr>
          <w:rFonts w:ascii="宋体" w:cs="宋体"/>
          <w:b/>
          <w:sz w:val="32"/>
          <w:szCs w:val="32"/>
        </w:rPr>
      </w:pPr>
      <w:r>
        <w:rPr>
          <w:rFonts w:ascii="宋体" w:hAnsi="宋体" w:cs="宋体" w:hint="eastAsia"/>
          <w:b/>
          <w:sz w:val="32"/>
          <w:szCs w:val="32"/>
        </w:rPr>
        <w:t>（二）职业资格</w:t>
      </w:r>
    </w:p>
    <w:p w:rsidR="000B4100" w:rsidRDefault="000B4100">
      <w:pPr>
        <w:snapToGrid w:val="0"/>
        <w:spacing w:line="360" w:lineRule="auto"/>
        <w:ind w:firstLine="516"/>
        <w:jc w:val="left"/>
        <w:rPr>
          <w:rFonts w:ascii="宋体" w:cs="宋体"/>
          <w:sz w:val="32"/>
          <w:szCs w:val="32"/>
        </w:rPr>
      </w:pPr>
      <w:r>
        <w:rPr>
          <w:rFonts w:ascii="宋体" w:hAnsi="宋体" w:cs="宋体" w:hint="eastAsia"/>
          <w:sz w:val="32"/>
          <w:szCs w:val="32"/>
        </w:rPr>
        <w:t>本专业类学生毕业时应进行专业技能考核，取得相应职业资格证书或技术等级证书，有较强的就业竞争力。</w:t>
      </w:r>
    </w:p>
    <w:p w:rsidR="000B4100" w:rsidRDefault="000B4100">
      <w:pPr>
        <w:snapToGrid w:val="0"/>
        <w:spacing w:line="360" w:lineRule="auto"/>
        <w:ind w:firstLine="516"/>
        <w:jc w:val="left"/>
        <w:rPr>
          <w:rFonts w:ascii="宋体" w:cs="宋体"/>
          <w:sz w:val="32"/>
          <w:szCs w:val="32"/>
        </w:rPr>
      </w:pPr>
      <w:r>
        <w:rPr>
          <w:rFonts w:ascii="宋体" w:hAnsi="宋体" w:cs="宋体"/>
          <w:sz w:val="32"/>
          <w:szCs w:val="32"/>
        </w:rPr>
        <w:t>1</w:t>
      </w:r>
      <w:r>
        <w:rPr>
          <w:rFonts w:ascii="宋体" w:hAnsi="宋体" w:cs="宋体" w:hint="eastAsia"/>
          <w:sz w:val="32"/>
          <w:szCs w:val="32"/>
        </w:rPr>
        <w:t>、普通话等级证；</w:t>
      </w:r>
      <w:r>
        <w:rPr>
          <w:rFonts w:ascii="宋体" w:hAnsi="宋体" w:cs="宋体"/>
          <w:sz w:val="32"/>
          <w:szCs w:val="32"/>
        </w:rPr>
        <w:t>2</w:t>
      </w:r>
      <w:r>
        <w:rPr>
          <w:rFonts w:ascii="宋体" w:hAnsi="宋体" w:cs="宋体" w:hint="eastAsia"/>
          <w:sz w:val="32"/>
          <w:szCs w:val="32"/>
        </w:rPr>
        <w:t>、钢琴等级证；</w:t>
      </w:r>
      <w:r>
        <w:rPr>
          <w:rFonts w:ascii="宋体" w:hAnsi="宋体" w:cs="宋体"/>
          <w:sz w:val="32"/>
          <w:szCs w:val="32"/>
        </w:rPr>
        <w:t>3</w:t>
      </w:r>
      <w:r>
        <w:rPr>
          <w:rFonts w:ascii="宋体" w:hAnsi="宋体" w:cs="宋体" w:hint="eastAsia"/>
          <w:sz w:val="32"/>
          <w:szCs w:val="32"/>
        </w:rPr>
        <w:t>舞蹈等级证；</w:t>
      </w:r>
      <w:r>
        <w:rPr>
          <w:rFonts w:ascii="宋体" w:hAnsi="宋体" w:cs="宋体"/>
          <w:sz w:val="32"/>
          <w:szCs w:val="32"/>
        </w:rPr>
        <w:t>4</w:t>
      </w:r>
      <w:r>
        <w:rPr>
          <w:rFonts w:ascii="宋体" w:hAnsi="宋体" w:cs="宋体" w:hint="eastAsia"/>
          <w:sz w:val="32"/>
          <w:szCs w:val="32"/>
        </w:rPr>
        <w:t>、计算机等级证</w:t>
      </w:r>
    </w:p>
    <w:p w:rsidR="000B4100" w:rsidRDefault="000B4100">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0B4100" w:rsidRDefault="000B4100">
      <w:pPr>
        <w:ind w:firstLineChars="200" w:firstLine="643"/>
        <w:rPr>
          <w:b/>
        </w:rPr>
      </w:pPr>
      <w:r>
        <w:rPr>
          <w:rFonts w:hint="eastAsia"/>
          <w:b/>
          <w:sz w:val="32"/>
          <w:szCs w:val="32"/>
        </w:rPr>
        <w:t>教学进程表</w:t>
      </w:r>
    </w:p>
    <w:tbl>
      <w:tblPr>
        <w:tblW w:w="823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474"/>
        <w:gridCol w:w="473"/>
        <w:gridCol w:w="472"/>
        <w:gridCol w:w="1796"/>
        <w:gridCol w:w="642"/>
        <w:gridCol w:w="536"/>
        <w:gridCol w:w="467"/>
        <w:gridCol w:w="469"/>
        <w:gridCol w:w="470"/>
        <w:gridCol w:w="470"/>
        <w:gridCol w:w="450"/>
        <w:gridCol w:w="450"/>
        <w:gridCol w:w="473"/>
      </w:tblGrid>
      <w:tr w:rsidR="000B4100" w:rsidRPr="00611F46">
        <w:tc>
          <w:tcPr>
            <w:tcW w:w="588" w:type="dxa"/>
            <w:vMerge w:val="restart"/>
          </w:tcPr>
          <w:p w:rsidR="000B4100" w:rsidRPr="00611F46" w:rsidRDefault="000B4100">
            <w:pPr>
              <w:rPr>
                <w:b/>
                <w:sz w:val="20"/>
                <w:szCs w:val="20"/>
              </w:rPr>
            </w:pPr>
            <w:r w:rsidRPr="00611F46">
              <w:rPr>
                <w:rFonts w:hint="eastAsia"/>
                <w:b/>
                <w:sz w:val="20"/>
                <w:szCs w:val="20"/>
              </w:rPr>
              <w:t>课程类别</w:t>
            </w:r>
          </w:p>
        </w:tc>
        <w:tc>
          <w:tcPr>
            <w:tcW w:w="947" w:type="dxa"/>
            <w:gridSpan w:val="2"/>
            <w:vMerge w:val="restart"/>
          </w:tcPr>
          <w:p w:rsidR="000B4100" w:rsidRPr="00611F46" w:rsidRDefault="000B4100">
            <w:pPr>
              <w:rPr>
                <w:b/>
                <w:sz w:val="20"/>
                <w:szCs w:val="20"/>
              </w:rPr>
            </w:pPr>
            <w:r w:rsidRPr="00611F46">
              <w:rPr>
                <w:rFonts w:hint="eastAsia"/>
                <w:b/>
                <w:sz w:val="20"/>
                <w:szCs w:val="20"/>
              </w:rPr>
              <w:t>课程</w:t>
            </w:r>
          </w:p>
          <w:p w:rsidR="000B4100" w:rsidRPr="00611F46" w:rsidRDefault="000B4100">
            <w:pPr>
              <w:rPr>
                <w:b/>
                <w:sz w:val="20"/>
                <w:szCs w:val="20"/>
              </w:rPr>
            </w:pPr>
            <w:r w:rsidRPr="00611F46">
              <w:rPr>
                <w:rFonts w:hint="eastAsia"/>
                <w:b/>
                <w:sz w:val="20"/>
                <w:szCs w:val="20"/>
              </w:rPr>
              <w:t>类型</w:t>
            </w:r>
          </w:p>
        </w:tc>
        <w:tc>
          <w:tcPr>
            <w:tcW w:w="472" w:type="dxa"/>
            <w:vMerge w:val="restart"/>
          </w:tcPr>
          <w:p w:rsidR="000B4100" w:rsidRPr="00611F46" w:rsidRDefault="000B4100">
            <w:pPr>
              <w:rPr>
                <w:b/>
                <w:sz w:val="20"/>
                <w:szCs w:val="20"/>
              </w:rPr>
            </w:pPr>
            <w:r w:rsidRPr="00611F46">
              <w:rPr>
                <w:rFonts w:hint="eastAsia"/>
                <w:b/>
                <w:sz w:val="20"/>
                <w:szCs w:val="20"/>
              </w:rPr>
              <w:t>序号</w:t>
            </w:r>
          </w:p>
        </w:tc>
        <w:tc>
          <w:tcPr>
            <w:tcW w:w="1796" w:type="dxa"/>
            <w:vMerge w:val="restart"/>
          </w:tcPr>
          <w:p w:rsidR="000B4100" w:rsidRPr="00611F46" w:rsidRDefault="000B4100">
            <w:pPr>
              <w:rPr>
                <w:b/>
                <w:sz w:val="20"/>
                <w:szCs w:val="20"/>
              </w:rPr>
            </w:pPr>
            <w:r w:rsidRPr="00611F46">
              <w:rPr>
                <w:rFonts w:hint="eastAsia"/>
                <w:b/>
                <w:sz w:val="20"/>
                <w:szCs w:val="20"/>
              </w:rPr>
              <w:t>内容及名称</w:t>
            </w:r>
          </w:p>
        </w:tc>
        <w:tc>
          <w:tcPr>
            <w:tcW w:w="642" w:type="dxa"/>
            <w:vMerge w:val="restart"/>
          </w:tcPr>
          <w:p w:rsidR="000B4100" w:rsidRPr="00611F46" w:rsidRDefault="000B4100">
            <w:pPr>
              <w:rPr>
                <w:b/>
                <w:sz w:val="20"/>
                <w:szCs w:val="20"/>
              </w:rPr>
            </w:pPr>
            <w:r w:rsidRPr="00611F46">
              <w:rPr>
                <w:rFonts w:hint="eastAsia"/>
                <w:b/>
                <w:sz w:val="20"/>
                <w:szCs w:val="20"/>
              </w:rPr>
              <w:t>总课时</w:t>
            </w:r>
          </w:p>
        </w:tc>
        <w:tc>
          <w:tcPr>
            <w:tcW w:w="536" w:type="dxa"/>
            <w:vMerge w:val="restart"/>
          </w:tcPr>
          <w:p w:rsidR="000B4100" w:rsidRPr="00611F46" w:rsidRDefault="000B4100">
            <w:pPr>
              <w:rPr>
                <w:b/>
                <w:sz w:val="20"/>
                <w:szCs w:val="20"/>
              </w:rPr>
            </w:pPr>
            <w:r w:rsidRPr="00611F46">
              <w:rPr>
                <w:rFonts w:hint="eastAsia"/>
                <w:b/>
                <w:sz w:val="20"/>
                <w:szCs w:val="20"/>
              </w:rPr>
              <w:t>学分</w:t>
            </w:r>
          </w:p>
        </w:tc>
        <w:tc>
          <w:tcPr>
            <w:tcW w:w="2776" w:type="dxa"/>
            <w:gridSpan w:val="6"/>
          </w:tcPr>
          <w:p w:rsidR="000B4100" w:rsidRPr="00611F46" w:rsidRDefault="000B4100">
            <w:pPr>
              <w:rPr>
                <w:b/>
                <w:sz w:val="20"/>
                <w:szCs w:val="20"/>
              </w:rPr>
            </w:pPr>
            <w:proofErr w:type="gramStart"/>
            <w:r w:rsidRPr="00611F46">
              <w:rPr>
                <w:rFonts w:hint="eastAsia"/>
                <w:b/>
                <w:sz w:val="20"/>
                <w:szCs w:val="20"/>
              </w:rPr>
              <w:t>个学期周</w:t>
            </w:r>
            <w:proofErr w:type="gramEnd"/>
            <w:r w:rsidRPr="00611F46">
              <w:rPr>
                <w:rFonts w:hint="eastAsia"/>
                <w:b/>
                <w:sz w:val="20"/>
                <w:szCs w:val="20"/>
              </w:rPr>
              <w:t>课时和实训实习安排</w:t>
            </w:r>
          </w:p>
        </w:tc>
        <w:tc>
          <w:tcPr>
            <w:tcW w:w="473" w:type="dxa"/>
            <w:vMerge w:val="restart"/>
          </w:tcPr>
          <w:p w:rsidR="000B4100" w:rsidRPr="00611F46" w:rsidRDefault="000B4100">
            <w:pPr>
              <w:rPr>
                <w:b/>
                <w:sz w:val="20"/>
                <w:szCs w:val="20"/>
              </w:rPr>
            </w:pPr>
            <w:r w:rsidRPr="00611F46">
              <w:rPr>
                <w:rFonts w:hint="eastAsia"/>
                <w:b/>
                <w:sz w:val="20"/>
                <w:szCs w:val="20"/>
              </w:rPr>
              <w:t>备注</w:t>
            </w:r>
          </w:p>
        </w:tc>
      </w:tr>
      <w:tr w:rsidR="000B4100" w:rsidRPr="00611F46">
        <w:tc>
          <w:tcPr>
            <w:tcW w:w="588" w:type="dxa"/>
            <w:vMerge/>
          </w:tcPr>
          <w:p w:rsidR="000B4100" w:rsidRPr="00611F46" w:rsidRDefault="000B4100">
            <w:pPr>
              <w:rPr>
                <w:b/>
                <w:sz w:val="20"/>
                <w:szCs w:val="20"/>
              </w:rPr>
            </w:pPr>
          </w:p>
        </w:tc>
        <w:tc>
          <w:tcPr>
            <w:tcW w:w="947" w:type="dxa"/>
            <w:gridSpan w:val="2"/>
            <w:vMerge/>
          </w:tcPr>
          <w:p w:rsidR="000B4100" w:rsidRPr="00611F46" w:rsidRDefault="000B4100">
            <w:pPr>
              <w:rPr>
                <w:b/>
                <w:sz w:val="20"/>
                <w:szCs w:val="20"/>
              </w:rPr>
            </w:pPr>
          </w:p>
        </w:tc>
        <w:tc>
          <w:tcPr>
            <w:tcW w:w="472" w:type="dxa"/>
            <w:vMerge/>
          </w:tcPr>
          <w:p w:rsidR="000B4100" w:rsidRPr="00611F46" w:rsidRDefault="000B4100">
            <w:pPr>
              <w:rPr>
                <w:b/>
                <w:sz w:val="20"/>
                <w:szCs w:val="20"/>
              </w:rPr>
            </w:pPr>
          </w:p>
        </w:tc>
        <w:tc>
          <w:tcPr>
            <w:tcW w:w="1796" w:type="dxa"/>
            <w:vMerge/>
          </w:tcPr>
          <w:p w:rsidR="000B4100" w:rsidRPr="00611F46" w:rsidRDefault="000B4100">
            <w:pPr>
              <w:rPr>
                <w:b/>
                <w:sz w:val="20"/>
                <w:szCs w:val="20"/>
              </w:rPr>
            </w:pPr>
          </w:p>
        </w:tc>
        <w:tc>
          <w:tcPr>
            <w:tcW w:w="642" w:type="dxa"/>
            <w:vMerge/>
          </w:tcPr>
          <w:p w:rsidR="000B4100" w:rsidRPr="00611F46" w:rsidRDefault="000B4100">
            <w:pPr>
              <w:rPr>
                <w:b/>
                <w:sz w:val="20"/>
                <w:szCs w:val="20"/>
              </w:rPr>
            </w:pPr>
          </w:p>
        </w:tc>
        <w:tc>
          <w:tcPr>
            <w:tcW w:w="536" w:type="dxa"/>
            <w:vMerge/>
          </w:tcPr>
          <w:p w:rsidR="000B4100" w:rsidRPr="00611F46" w:rsidRDefault="000B4100">
            <w:pPr>
              <w:rPr>
                <w:b/>
                <w:sz w:val="20"/>
                <w:szCs w:val="20"/>
              </w:rPr>
            </w:pPr>
          </w:p>
        </w:tc>
        <w:tc>
          <w:tcPr>
            <w:tcW w:w="936" w:type="dxa"/>
            <w:gridSpan w:val="2"/>
          </w:tcPr>
          <w:p w:rsidR="000B4100" w:rsidRPr="00611F46" w:rsidRDefault="000B4100">
            <w:pPr>
              <w:rPr>
                <w:b/>
                <w:sz w:val="20"/>
                <w:szCs w:val="20"/>
              </w:rPr>
            </w:pPr>
            <w:r w:rsidRPr="00611F46">
              <w:rPr>
                <w:rFonts w:hint="eastAsia"/>
                <w:b/>
                <w:sz w:val="20"/>
                <w:szCs w:val="20"/>
              </w:rPr>
              <w:t>第一学年</w:t>
            </w:r>
          </w:p>
        </w:tc>
        <w:tc>
          <w:tcPr>
            <w:tcW w:w="940" w:type="dxa"/>
            <w:gridSpan w:val="2"/>
          </w:tcPr>
          <w:p w:rsidR="000B4100" w:rsidRPr="00611F46" w:rsidRDefault="000B4100">
            <w:pPr>
              <w:rPr>
                <w:b/>
                <w:sz w:val="20"/>
                <w:szCs w:val="20"/>
              </w:rPr>
            </w:pPr>
            <w:r w:rsidRPr="00611F46">
              <w:rPr>
                <w:rFonts w:hint="eastAsia"/>
                <w:b/>
                <w:sz w:val="20"/>
                <w:szCs w:val="20"/>
              </w:rPr>
              <w:t>第二学年</w:t>
            </w:r>
          </w:p>
        </w:tc>
        <w:tc>
          <w:tcPr>
            <w:tcW w:w="900" w:type="dxa"/>
            <w:gridSpan w:val="2"/>
          </w:tcPr>
          <w:p w:rsidR="000B4100" w:rsidRPr="00611F46" w:rsidRDefault="000B4100">
            <w:pPr>
              <w:rPr>
                <w:b/>
                <w:sz w:val="20"/>
                <w:szCs w:val="20"/>
              </w:rPr>
            </w:pPr>
            <w:r w:rsidRPr="00611F46">
              <w:rPr>
                <w:rFonts w:hint="eastAsia"/>
                <w:b/>
                <w:sz w:val="20"/>
                <w:szCs w:val="20"/>
              </w:rPr>
              <w:t>第三学年</w:t>
            </w:r>
          </w:p>
        </w:tc>
        <w:tc>
          <w:tcPr>
            <w:tcW w:w="473" w:type="dxa"/>
            <w:vMerge/>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947" w:type="dxa"/>
            <w:gridSpan w:val="2"/>
            <w:vMerge/>
          </w:tcPr>
          <w:p w:rsidR="000B4100" w:rsidRPr="00611F46" w:rsidRDefault="000B4100">
            <w:pPr>
              <w:rPr>
                <w:b/>
                <w:sz w:val="20"/>
                <w:szCs w:val="20"/>
              </w:rPr>
            </w:pPr>
          </w:p>
        </w:tc>
        <w:tc>
          <w:tcPr>
            <w:tcW w:w="472" w:type="dxa"/>
            <w:vMerge/>
          </w:tcPr>
          <w:p w:rsidR="000B4100" w:rsidRPr="00611F46" w:rsidRDefault="000B4100">
            <w:pPr>
              <w:rPr>
                <w:b/>
                <w:sz w:val="20"/>
                <w:szCs w:val="20"/>
              </w:rPr>
            </w:pPr>
          </w:p>
        </w:tc>
        <w:tc>
          <w:tcPr>
            <w:tcW w:w="1796" w:type="dxa"/>
            <w:vMerge/>
          </w:tcPr>
          <w:p w:rsidR="000B4100" w:rsidRPr="00611F46" w:rsidRDefault="000B4100">
            <w:pPr>
              <w:rPr>
                <w:b/>
                <w:sz w:val="20"/>
                <w:szCs w:val="20"/>
              </w:rPr>
            </w:pPr>
          </w:p>
        </w:tc>
        <w:tc>
          <w:tcPr>
            <w:tcW w:w="642" w:type="dxa"/>
            <w:vMerge/>
          </w:tcPr>
          <w:p w:rsidR="000B4100" w:rsidRPr="00611F46" w:rsidRDefault="000B4100">
            <w:pPr>
              <w:rPr>
                <w:b/>
                <w:sz w:val="20"/>
                <w:szCs w:val="20"/>
              </w:rPr>
            </w:pPr>
          </w:p>
        </w:tc>
        <w:tc>
          <w:tcPr>
            <w:tcW w:w="536" w:type="dxa"/>
            <w:vMerge/>
          </w:tcPr>
          <w:p w:rsidR="000B4100" w:rsidRPr="00611F46" w:rsidRDefault="000B4100">
            <w:pPr>
              <w:rPr>
                <w:b/>
                <w:sz w:val="20"/>
                <w:szCs w:val="20"/>
              </w:rPr>
            </w:pPr>
          </w:p>
        </w:tc>
        <w:tc>
          <w:tcPr>
            <w:tcW w:w="467" w:type="dxa"/>
          </w:tcPr>
          <w:p w:rsidR="000B4100" w:rsidRPr="00611F46" w:rsidRDefault="000B4100">
            <w:pPr>
              <w:rPr>
                <w:b/>
                <w:sz w:val="20"/>
                <w:szCs w:val="20"/>
              </w:rPr>
            </w:pPr>
            <w:r w:rsidRPr="00611F46">
              <w:rPr>
                <w:b/>
                <w:sz w:val="20"/>
                <w:szCs w:val="20"/>
              </w:rPr>
              <w:t>16</w:t>
            </w:r>
          </w:p>
        </w:tc>
        <w:tc>
          <w:tcPr>
            <w:tcW w:w="469" w:type="dxa"/>
          </w:tcPr>
          <w:p w:rsidR="000B4100" w:rsidRPr="00611F46" w:rsidRDefault="000B4100">
            <w:pPr>
              <w:rPr>
                <w:b/>
                <w:sz w:val="20"/>
                <w:szCs w:val="20"/>
              </w:rPr>
            </w:pPr>
            <w:r w:rsidRPr="00611F46">
              <w:rPr>
                <w:b/>
                <w:sz w:val="20"/>
                <w:szCs w:val="20"/>
              </w:rPr>
              <w:t>16</w:t>
            </w:r>
          </w:p>
        </w:tc>
        <w:tc>
          <w:tcPr>
            <w:tcW w:w="470" w:type="dxa"/>
          </w:tcPr>
          <w:p w:rsidR="000B4100" w:rsidRPr="00611F46" w:rsidRDefault="000B4100">
            <w:pPr>
              <w:rPr>
                <w:b/>
                <w:sz w:val="20"/>
                <w:szCs w:val="20"/>
              </w:rPr>
            </w:pPr>
            <w:r w:rsidRPr="00611F46">
              <w:rPr>
                <w:b/>
                <w:sz w:val="20"/>
                <w:szCs w:val="20"/>
              </w:rPr>
              <w:t>16</w:t>
            </w:r>
          </w:p>
        </w:tc>
        <w:tc>
          <w:tcPr>
            <w:tcW w:w="470" w:type="dxa"/>
          </w:tcPr>
          <w:p w:rsidR="000B4100" w:rsidRPr="00611F46" w:rsidRDefault="000B4100">
            <w:pPr>
              <w:rPr>
                <w:b/>
                <w:sz w:val="20"/>
                <w:szCs w:val="20"/>
              </w:rPr>
            </w:pPr>
            <w:r w:rsidRPr="00611F46">
              <w:rPr>
                <w:b/>
                <w:sz w:val="20"/>
                <w:szCs w:val="20"/>
              </w:rPr>
              <w:t>16</w:t>
            </w:r>
          </w:p>
        </w:tc>
        <w:tc>
          <w:tcPr>
            <w:tcW w:w="450" w:type="dxa"/>
          </w:tcPr>
          <w:p w:rsidR="000B4100" w:rsidRPr="00611F46" w:rsidRDefault="000B4100">
            <w:pPr>
              <w:rPr>
                <w:b/>
                <w:sz w:val="20"/>
                <w:szCs w:val="20"/>
              </w:rPr>
            </w:pPr>
            <w:r w:rsidRPr="00611F46">
              <w:rPr>
                <w:b/>
                <w:sz w:val="20"/>
                <w:szCs w:val="20"/>
              </w:rPr>
              <w:t>16</w:t>
            </w:r>
          </w:p>
        </w:tc>
        <w:tc>
          <w:tcPr>
            <w:tcW w:w="450" w:type="dxa"/>
          </w:tcPr>
          <w:p w:rsidR="000B4100" w:rsidRPr="00611F46" w:rsidRDefault="000B4100">
            <w:pPr>
              <w:rPr>
                <w:b/>
                <w:sz w:val="20"/>
                <w:szCs w:val="20"/>
              </w:rPr>
            </w:pPr>
          </w:p>
        </w:tc>
        <w:tc>
          <w:tcPr>
            <w:tcW w:w="473" w:type="dxa"/>
            <w:vMerge/>
          </w:tcPr>
          <w:p w:rsidR="000B4100" w:rsidRPr="00611F46" w:rsidRDefault="000B4100">
            <w:pPr>
              <w:rPr>
                <w:b/>
                <w:sz w:val="20"/>
                <w:szCs w:val="20"/>
              </w:rPr>
            </w:pPr>
          </w:p>
        </w:tc>
      </w:tr>
      <w:tr w:rsidR="000B4100" w:rsidRPr="00611F46">
        <w:tc>
          <w:tcPr>
            <w:tcW w:w="588" w:type="dxa"/>
            <w:vMerge w:val="restart"/>
            <w:vAlign w:val="center"/>
          </w:tcPr>
          <w:p w:rsidR="000B4100" w:rsidRPr="00611F46" w:rsidRDefault="000B4100">
            <w:pPr>
              <w:jc w:val="center"/>
              <w:rPr>
                <w:b/>
                <w:sz w:val="20"/>
                <w:szCs w:val="20"/>
              </w:rPr>
            </w:pPr>
            <w:r w:rsidRPr="00611F46">
              <w:rPr>
                <w:rFonts w:hint="eastAsia"/>
                <w:b/>
                <w:sz w:val="20"/>
                <w:szCs w:val="20"/>
              </w:rPr>
              <w:t>必修课</w:t>
            </w:r>
          </w:p>
        </w:tc>
        <w:tc>
          <w:tcPr>
            <w:tcW w:w="474" w:type="dxa"/>
            <w:vMerge w:val="restart"/>
            <w:vAlign w:val="center"/>
          </w:tcPr>
          <w:p w:rsidR="000B4100" w:rsidRPr="00611F46" w:rsidRDefault="000B4100">
            <w:pPr>
              <w:jc w:val="center"/>
              <w:rPr>
                <w:b/>
                <w:sz w:val="20"/>
                <w:szCs w:val="20"/>
              </w:rPr>
            </w:pPr>
            <w:r w:rsidRPr="00611F46">
              <w:rPr>
                <w:rFonts w:hint="eastAsia"/>
                <w:b/>
                <w:sz w:val="20"/>
                <w:szCs w:val="20"/>
              </w:rPr>
              <w:t>基础模</w:t>
            </w:r>
            <w:r w:rsidRPr="00611F46">
              <w:rPr>
                <w:rFonts w:hint="eastAsia"/>
                <w:b/>
                <w:sz w:val="20"/>
                <w:szCs w:val="20"/>
              </w:rPr>
              <w:lastRenderedPageBreak/>
              <w:t>块</w:t>
            </w:r>
          </w:p>
        </w:tc>
        <w:tc>
          <w:tcPr>
            <w:tcW w:w="473" w:type="dxa"/>
            <w:vMerge w:val="restart"/>
            <w:vAlign w:val="center"/>
          </w:tcPr>
          <w:p w:rsidR="000B4100" w:rsidRPr="00611F46" w:rsidRDefault="000B4100">
            <w:pPr>
              <w:jc w:val="center"/>
              <w:rPr>
                <w:b/>
                <w:sz w:val="20"/>
                <w:szCs w:val="20"/>
              </w:rPr>
            </w:pPr>
            <w:r w:rsidRPr="00611F46">
              <w:rPr>
                <w:rFonts w:hint="eastAsia"/>
                <w:b/>
                <w:sz w:val="20"/>
                <w:szCs w:val="20"/>
              </w:rPr>
              <w:lastRenderedPageBreak/>
              <w:t>公共基</w:t>
            </w:r>
            <w:r w:rsidRPr="00611F46">
              <w:rPr>
                <w:rFonts w:hint="eastAsia"/>
                <w:b/>
                <w:sz w:val="20"/>
                <w:szCs w:val="20"/>
              </w:rPr>
              <w:lastRenderedPageBreak/>
              <w:t>础课</w:t>
            </w:r>
          </w:p>
        </w:tc>
        <w:tc>
          <w:tcPr>
            <w:tcW w:w="472" w:type="dxa"/>
          </w:tcPr>
          <w:p w:rsidR="000B4100" w:rsidRPr="00611F46" w:rsidRDefault="000B4100">
            <w:pPr>
              <w:rPr>
                <w:b/>
                <w:sz w:val="20"/>
                <w:szCs w:val="20"/>
              </w:rPr>
            </w:pPr>
            <w:r w:rsidRPr="00611F46">
              <w:rPr>
                <w:b/>
                <w:sz w:val="20"/>
                <w:szCs w:val="20"/>
              </w:rPr>
              <w:lastRenderedPageBreak/>
              <w:t>1</w:t>
            </w:r>
          </w:p>
        </w:tc>
        <w:tc>
          <w:tcPr>
            <w:tcW w:w="1796" w:type="dxa"/>
          </w:tcPr>
          <w:p w:rsidR="000B4100" w:rsidRPr="00611F46" w:rsidRDefault="000B4100">
            <w:pPr>
              <w:rPr>
                <w:b/>
                <w:sz w:val="20"/>
                <w:szCs w:val="20"/>
              </w:rPr>
            </w:pPr>
            <w:r w:rsidRPr="00611F46">
              <w:rPr>
                <w:rFonts w:hint="eastAsia"/>
                <w:b/>
                <w:sz w:val="20"/>
                <w:szCs w:val="20"/>
              </w:rPr>
              <w:t>语文</w:t>
            </w:r>
          </w:p>
        </w:tc>
        <w:tc>
          <w:tcPr>
            <w:tcW w:w="642" w:type="dxa"/>
          </w:tcPr>
          <w:p w:rsidR="000B4100" w:rsidRPr="00611F46" w:rsidRDefault="000B4100">
            <w:pPr>
              <w:rPr>
                <w:b/>
                <w:sz w:val="20"/>
                <w:szCs w:val="20"/>
              </w:rPr>
            </w:pPr>
            <w:r w:rsidRPr="00611F46">
              <w:rPr>
                <w:rFonts w:ascii="宋体" w:hAnsi="宋体" w:cs="宋体"/>
                <w:b/>
                <w:bCs/>
                <w:kern w:val="0"/>
                <w:sz w:val="20"/>
                <w:szCs w:val="20"/>
              </w:rPr>
              <w:t>180</w:t>
            </w:r>
          </w:p>
        </w:tc>
        <w:tc>
          <w:tcPr>
            <w:tcW w:w="536" w:type="dxa"/>
          </w:tcPr>
          <w:p w:rsidR="000B4100" w:rsidRPr="00611F46" w:rsidRDefault="000B4100">
            <w:pPr>
              <w:rPr>
                <w:b/>
                <w:sz w:val="20"/>
                <w:szCs w:val="20"/>
              </w:rPr>
            </w:pPr>
            <w:r w:rsidRPr="00611F46">
              <w:rPr>
                <w:b/>
                <w:sz w:val="20"/>
                <w:szCs w:val="20"/>
              </w:rPr>
              <w:t>10</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w:t>
            </w:r>
          </w:p>
        </w:tc>
        <w:tc>
          <w:tcPr>
            <w:tcW w:w="1796" w:type="dxa"/>
          </w:tcPr>
          <w:p w:rsidR="000B4100" w:rsidRPr="00611F46" w:rsidRDefault="000B4100">
            <w:pPr>
              <w:rPr>
                <w:b/>
                <w:sz w:val="20"/>
                <w:szCs w:val="20"/>
              </w:rPr>
            </w:pPr>
            <w:r w:rsidRPr="00611F46">
              <w:rPr>
                <w:rFonts w:hint="eastAsia"/>
                <w:b/>
                <w:sz w:val="20"/>
                <w:szCs w:val="20"/>
              </w:rPr>
              <w:t>英语</w:t>
            </w:r>
          </w:p>
        </w:tc>
        <w:tc>
          <w:tcPr>
            <w:tcW w:w="642" w:type="dxa"/>
          </w:tcPr>
          <w:p w:rsidR="000B4100" w:rsidRPr="00611F46" w:rsidRDefault="000B4100">
            <w:pPr>
              <w:rPr>
                <w:b/>
                <w:sz w:val="20"/>
                <w:szCs w:val="20"/>
              </w:rPr>
            </w:pPr>
            <w:r w:rsidRPr="00611F46">
              <w:rPr>
                <w:rFonts w:ascii="宋体" w:hAnsi="宋体" w:cs="宋体"/>
                <w:b/>
                <w:bCs/>
                <w:kern w:val="0"/>
                <w:sz w:val="20"/>
                <w:szCs w:val="20"/>
              </w:rPr>
              <w:t>180</w:t>
            </w:r>
          </w:p>
        </w:tc>
        <w:tc>
          <w:tcPr>
            <w:tcW w:w="536" w:type="dxa"/>
          </w:tcPr>
          <w:p w:rsidR="000B4100" w:rsidRPr="00611F46" w:rsidRDefault="000B4100">
            <w:pPr>
              <w:rPr>
                <w:b/>
                <w:sz w:val="20"/>
                <w:szCs w:val="20"/>
              </w:rPr>
            </w:pPr>
            <w:r w:rsidRPr="00611F46">
              <w:rPr>
                <w:b/>
                <w:sz w:val="20"/>
                <w:szCs w:val="20"/>
              </w:rPr>
              <w:t>10</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3</w:t>
            </w:r>
          </w:p>
        </w:tc>
        <w:tc>
          <w:tcPr>
            <w:tcW w:w="1796" w:type="dxa"/>
          </w:tcPr>
          <w:p w:rsidR="000B4100" w:rsidRPr="00611F46" w:rsidRDefault="000B4100">
            <w:pPr>
              <w:rPr>
                <w:b/>
                <w:sz w:val="20"/>
                <w:szCs w:val="20"/>
              </w:rPr>
            </w:pPr>
            <w:r w:rsidRPr="00611F46">
              <w:rPr>
                <w:rFonts w:hint="eastAsia"/>
                <w:b/>
                <w:sz w:val="20"/>
                <w:szCs w:val="20"/>
              </w:rPr>
              <w:t>数学</w:t>
            </w:r>
          </w:p>
        </w:tc>
        <w:tc>
          <w:tcPr>
            <w:tcW w:w="642" w:type="dxa"/>
          </w:tcPr>
          <w:p w:rsidR="000B4100" w:rsidRPr="00611F46" w:rsidRDefault="000B4100">
            <w:pPr>
              <w:rPr>
                <w:b/>
                <w:sz w:val="20"/>
                <w:szCs w:val="20"/>
              </w:rPr>
            </w:pPr>
            <w:r w:rsidRPr="00611F46">
              <w:rPr>
                <w:rFonts w:ascii="宋体" w:hAnsi="宋体" w:cs="宋体"/>
                <w:b/>
                <w:bCs/>
                <w:kern w:val="0"/>
                <w:sz w:val="20"/>
                <w:szCs w:val="20"/>
              </w:rPr>
              <w:t>180</w:t>
            </w:r>
          </w:p>
        </w:tc>
        <w:tc>
          <w:tcPr>
            <w:tcW w:w="536" w:type="dxa"/>
          </w:tcPr>
          <w:p w:rsidR="000B4100" w:rsidRPr="00611F46" w:rsidRDefault="000B4100">
            <w:pPr>
              <w:rPr>
                <w:b/>
                <w:sz w:val="20"/>
                <w:szCs w:val="20"/>
              </w:rPr>
            </w:pPr>
            <w:r w:rsidRPr="00611F46">
              <w:rPr>
                <w:b/>
                <w:sz w:val="20"/>
                <w:szCs w:val="20"/>
              </w:rPr>
              <w:t>10</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4</w:t>
            </w:r>
          </w:p>
        </w:tc>
        <w:tc>
          <w:tcPr>
            <w:tcW w:w="1796" w:type="dxa"/>
          </w:tcPr>
          <w:p w:rsidR="000B4100" w:rsidRPr="00611F46" w:rsidRDefault="000B4100">
            <w:pPr>
              <w:rPr>
                <w:b/>
                <w:sz w:val="20"/>
                <w:szCs w:val="20"/>
              </w:rPr>
            </w:pPr>
            <w:r w:rsidRPr="00611F46">
              <w:rPr>
                <w:rFonts w:ascii="宋体" w:hAnsi="宋体" w:cs="宋体" w:hint="eastAsia"/>
                <w:b/>
                <w:kern w:val="0"/>
                <w:sz w:val="20"/>
                <w:szCs w:val="20"/>
              </w:rPr>
              <w:t>职业生涯规划</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5</w:t>
            </w:r>
          </w:p>
        </w:tc>
        <w:tc>
          <w:tcPr>
            <w:tcW w:w="1796" w:type="dxa"/>
          </w:tcPr>
          <w:p w:rsidR="000B4100" w:rsidRPr="00611F46" w:rsidRDefault="000B4100">
            <w:pPr>
              <w:rPr>
                <w:b/>
                <w:sz w:val="20"/>
                <w:szCs w:val="20"/>
              </w:rPr>
            </w:pPr>
            <w:r w:rsidRPr="00611F46">
              <w:rPr>
                <w:rFonts w:ascii="宋体" w:hAnsi="宋体" w:cs="宋体" w:hint="eastAsia"/>
                <w:b/>
                <w:kern w:val="0"/>
                <w:sz w:val="20"/>
                <w:szCs w:val="20"/>
              </w:rPr>
              <w:t>职业道德与法律</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6</w:t>
            </w:r>
          </w:p>
        </w:tc>
        <w:tc>
          <w:tcPr>
            <w:tcW w:w="1796" w:type="dxa"/>
          </w:tcPr>
          <w:p w:rsidR="000B4100" w:rsidRPr="00611F46" w:rsidRDefault="000B4100">
            <w:pPr>
              <w:rPr>
                <w:b/>
                <w:sz w:val="20"/>
                <w:szCs w:val="20"/>
              </w:rPr>
            </w:pPr>
            <w:r w:rsidRPr="00611F46">
              <w:rPr>
                <w:rFonts w:ascii="宋体" w:hAnsi="宋体" w:cs="宋体" w:hint="eastAsia"/>
                <w:b/>
                <w:kern w:val="0"/>
                <w:sz w:val="20"/>
                <w:szCs w:val="20"/>
              </w:rPr>
              <w:t>经济政治与社会</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7</w:t>
            </w:r>
          </w:p>
        </w:tc>
        <w:tc>
          <w:tcPr>
            <w:tcW w:w="1796" w:type="dxa"/>
          </w:tcPr>
          <w:p w:rsidR="000B4100" w:rsidRPr="00611F46" w:rsidRDefault="000B4100">
            <w:pPr>
              <w:rPr>
                <w:b/>
                <w:sz w:val="20"/>
                <w:szCs w:val="20"/>
              </w:rPr>
            </w:pPr>
            <w:r w:rsidRPr="00611F46">
              <w:rPr>
                <w:rFonts w:ascii="宋体" w:hAnsi="宋体" w:cs="宋体" w:hint="eastAsia"/>
                <w:b/>
                <w:kern w:val="0"/>
                <w:sz w:val="20"/>
                <w:szCs w:val="20"/>
              </w:rPr>
              <w:t>哲学与人生</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8</w:t>
            </w:r>
          </w:p>
        </w:tc>
        <w:tc>
          <w:tcPr>
            <w:tcW w:w="1796" w:type="dxa"/>
          </w:tcPr>
          <w:p w:rsidR="000B4100" w:rsidRPr="00611F46" w:rsidRDefault="000B4100">
            <w:pPr>
              <w:rPr>
                <w:rFonts w:ascii="宋体" w:cs="宋体"/>
                <w:b/>
                <w:kern w:val="0"/>
                <w:sz w:val="20"/>
                <w:szCs w:val="20"/>
              </w:rPr>
            </w:pPr>
            <w:r w:rsidRPr="00611F46">
              <w:rPr>
                <w:rFonts w:ascii="宋体" w:hAnsi="宋体" w:cs="宋体" w:hint="eastAsia"/>
                <w:b/>
                <w:bCs/>
                <w:kern w:val="0"/>
                <w:sz w:val="20"/>
                <w:szCs w:val="20"/>
              </w:rPr>
              <w:t>计算机应用基础</w:t>
            </w:r>
          </w:p>
        </w:tc>
        <w:tc>
          <w:tcPr>
            <w:tcW w:w="642" w:type="dxa"/>
          </w:tcPr>
          <w:p w:rsidR="000B4100" w:rsidRPr="00611F46" w:rsidRDefault="000B4100">
            <w:pPr>
              <w:rPr>
                <w:b/>
                <w:sz w:val="20"/>
                <w:szCs w:val="20"/>
              </w:rPr>
            </w:pPr>
            <w:r w:rsidRPr="00611F46">
              <w:rPr>
                <w:b/>
                <w:sz w:val="20"/>
                <w:szCs w:val="20"/>
              </w:rPr>
              <w:t>72</w:t>
            </w:r>
          </w:p>
        </w:tc>
        <w:tc>
          <w:tcPr>
            <w:tcW w:w="536" w:type="dxa"/>
          </w:tcPr>
          <w:p w:rsidR="000B4100" w:rsidRPr="00611F46" w:rsidRDefault="000B4100">
            <w:pPr>
              <w:rPr>
                <w:b/>
                <w:sz w:val="20"/>
                <w:szCs w:val="20"/>
              </w:rPr>
            </w:pPr>
            <w:r w:rsidRPr="00611F46">
              <w:rPr>
                <w:b/>
                <w:sz w:val="20"/>
                <w:szCs w:val="20"/>
              </w:rPr>
              <w:t>4</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9</w:t>
            </w:r>
          </w:p>
        </w:tc>
        <w:tc>
          <w:tcPr>
            <w:tcW w:w="1796" w:type="dxa"/>
          </w:tcPr>
          <w:p w:rsidR="000B4100" w:rsidRPr="00611F46" w:rsidRDefault="000B4100">
            <w:pPr>
              <w:widowControl/>
              <w:rPr>
                <w:b/>
                <w:sz w:val="20"/>
                <w:szCs w:val="20"/>
              </w:rPr>
            </w:pPr>
            <w:r w:rsidRPr="00611F46">
              <w:rPr>
                <w:rFonts w:ascii="宋体" w:hAnsi="宋体" w:cs="宋体" w:hint="eastAsia"/>
                <w:b/>
                <w:kern w:val="0"/>
                <w:sz w:val="20"/>
                <w:szCs w:val="20"/>
              </w:rPr>
              <w:t>体育</w:t>
            </w:r>
          </w:p>
        </w:tc>
        <w:tc>
          <w:tcPr>
            <w:tcW w:w="642" w:type="dxa"/>
          </w:tcPr>
          <w:p w:rsidR="000B4100" w:rsidRPr="00611F46" w:rsidRDefault="000B4100">
            <w:pPr>
              <w:rPr>
                <w:b/>
                <w:sz w:val="20"/>
                <w:szCs w:val="20"/>
              </w:rPr>
            </w:pPr>
            <w:r w:rsidRPr="00611F46">
              <w:rPr>
                <w:b/>
                <w:sz w:val="20"/>
                <w:szCs w:val="20"/>
              </w:rPr>
              <w:t>180</w:t>
            </w:r>
          </w:p>
        </w:tc>
        <w:tc>
          <w:tcPr>
            <w:tcW w:w="536" w:type="dxa"/>
          </w:tcPr>
          <w:p w:rsidR="000B4100" w:rsidRPr="00611F46" w:rsidRDefault="000B4100">
            <w:pPr>
              <w:rPr>
                <w:b/>
                <w:sz w:val="20"/>
                <w:szCs w:val="20"/>
              </w:rPr>
            </w:pPr>
            <w:r w:rsidRPr="00611F46">
              <w:rPr>
                <w:b/>
                <w:sz w:val="20"/>
                <w:szCs w:val="20"/>
              </w:rPr>
              <w:t>10</w:t>
            </w:r>
          </w:p>
        </w:tc>
        <w:tc>
          <w:tcPr>
            <w:tcW w:w="467" w:type="dxa"/>
          </w:tcPr>
          <w:p w:rsidR="000B4100" w:rsidRPr="00611F46" w:rsidRDefault="000B4100">
            <w:pPr>
              <w:rPr>
                <w:b/>
                <w:sz w:val="20"/>
                <w:szCs w:val="20"/>
              </w:rPr>
            </w:pPr>
            <w:r w:rsidRPr="00611F46">
              <w:rPr>
                <w:b/>
                <w:sz w:val="20"/>
                <w:szCs w:val="20"/>
              </w:rPr>
              <w:t>2</w:t>
            </w:r>
          </w:p>
        </w:tc>
        <w:tc>
          <w:tcPr>
            <w:tcW w:w="469"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2268" w:type="dxa"/>
            <w:gridSpan w:val="2"/>
          </w:tcPr>
          <w:p w:rsidR="000B4100" w:rsidRPr="00611F46" w:rsidRDefault="000B4100">
            <w:pPr>
              <w:rPr>
                <w:b/>
                <w:sz w:val="20"/>
                <w:szCs w:val="20"/>
              </w:rPr>
            </w:pPr>
            <w:r w:rsidRPr="00611F46">
              <w:rPr>
                <w:rFonts w:hint="eastAsia"/>
                <w:b/>
                <w:sz w:val="20"/>
                <w:szCs w:val="20"/>
              </w:rPr>
              <w:t>小计（占总学时</w:t>
            </w:r>
            <w:r w:rsidRPr="00611F46">
              <w:rPr>
                <w:b/>
                <w:sz w:val="20"/>
                <w:szCs w:val="20"/>
              </w:rPr>
              <w:t>30.05%</w:t>
            </w:r>
            <w:r w:rsidRPr="00611F46">
              <w:rPr>
                <w:rFonts w:hint="eastAsia"/>
                <w:b/>
                <w:sz w:val="20"/>
                <w:szCs w:val="20"/>
              </w:rPr>
              <w:t>）</w:t>
            </w:r>
          </w:p>
        </w:tc>
        <w:tc>
          <w:tcPr>
            <w:tcW w:w="642" w:type="dxa"/>
          </w:tcPr>
          <w:p w:rsidR="000B4100" w:rsidRPr="00611F46" w:rsidRDefault="000B4100">
            <w:pPr>
              <w:rPr>
                <w:b/>
                <w:sz w:val="20"/>
                <w:szCs w:val="20"/>
              </w:rPr>
            </w:pPr>
            <w:r w:rsidRPr="00611F46">
              <w:rPr>
                <w:b/>
                <w:sz w:val="20"/>
                <w:szCs w:val="20"/>
              </w:rPr>
              <w:t>936</w:t>
            </w:r>
          </w:p>
        </w:tc>
        <w:tc>
          <w:tcPr>
            <w:tcW w:w="536" w:type="dxa"/>
          </w:tcPr>
          <w:p w:rsidR="000B4100" w:rsidRPr="00611F46" w:rsidRDefault="000B4100">
            <w:pPr>
              <w:rPr>
                <w:b/>
                <w:sz w:val="20"/>
                <w:szCs w:val="20"/>
              </w:rPr>
            </w:pPr>
            <w:r w:rsidRPr="00611F46">
              <w:rPr>
                <w:b/>
                <w:sz w:val="20"/>
                <w:szCs w:val="20"/>
              </w:rPr>
              <w:t>52</w:t>
            </w:r>
          </w:p>
        </w:tc>
        <w:tc>
          <w:tcPr>
            <w:tcW w:w="467" w:type="dxa"/>
          </w:tcPr>
          <w:p w:rsidR="000B4100" w:rsidRPr="00611F46" w:rsidRDefault="000B4100">
            <w:pPr>
              <w:rPr>
                <w:b/>
                <w:sz w:val="20"/>
                <w:szCs w:val="20"/>
              </w:rPr>
            </w:pPr>
            <w:r w:rsidRPr="00611F46">
              <w:rPr>
                <w:b/>
                <w:sz w:val="20"/>
                <w:szCs w:val="20"/>
              </w:rPr>
              <w:t>12</w:t>
            </w:r>
          </w:p>
        </w:tc>
        <w:tc>
          <w:tcPr>
            <w:tcW w:w="469" w:type="dxa"/>
          </w:tcPr>
          <w:p w:rsidR="000B4100" w:rsidRPr="00611F46" w:rsidRDefault="000B4100">
            <w:pPr>
              <w:rPr>
                <w:b/>
                <w:sz w:val="20"/>
                <w:szCs w:val="20"/>
              </w:rPr>
            </w:pPr>
            <w:r w:rsidRPr="00611F46">
              <w:rPr>
                <w:b/>
                <w:sz w:val="20"/>
                <w:szCs w:val="20"/>
              </w:rPr>
              <w:t>12</w:t>
            </w:r>
          </w:p>
        </w:tc>
        <w:tc>
          <w:tcPr>
            <w:tcW w:w="470" w:type="dxa"/>
          </w:tcPr>
          <w:p w:rsidR="000B4100" w:rsidRPr="00611F46" w:rsidRDefault="000B4100">
            <w:pPr>
              <w:rPr>
                <w:b/>
                <w:sz w:val="20"/>
                <w:szCs w:val="20"/>
              </w:rPr>
            </w:pPr>
            <w:r w:rsidRPr="00611F46">
              <w:rPr>
                <w:b/>
                <w:sz w:val="20"/>
                <w:szCs w:val="20"/>
              </w:rPr>
              <w:t>10</w:t>
            </w:r>
          </w:p>
        </w:tc>
        <w:tc>
          <w:tcPr>
            <w:tcW w:w="470" w:type="dxa"/>
          </w:tcPr>
          <w:p w:rsidR="000B4100" w:rsidRPr="00611F46" w:rsidRDefault="000B4100">
            <w:pPr>
              <w:rPr>
                <w:b/>
                <w:sz w:val="20"/>
                <w:szCs w:val="20"/>
              </w:rPr>
            </w:pPr>
            <w:r w:rsidRPr="00611F46">
              <w:rPr>
                <w:b/>
                <w:sz w:val="20"/>
                <w:szCs w:val="20"/>
              </w:rPr>
              <w:t>10</w:t>
            </w:r>
          </w:p>
        </w:tc>
        <w:tc>
          <w:tcPr>
            <w:tcW w:w="450" w:type="dxa"/>
          </w:tcPr>
          <w:p w:rsidR="000B4100" w:rsidRPr="00611F46" w:rsidRDefault="000B4100">
            <w:pPr>
              <w:rPr>
                <w:b/>
                <w:sz w:val="20"/>
                <w:szCs w:val="20"/>
              </w:rPr>
            </w:pPr>
            <w:r w:rsidRPr="00611F46">
              <w:rPr>
                <w:b/>
                <w:sz w:val="20"/>
                <w:szCs w:val="20"/>
              </w:rPr>
              <w:t>8</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val="restart"/>
            <w:vAlign w:val="center"/>
          </w:tcPr>
          <w:p w:rsidR="000B4100" w:rsidRPr="00611F46" w:rsidRDefault="000B4100">
            <w:pPr>
              <w:jc w:val="center"/>
              <w:rPr>
                <w:b/>
                <w:sz w:val="20"/>
                <w:szCs w:val="20"/>
              </w:rPr>
            </w:pPr>
            <w:r w:rsidRPr="00611F46">
              <w:rPr>
                <w:rFonts w:hint="eastAsia"/>
                <w:b/>
                <w:sz w:val="20"/>
                <w:szCs w:val="20"/>
              </w:rPr>
              <w:t>专业通用课</w:t>
            </w:r>
          </w:p>
        </w:tc>
        <w:tc>
          <w:tcPr>
            <w:tcW w:w="472" w:type="dxa"/>
          </w:tcPr>
          <w:p w:rsidR="000B4100" w:rsidRPr="00611F46" w:rsidRDefault="000B4100">
            <w:pPr>
              <w:rPr>
                <w:b/>
                <w:sz w:val="20"/>
                <w:szCs w:val="20"/>
              </w:rPr>
            </w:pPr>
            <w:r w:rsidRPr="00611F46">
              <w:rPr>
                <w:b/>
                <w:sz w:val="20"/>
                <w:szCs w:val="20"/>
              </w:rPr>
              <w:t>10</w:t>
            </w:r>
          </w:p>
        </w:tc>
        <w:tc>
          <w:tcPr>
            <w:tcW w:w="1796" w:type="dxa"/>
            <w:vAlign w:val="center"/>
          </w:tcPr>
          <w:p w:rsidR="000B4100" w:rsidRPr="00611F46" w:rsidRDefault="000B4100">
            <w:pPr>
              <w:widowControl/>
              <w:jc w:val="left"/>
              <w:rPr>
                <w:rFonts w:ascii="宋体" w:cs="宋体"/>
                <w:b/>
                <w:kern w:val="0"/>
                <w:sz w:val="20"/>
                <w:szCs w:val="20"/>
              </w:rPr>
            </w:pPr>
            <w:r w:rsidRPr="00611F46">
              <w:rPr>
                <w:rFonts w:cs="宋体" w:hint="eastAsia"/>
                <w:b/>
                <w:bCs/>
                <w:kern w:val="0"/>
                <w:sz w:val="20"/>
                <w:szCs w:val="20"/>
              </w:rPr>
              <w:t>幼儿心理学</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72</w:t>
            </w:r>
          </w:p>
        </w:tc>
        <w:tc>
          <w:tcPr>
            <w:tcW w:w="536" w:type="dxa"/>
          </w:tcPr>
          <w:p w:rsidR="000B4100" w:rsidRPr="00611F46" w:rsidRDefault="000B4100">
            <w:pPr>
              <w:rPr>
                <w:b/>
                <w:sz w:val="20"/>
                <w:szCs w:val="20"/>
              </w:rPr>
            </w:pPr>
            <w:r w:rsidRPr="00611F46">
              <w:rPr>
                <w:b/>
                <w:sz w:val="20"/>
                <w:szCs w:val="20"/>
              </w:rPr>
              <w:t>4</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69"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11</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幼儿教育学</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72</w:t>
            </w:r>
          </w:p>
        </w:tc>
        <w:tc>
          <w:tcPr>
            <w:tcW w:w="536" w:type="dxa"/>
          </w:tcPr>
          <w:p w:rsidR="000B4100" w:rsidRPr="00611F46" w:rsidRDefault="000B4100">
            <w:pPr>
              <w:rPr>
                <w:b/>
                <w:sz w:val="20"/>
                <w:szCs w:val="20"/>
              </w:rPr>
            </w:pPr>
            <w:r w:rsidRPr="00611F46">
              <w:rPr>
                <w:b/>
                <w:sz w:val="20"/>
                <w:szCs w:val="20"/>
              </w:rPr>
              <w:t>4</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69" w:type="dxa"/>
            <w:vAlign w:val="center"/>
          </w:tcPr>
          <w:p w:rsidR="000B4100" w:rsidRPr="00611F46" w:rsidRDefault="000B4100">
            <w:pPr>
              <w:widowControl/>
              <w:jc w:val="center"/>
              <w:rPr>
                <w:rFonts w:ascii="宋体" w:hAns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12</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幼儿卫生</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13</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幼儿文学</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vAlign w:val="center"/>
          </w:tcPr>
          <w:p w:rsidR="000B4100" w:rsidRPr="00611F46" w:rsidRDefault="000B4100">
            <w:pPr>
              <w:widowControl/>
              <w:jc w:val="center"/>
              <w:rPr>
                <w:rFonts w:ascii="宋体" w:cs="宋体"/>
                <w:b/>
                <w:bCs/>
                <w:kern w:val="0"/>
                <w:szCs w:val="21"/>
              </w:rPr>
            </w:pPr>
            <w:r w:rsidRPr="00611F46">
              <w:rPr>
                <w:rFonts w:ascii="宋体" w:hAnsi="宋体" w:cs="宋体" w:hint="eastAsia"/>
                <w:b/>
                <w:bCs/>
                <w:kern w:val="0"/>
                <w:szCs w:val="21"/>
              </w:rPr>
              <w:t xml:space="preserve">　</w:t>
            </w:r>
          </w:p>
        </w:tc>
        <w:tc>
          <w:tcPr>
            <w:tcW w:w="469"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14</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乐理</w:t>
            </w:r>
          </w:p>
        </w:tc>
        <w:tc>
          <w:tcPr>
            <w:tcW w:w="642" w:type="dxa"/>
            <w:vAlign w:val="center"/>
          </w:tcPr>
          <w:p w:rsidR="000B4100" w:rsidRPr="00611F46" w:rsidRDefault="000B4100">
            <w:pPr>
              <w:widowControl/>
              <w:jc w:val="center"/>
              <w:rPr>
                <w:rFonts w:ascii="宋体" w:hAnsi="宋体" w:cs="宋体"/>
                <w:b/>
                <w:bCs/>
                <w:kern w:val="0"/>
                <w:sz w:val="20"/>
                <w:szCs w:val="20"/>
              </w:rPr>
            </w:pPr>
            <w:r w:rsidRPr="00611F46">
              <w:rPr>
                <w:rFonts w:ascii="宋体" w:hAnsi="宋体" w:cs="宋体"/>
                <w:b/>
                <w:bCs/>
                <w:kern w:val="0"/>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vAlign w:val="center"/>
          </w:tcPr>
          <w:p w:rsidR="000B4100" w:rsidRPr="00611F46" w:rsidRDefault="000B4100">
            <w:pPr>
              <w:widowControl/>
              <w:jc w:val="center"/>
              <w:rPr>
                <w:rFonts w:ascii="宋体" w:hAnsi="宋体" w:cs="宋体"/>
                <w:b/>
                <w:bCs/>
                <w:kern w:val="0"/>
                <w:szCs w:val="21"/>
              </w:rPr>
            </w:pPr>
            <w:r w:rsidRPr="00611F46">
              <w:rPr>
                <w:rFonts w:ascii="宋体" w:hAnsi="宋体" w:cs="宋体"/>
                <w:b/>
                <w:bCs/>
                <w:kern w:val="0"/>
                <w:szCs w:val="21"/>
              </w:rPr>
              <w:t>2</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15</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美术欣赏</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vAlign w:val="center"/>
          </w:tcPr>
          <w:p w:rsidR="000B4100" w:rsidRPr="00611F46" w:rsidRDefault="000B4100">
            <w:pPr>
              <w:widowControl/>
              <w:jc w:val="center"/>
              <w:rPr>
                <w:rFonts w:ascii="宋体" w:cs="宋体"/>
                <w:b/>
                <w:bCs/>
                <w:kern w:val="0"/>
                <w:szCs w:val="21"/>
              </w:rPr>
            </w:pPr>
            <w:r w:rsidRPr="00611F46">
              <w:rPr>
                <w:rFonts w:ascii="宋体" w:hAnsi="宋体" w:cs="宋体" w:hint="eastAsia"/>
                <w:b/>
                <w:bCs/>
                <w:kern w:val="0"/>
                <w:szCs w:val="21"/>
              </w:rPr>
              <w:t xml:space="preserve">　</w:t>
            </w:r>
          </w:p>
        </w:tc>
        <w:tc>
          <w:tcPr>
            <w:tcW w:w="469"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16</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ascii="宋体" w:hAnsi="宋体" w:cs="宋体" w:hint="eastAsia"/>
                <w:b/>
                <w:bCs/>
                <w:kern w:val="0"/>
                <w:sz w:val="20"/>
                <w:szCs w:val="20"/>
              </w:rPr>
              <w:t>普通话</w:t>
            </w:r>
          </w:p>
        </w:tc>
        <w:tc>
          <w:tcPr>
            <w:tcW w:w="642" w:type="dxa"/>
            <w:vAlign w:val="center"/>
          </w:tcPr>
          <w:p w:rsidR="000B4100" w:rsidRDefault="000B4100">
            <w:pPr>
              <w:widowControl/>
              <w:jc w:val="center"/>
              <w:rPr>
                <w:rFonts w:ascii="宋体" w:cs="宋体"/>
                <w:b/>
                <w:bCs/>
                <w:kern w:val="0"/>
                <w:sz w:val="20"/>
                <w:szCs w:val="20"/>
              </w:rPr>
            </w:pPr>
            <w:r w:rsidRPr="00611F46">
              <w:rPr>
                <w:rFonts w:ascii="宋体" w:hAnsi="宋体" w:cs="宋体"/>
                <w:b/>
                <w:bCs/>
                <w:kern w:val="0"/>
                <w:sz w:val="20"/>
                <w:szCs w:val="20"/>
              </w:rPr>
              <w:t>108</w:t>
            </w:r>
          </w:p>
        </w:tc>
        <w:tc>
          <w:tcPr>
            <w:tcW w:w="536" w:type="dxa"/>
          </w:tcPr>
          <w:p w:rsidR="000B4100" w:rsidRPr="00611F46" w:rsidRDefault="000B4100">
            <w:pPr>
              <w:rPr>
                <w:b/>
                <w:sz w:val="20"/>
                <w:szCs w:val="20"/>
              </w:rPr>
            </w:pPr>
            <w:r w:rsidRPr="00611F46">
              <w:rPr>
                <w:b/>
                <w:sz w:val="20"/>
                <w:szCs w:val="20"/>
              </w:rPr>
              <w:t>6</w:t>
            </w:r>
          </w:p>
        </w:tc>
        <w:tc>
          <w:tcPr>
            <w:tcW w:w="467" w:type="dxa"/>
            <w:vAlign w:val="center"/>
          </w:tcPr>
          <w:p w:rsidR="000B4100" w:rsidRPr="00611F46" w:rsidRDefault="000B4100">
            <w:pPr>
              <w:widowControl/>
              <w:jc w:val="center"/>
              <w:rPr>
                <w:rFonts w:ascii="宋体" w:cs="宋体"/>
                <w:b/>
                <w:bCs/>
                <w:kern w:val="0"/>
                <w:szCs w:val="21"/>
              </w:rPr>
            </w:pPr>
            <w:r w:rsidRPr="00611F46">
              <w:rPr>
                <w:rFonts w:ascii="宋体" w:hAnsi="宋体" w:cs="宋体" w:hint="eastAsia"/>
                <w:b/>
                <w:bCs/>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2268" w:type="dxa"/>
            <w:gridSpan w:val="2"/>
          </w:tcPr>
          <w:p w:rsidR="000B4100" w:rsidRPr="00611F46" w:rsidRDefault="000B4100">
            <w:pPr>
              <w:rPr>
                <w:b/>
                <w:sz w:val="20"/>
                <w:szCs w:val="20"/>
              </w:rPr>
            </w:pPr>
            <w:r w:rsidRPr="00611F46">
              <w:rPr>
                <w:rFonts w:hint="eastAsia"/>
                <w:b/>
                <w:sz w:val="20"/>
                <w:szCs w:val="20"/>
              </w:rPr>
              <w:t>小计（占总学时</w:t>
            </w:r>
            <w:r w:rsidRPr="00611F46">
              <w:rPr>
                <w:b/>
                <w:sz w:val="20"/>
                <w:szCs w:val="20"/>
              </w:rPr>
              <w:t>12.71%</w:t>
            </w:r>
            <w:r w:rsidRPr="00611F46">
              <w:rPr>
                <w:rFonts w:hint="eastAsia"/>
                <w:b/>
                <w:sz w:val="20"/>
                <w:szCs w:val="20"/>
              </w:rPr>
              <w:t>）</w:t>
            </w:r>
          </w:p>
        </w:tc>
        <w:tc>
          <w:tcPr>
            <w:tcW w:w="642" w:type="dxa"/>
          </w:tcPr>
          <w:p w:rsidR="000B4100" w:rsidRPr="00611F46" w:rsidRDefault="000B4100">
            <w:pPr>
              <w:rPr>
                <w:b/>
                <w:sz w:val="20"/>
                <w:szCs w:val="20"/>
              </w:rPr>
            </w:pPr>
            <w:r w:rsidRPr="00611F46">
              <w:rPr>
                <w:b/>
                <w:sz w:val="20"/>
                <w:szCs w:val="20"/>
              </w:rPr>
              <w:t>396</w:t>
            </w:r>
          </w:p>
        </w:tc>
        <w:tc>
          <w:tcPr>
            <w:tcW w:w="536" w:type="dxa"/>
          </w:tcPr>
          <w:p w:rsidR="000B4100" w:rsidRPr="00611F46" w:rsidRDefault="000B4100">
            <w:pPr>
              <w:rPr>
                <w:b/>
                <w:sz w:val="20"/>
                <w:szCs w:val="20"/>
              </w:rPr>
            </w:pPr>
            <w:r w:rsidRPr="00611F46">
              <w:rPr>
                <w:b/>
                <w:sz w:val="20"/>
                <w:szCs w:val="20"/>
              </w:rPr>
              <w:t>22</w:t>
            </w:r>
          </w:p>
        </w:tc>
        <w:tc>
          <w:tcPr>
            <w:tcW w:w="467" w:type="dxa"/>
          </w:tcPr>
          <w:p w:rsidR="000B4100" w:rsidRPr="00611F46" w:rsidRDefault="000B4100">
            <w:pPr>
              <w:rPr>
                <w:b/>
                <w:sz w:val="20"/>
                <w:szCs w:val="20"/>
              </w:rPr>
            </w:pPr>
            <w:r w:rsidRPr="00611F46">
              <w:rPr>
                <w:b/>
                <w:sz w:val="20"/>
                <w:szCs w:val="20"/>
              </w:rPr>
              <w:t>8</w:t>
            </w:r>
          </w:p>
        </w:tc>
        <w:tc>
          <w:tcPr>
            <w:tcW w:w="469" w:type="dxa"/>
          </w:tcPr>
          <w:p w:rsidR="000B4100" w:rsidRPr="00611F46" w:rsidRDefault="000B4100">
            <w:pPr>
              <w:rPr>
                <w:b/>
                <w:sz w:val="20"/>
                <w:szCs w:val="20"/>
              </w:rPr>
            </w:pPr>
            <w:r w:rsidRPr="00611F46">
              <w:rPr>
                <w:b/>
                <w:sz w:val="20"/>
                <w:szCs w:val="20"/>
              </w:rPr>
              <w:t>8</w:t>
            </w:r>
          </w:p>
        </w:tc>
        <w:tc>
          <w:tcPr>
            <w:tcW w:w="470" w:type="dxa"/>
          </w:tcPr>
          <w:p w:rsidR="000B4100" w:rsidRPr="00611F46" w:rsidRDefault="000B4100">
            <w:pPr>
              <w:rPr>
                <w:b/>
                <w:sz w:val="20"/>
                <w:szCs w:val="20"/>
              </w:rPr>
            </w:pPr>
            <w:r w:rsidRPr="00611F46">
              <w:rPr>
                <w:b/>
                <w:sz w:val="20"/>
                <w:szCs w:val="20"/>
              </w:rPr>
              <w:t>2</w:t>
            </w: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val="restart"/>
            <w:vAlign w:val="center"/>
          </w:tcPr>
          <w:p w:rsidR="000B4100" w:rsidRPr="00611F46" w:rsidRDefault="000B4100">
            <w:pPr>
              <w:jc w:val="center"/>
              <w:rPr>
                <w:b/>
                <w:sz w:val="20"/>
                <w:szCs w:val="20"/>
              </w:rPr>
            </w:pPr>
            <w:r w:rsidRPr="00611F46">
              <w:rPr>
                <w:rFonts w:hint="eastAsia"/>
                <w:b/>
                <w:sz w:val="20"/>
                <w:szCs w:val="20"/>
              </w:rPr>
              <w:t>专业模块</w:t>
            </w:r>
          </w:p>
        </w:tc>
        <w:tc>
          <w:tcPr>
            <w:tcW w:w="473" w:type="dxa"/>
            <w:vMerge w:val="restart"/>
            <w:vAlign w:val="center"/>
          </w:tcPr>
          <w:p w:rsidR="000B4100" w:rsidRPr="00611F46" w:rsidRDefault="000B4100">
            <w:pPr>
              <w:jc w:val="center"/>
              <w:rPr>
                <w:b/>
                <w:sz w:val="20"/>
                <w:szCs w:val="20"/>
              </w:rPr>
            </w:pPr>
            <w:r w:rsidRPr="00611F46">
              <w:rPr>
                <w:rFonts w:hint="eastAsia"/>
                <w:b/>
                <w:sz w:val="20"/>
                <w:szCs w:val="20"/>
              </w:rPr>
              <w:t>专业核心课</w:t>
            </w:r>
          </w:p>
        </w:tc>
        <w:tc>
          <w:tcPr>
            <w:tcW w:w="472" w:type="dxa"/>
          </w:tcPr>
          <w:p w:rsidR="000B4100" w:rsidRPr="00611F46" w:rsidRDefault="000B4100">
            <w:pPr>
              <w:rPr>
                <w:b/>
                <w:sz w:val="20"/>
                <w:szCs w:val="20"/>
              </w:rPr>
            </w:pPr>
            <w:r w:rsidRPr="00611F46">
              <w:rPr>
                <w:b/>
                <w:sz w:val="20"/>
                <w:szCs w:val="20"/>
              </w:rPr>
              <w:t>17</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声乐</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108</w:t>
            </w:r>
          </w:p>
        </w:tc>
        <w:tc>
          <w:tcPr>
            <w:tcW w:w="536" w:type="dxa"/>
          </w:tcPr>
          <w:p w:rsidR="000B4100" w:rsidRPr="00611F46" w:rsidRDefault="000B4100">
            <w:pPr>
              <w:rPr>
                <w:b/>
                <w:sz w:val="20"/>
                <w:szCs w:val="20"/>
              </w:rPr>
            </w:pPr>
            <w:r w:rsidRPr="00611F46">
              <w:rPr>
                <w:b/>
                <w:sz w:val="20"/>
                <w:szCs w:val="20"/>
              </w:rPr>
              <w:t>6</w:t>
            </w:r>
          </w:p>
        </w:tc>
        <w:tc>
          <w:tcPr>
            <w:tcW w:w="467" w:type="dxa"/>
            <w:vAlign w:val="center"/>
          </w:tcPr>
          <w:p w:rsidR="000B4100" w:rsidRPr="00611F46" w:rsidRDefault="000B4100">
            <w:pPr>
              <w:widowControl/>
              <w:jc w:val="center"/>
              <w:rPr>
                <w:rFonts w:ascii="宋体" w:cs="宋体"/>
                <w:b/>
                <w:bCs/>
                <w:kern w:val="0"/>
                <w:szCs w:val="21"/>
              </w:rPr>
            </w:pPr>
            <w:r w:rsidRPr="00611F46">
              <w:rPr>
                <w:rFonts w:ascii="宋体" w:hAnsi="宋体" w:cs="宋体"/>
                <w:b/>
                <w:bCs/>
                <w:kern w:val="0"/>
                <w:szCs w:val="21"/>
              </w:rPr>
              <w:t>2</w:t>
            </w:r>
            <w:r w:rsidRPr="00611F46">
              <w:rPr>
                <w:rFonts w:ascii="宋体" w:hAnsi="宋体" w:cs="宋体" w:hint="eastAsia"/>
                <w:b/>
                <w:bCs/>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kern w:val="0"/>
                <w:szCs w:val="21"/>
              </w:rPr>
              <w:t>2</w:t>
            </w:r>
            <w:r w:rsidRPr="00611F46">
              <w:rPr>
                <w:rFonts w:ascii="宋体" w:hAnsi="宋体" w:cs="宋体" w:hint="eastAsia"/>
                <w:kern w:val="0"/>
                <w:szCs w:val="21"/>
              </w:rPr>
              <w:t xml:space="preserve">　</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18</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简笔画</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72</w:t>
            </w:r>
          </w:p>
        </w:tc>
        <w:tc>
          <w:tcPr>
            <w:tcW w:w="536" w:type="dxa"/>
          </w:tcPr>
          <w:p w:rsidR="000B4100" w:rsidRPr="00611F46" w:rsidRDefault="000B4100">
            <w:pPr>
              <w:rPr>
                <w:b/>
                <w:sz w:val="20"/>
                <w:szCs w:val="20"/>
              </w:rPr>
            </w:pPr>
            <w:r w:rsidRPr="00611F46">
              <w:rPr>
                <w:b/>
                <w:sz w:val="20"/>
                <w:szCs w:val="20"/>
              </w:rPr>
              <w:t>4</w:t>
            </w:r>
          </w:p>
        </w:tc>
        <w:tc>
          <w:tcPr>
            <w:tcW w:w="467"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w:t>
            </w:r>
            <w:r w:rsidRPr="00611F46">
              <w:rPr>
                <w:rFonts w:ascii="宋体" w:hAnsi="宋体" w:cs="宋体" w:hint="eastAsia"/>
                <w:b/>
                <w:bCs/>
                <w:kern w:val="0"/>
                <w:szCs w:val="21"/>
              </w:rPr>
              <w:t xml:space="preserve">　</w:t>
            </w:r>
          </w:p>
        </w:tc>
        <w:tc>
          <w:tcPr>
            <w:tcW w:w="469" w:type="dxa"/>
            <w:vAlign w:val="center"/>
          </w:tcPr>
          <w:p w:rsidR="000B4100" w:rsidRDefault="000B4100">
            <w:pPr>
              <w:widowControl/>
              <w:rPr>
                <w:rFonts w:ascii="宋体" w:cs="宋体"/>
                <w:kern w:val="0"/>
                <w:szCs w:val="21"/>
              </w:rPr>
            </w:pPr>
            <w:r w:rsidRPr="00611F46">
              <w:rPr>
                <w:rFonts w:ascii="宋体" w:hAnsi="宋体" w:cs="宋体"/>
                <w:kern w:val="0"/>
                <w:szCs w:val="21"/>
              </w:rPr>
              <w:t>1</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Pr="00611F46" w:rsidRDefault="000B4100">
            <w:pPr>
              <w:widowControl/>
              <w:jc w:val="center"/>
              <w:rPr>
                <w:rFonts w:ascii="宋体" w:cs="宋体"/>
                <w:b/>
                <w:bCs/>
                <w:kern w:val="0"/>
                <w:szCs w:val="21"/>
              </w:rPr>
            </w:pPr>
            <w:r w:rsidRPr="00611F46">
              <w:rPr>
                <w:rFonts w:ascii="宋体" w:hAnsi="宋体" w:cs="宋体" w:hint="eastAsia"/>
                <w:b/>
                <w:bCs/>
                <w:kern w:val="0"/>
                <w:szCs w:val="21"/>
              </w:rPr>
              <w:t xml:space="preserve">　</w:t>
            </w: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19</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手工</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90</w:t>
            </w:r>
          </w:p>
        </w:tc>
        <w:tc>
          <w:tcPr>
            <w:tcW w:w="536" w:type="dxa"/>
          </w:tcPr>
          <w:p w:rsidR="000B4100" w:rsidRPr="00611F46" w:rsidRDefault="000B4100">
            <w:pPr>
              <w:rPr>
                <w:b/>
                <w:sz w:val="20"/>
                <w:szCs w:val="20"/>
              </w:rPr>
            </w:pPr>
            <w:r w:rsidRPr="00611F46">
              <w:rPr>
                <w:b/>
                <w:sz w:val="20"/>
                <w:szCs w:val="20"/>
              </w:rPr>
              <w:t>5</w:t>
            </w:r>
          </w:p>
        </w:tc>
        <w:tc>
          <w:tcPr>
            <w:tcW w:w="467"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Default="000B4100">
            <w:pPr>
              <w:widowControl/>
              <w:rPr>
                <w:rFonts w:ascii="宋体" w:cs="宋体"/>
                <w:kern w:val="0"/>
                <w:szCs w:val="21"/>
              </w:rPr>
            </w:pPr>
            <w:r w:rsidRPr="00611F46">
              <w:rPr>
                <w:rFonts w:ascii="宋体" w:hAnsi="宋体" w:cs="宋体"/>
                <w:kern w:val="0"/>
                <w:szCs w:val="21"/>
              </w:rPr>
              <w:t>3</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20</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ascii="宋体" w:hAnsi="宋体" w:cs="宋体" w:hint="eastAsia"/>
                <w:b/>
                <w:bCs/>
                <w:kern w:val="0"/>
                <w:sz w:val="20"/>
                <w:szCs w:val="20"/>
              </w:rPr>
              <w:t>书法</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144</w:t>
            </w:r>
          </w:p>
        </w:tc>
        <w:tc>
          <w:tcPr>
            <w:tcW w:w="536" w:type="dxa"/>
          </w:tcPr>
          <w:p w:rsidR="000B4100" w:rsidRPr="00611F46" w:rsidRDefault="000B4100">
            <w:pPr>
              <w:rPr>
                <w:b/>
                <w:sz w:val="20"/>
                <w:szCs w:val="20"/>
              </w:rPr>
            </w:pPr>
            <w:r w:rsidRPr="00611F46">
              <w:rPr>
                <w:b/>
                <w:sz w:val="20"/>
                <w:szCs w:val="20"/>
              </w:rPr>
              <w:t>8</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1</w:t>
            </w:r>
          </w:p>
        </w:tc>
        <w:tc>
          <w:tcPr>
            <w:tcW w:w="469"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1</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21</w:t>
            </w:r>
          </w:p>
        </w:tc>
        <w:tc>
          <w:tcPr>
            <w:tcW w:w="1796" w:type="dxa"/>
            <w:vAlign w:val="center"/>
          </w:tcPr>
          <w:p w:rsidR="000B4100" w:rsidRPr="00611F46" w:rsidRDefault="000B4100">
            <w:pPr>
              <w:widowControl/>
              <w:jc w:val="left"/>
              <w:rPr>
                <w:rFonts w:ascii="宋体" w:cs="宋体"/>
                <w:b/>
                <w:bCs/>
                <w:kern w:val="0"/>
                <w:sz w:val="20"/>
                <w:szCs w:val="20"/>
              </w:rPr>
            </w:pPr>
            <w:r w:rsidRPr="00611F46">
              <w:rPr>
                <w:rFonts w:cs="宋体" w:hint="eastAsia"/>
                <w:b/>
                <w:bCs/>
                <w:kern w:val="0"/>
                <w:sz w:val="20"/>
                <w:szCs w:val="20"/>
              </w:rPr>
              <w:t>视唱</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126</w:t>
            </w:r>
          </w:p>
        </w:tc>
        <w:tc>
          <w:tcPr>
            <w:tcW w:w="536" w:type="dxa"/>
          </w:tcPr>
          <w:p w:rsidR="000B4100" w:rsidRPr="00611F46" w:rsidRDefault="000B4100">
            <w:pPr>
              <w:rPr>
                <w:b/>
                <w:sz w:val="20"/>
                <w:szCs w:val="20"/>
              </w:rPr>
            </w:pPr>
            <w:r w:rsidRPr="00611F46">
              <w:rPr>
                <w:b/>
                <w:sz w:val="20"/>
                <w:szCs w:val="20"/>
              </w:rPr>
              <w:t>7</w:t>
            </w:r>
          </w:p>
        </w:tc>
        <w:tc>
          <w:tcPr>
            <w:tcW w:w="467"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3</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22</w:t>
            </w:r>
          </w:p>
        </w:tc>
        <w:tc>
          <w:tcPr>
            <w:tcW w:w="1796" w:type="dxa"/>
            <w:vAlign w:val="center"/>
          </w:tcPr>
          <w:p w:rsidR="000B4100" w:rsidRPr="00611F46" w:rsidRDefault="000B4100">
            <w:pPr>
              <w:widowControl/>
              <w:jc w:val="left"/>
              <w:rPr>
                <w:rFonts w:cs="宋体"/>
                <w:b/>
                <w:bCs/>
                <w:kern w:val="0"/>
                <w:sz w:val="20"/>
                <w:szCs w:val="20"/>
              </w:rPr>
            </w:pPr>
            <w:r w:rsidRPr="00611F46">
              <w:rPr>
                <w:rFonts w:cs="宋体" w:hint="eastAsia"/>
                <w:b/>
                <w:bCs/>
                <w:kern w:val="0"/>
                <w:sz w:val="20"/>
                <w:szCs w:val="20"/>
              </w:rPr>
              <w:t>钢琴</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180</w:t>
            </w:r>
          </w:p>
        </w:tc>
        <w:tc>
          <w:tcPr>
            <w:tcW w:w="536" w:type="dxa"/>
          </w:tcPr>
          <w:p w:rsidR="000B4100" w:rsidRPr="00611F46" w:rsidRDefault="000B4100">
            <w:pPr>
              <w:rPr>
                <w:b/>
                <w:sz w:val="20"/>
                <w:szCs w:val="20"/>
              </w:rPr>
            </w:pPr>
            <w:r w:rsidRPr="00611F46">
              <w:rPr>
                <w:b/>
                <w:sz w:val="20"/>
                <w:szCs w:val="20"/>
              </w:rPr>
              <w:t>10</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69" w:type="dxa"/>
            <w:vAlign w:val="center"/>
          </w:tcPr>
          <w:p w:rsidR="000B4100" w:rsidRDefault="000B4100">
            <w:pPr>
              <w:widowControl/>
              <w:rPr>
                <w:rFonts w:ascii="宋体" w:cs="宋体"/>
                <w:kern w:val="0"/>
                <w:szCs w:val="21"/>
              </w:rPr>
            </w:pPr>
            <w:r w:rsidRPr="00611F46">
              <w:rPr>
                <w:rFonts w:ascii="宋体" w:hAnsi="宋体" w:cs="宋体"/>
                <w:kern w:val="0"/>
                <w:szCs w:val="21"/>
              </w:rPr>
              <w:t>2</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jc w:val="center"/>
              <w:rPr>
                <w:b/>
                <w:sz w:val="20"/>
                <w:szCs w:val="20"/>
              </w:rPr>
            </w:pPr>
            <w:r w:rsidRPr="00611F46">
              <w:rPr>
                <w:b/>
                <w:sz w:val="20"/>
                <w:szCs w:val="20"/>
              </w:rPr>
              <w:t>23</w:t>
            </w:r>
          </w:p>
        </w:tc>
        <w:tc>
          <w:tcPr>
            <w:tcW w:w="1796" w:type="dxa"/>
            <w:vAlign w:val="center"/>
          </w:tcPr>
          <w:p w:rsidR="000B4100" w:rsidRPr="00611F46" w:rsidRDefault="000B4100">
            <w:pPr>
              <w:widowControl/>
              <w:jc w:val="left"/>
              <w:rPr>
                <w:rFonts w:cs="宋体"/>
                <w:b/>
                <w:bCs/>
                <w:kern w:val="0"/>
                <w:sz w:val="20"/>
                <w:szCs w:val="20"/>
              </w:rPr>
            </w:pPr>
            <w:r w:rsidRPr="00611F46">
              <w:rPr>
                <w:rFonts w:cs="宋体" w:hint="eastAsia"/>
                <w:b/>
                <w:bCs/>
                <w:kern w:val="0"/>
                <w:sz w:val="20"/>
                <w:szCs w:val="20"/>
              </w:rPr>
              <w:t>舞蹈</w:t>
            </w:r>
          </w:p>
        </w:tc>
        <w:tc>
          <w:tcPr>
            <w:tcW w:w="642" w:type="dxa"/>
            <w:vAlign w:val="center"/>
          </w:tcPr>
          <w:p w:rsidR="000B4100" w:rsidRDefault="000B4100">
            <w:pPr>
              <w:widowControl/>
              <w:jc w:val="center"/>
              <w:rPr>
                <w:rFonts w:ascii="宋体" w:cs="宋体"/>
                <w:b/>
                <w:bCs/>
                <w:kern w:val="0"/>
                <w:szCs w:val="21"/>
              </w:rPr>
            </w:pPr>
            <w:r w:rsidRPr="00611F46">
              <w:rPr>
                <w:rFonts w:ascii="宋体" w:hAnsi="宋体" w:cs="宋体"/>
                <w:b/>
                <w:bCs/>
                <w:kern w:val="0"/>
                <w:szCs w:val="21"/>
              </w:rPr>
              <w:t>180</w:t>
            </w:r>
          </w:p>
        </w:tc>
        <w:tc>
          <w:tcPr>
            <w:tcW w:w="536" w:type="dxa"/>
          </w:tcPr>
          <w:p w:rsidR="000B4100" w:rsidRPr="00611F46" w:rsidRDefault="000B4100">
            <w:pPr>
              <w:rPr>
                <w:b/>
                <w:sz w:val="20"/>
                <w:szCs w:val="20"/>
              </w:rPr>
            </w:pPr>
            <w:r w:rsidRPr="00611F46">
              <w:rPr>
                <w:b/>
                <w:sz w:val="20"/>
                <w:szCs w:val="20"/>
              </w:rPr>
              <w:t>10</w:t>
            </w:r>
          </w:p>
        </w:tc>
        <w:tc>
          <w:tcPr>
            <w:tcW w:w="467"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69"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2268" w:type="dxa"/>
            <w:gridSpan w:val="2"/>
          </w:tcPr>
          <w:p w:rsidR="000B4100" w:rsidRPr="00611F46" w:rsidRDefault="000B4100">
            <w:pPr>
              <w:rPr>
                <w:b/>
                <w:sz w:val="20"/>
                <w:szCs w:val="20"/>
              </w:rPr>
            </w:pPr>
            <w:r w:rsidRPr="00611F46">
              <w:rPr>
                <w:rFonts w:hint="eastAsia"/>
                <w:b/>
                <w:sz w:val="20"/>
                <w:szCs w:val="20"/>
              </w:rPr>
              <w:t>小计（占总学时</w:t>
            </w:r>
            <w:r w:rsidRPr="00611F46">
              <w:rPr>
                <w:b/>
                <w:sz w:val="20"/>
                <w:szCs w:val="20"/>
              </w:rPr>
              <w:t>28.9%</w:t>
            </w:r>
            <w:r w:rsidRPr="00611F46">
              <w:rPr>
                <w:rFonts w:hint="eastAsia"/>
                <w:b/>
                <w:sz w:val="20"/>
                <w:szCs w:val="20"/>
              </w:rPr>
              <w:t>）</w:t>
            </w:r>
          </w:p>
        </w:tc>
        <w:tc>
          <w:tcPr>
            <w:tcW w:w="642" w:type="dxa"/>
          </w:tcPr>
          <w:p w:rsidR="000B4100" w:rsidRPr="00611F46" w:rsidRDefault="000B4100">
            <w:pPr>
              <w:rPr>
                <w:b/>
                <w:sz w:val="20"/>
                <w:szCs w:val="20"/>
              </w:rPr>
            </w:pPr>
            <w:r w:rsidRPr="00611F46">
              <w:rPr>
                <w:b/>
                <w:sz w:val="20"/>
                <w:szCs w:val="20"/>
              </w:rPr>
              <w:t>900</w:t>
            </w:r>
          </w:p>
        </w:tc>
        <w:tc>
          <w:tcPr>
            <w:tcW w:w="536" w:type="dxa"/>
          </w:tcPr>
          <w:p w:rsidR="000B4100" w:rsidRPr="00611F46" w:rsidRDefault="000B4100">
            <w:pPr>
              <w:rPr>
                <w:b/>
                <w:sz w:val="20"/>
                <w:szCs w:val="20"/>
              </w:rPr>
            </w:pPr>
            <w:r w:rsidRPr="00611F46">
              <w:rPr>
                <w:b/>
                <w:sz w:val="20"/>
                <w:szCs w:val="20"/>
              </w:rPr>
              <w:t>50</w:t>
            </w:r>
          </w:p>
        </w:tc>
        <w:tc>
          <w:tcPr>
            <w:tcW w:w="467" w:type="dxa"/>
          </w:tcPr>
          <w:p w:rsidR="000B4100" w:rsidRPr="00611F46" w:rsidRDefault="000B4100">
            <w:pPr>
              <w:rPr>
                <w:b/>
                <w:sz w:val="20"/>
                <w:szCs w:val="20"/>
              </w:rPr>
            </w:pPr>
            <w:r w:rsidRPr="00611F46">
              <w:rPr>
                <w:b/>
                <w:sz w:val="20"/>
                <w:szCs w:val="20"/>
              </w:rPr>
              <w:t>8</w:t>
            </w:r>
          </w:p>
        </w:tc>
        <w:tc>
          <w:tcPr>
            <w:tcW w:w="469" w:type="dxa"/>
          </w:tcPr>
          <w:p w:rsidR="000B4100" w:rsidRPr="00611F46" w:rsidRDefault="000B4100">
            <w:pPr>
              <w:rPr>
                <w:b/>
                <w:sz w:val="20"/>
                <w:szCs w:val="20"/>
              </w:rPr>
            </w:pPr>
            <w:r w:rsidRPr="00611F46">
              <w:rPr>
                <w:b/>
                <w:sz w:val="20"/>
                <w:szCs w:val="20"/>
              </w:rPr>
              <w:t>8</w:t>
            </w:r>
          </w:p>
        </w:tc>
        <w:tc>
          <w:tcPr>
            <w:tcW w:w="470" w:type="dxa"/>
          </w:tcPr>
          <w:p w:rsidR="000B4100" w:rsidRPr="00611F46" w:rsidRDefault="000B4100">
            <w:pPr>
              <w:rPr>
                <w:b/>
                <w:sz w:val="20"/>
                <w:szCs w:val="20"/>
              </w:rPr>
            </w:pPr>
            <w:r w:rsidRPr="00611F46">
              <w:rPr>
                <w:b/>
                <w:sz w:val="20"/>
                <w:szCs w:val="20"/>
              </w:rPr>
              <w:t>16</w:t>
            </w:r>
          </w:p>
        </w:tc>
        <w:tc>
          <w:tcPr>
            <w:tcW w:w="470" w:type="dxa"/>
          </w:tcPr>
          <w:p w:rsidR="000B4100" w:rsidRPr="00611F46" w:rsidRDefault="000B4100">
            <w:pPr>
              <w:rPr>
                <w:b/>
                <w:sz w:val="20"/>
                <w:szCs w:val="20"/>
              </w:rPr>
            </w:pPr>
            <w:r w:rsidRPr="00611F46">
              <w:rPr>
                <w:b/>
                <w:sz w:val="20"/>
                <w:szCs w:val="20"/>
              </w:rPr>
              <w:t>10</w:t>
            </w:r>
          </w:p>
        </w:tc>
        <w:tc>
          <w:tcPr>
            <w:tcW w:w="450" w:type="dxa"/>
          </w:tcPr>
          <w:p w:rsidR="000B4100" w:rsidRPr="00611F46" w:rsidRDefault="000B4100">
            <w:pPr>
              <w:rPr>
                <w:b/>
                <w:sz w:val="20"/>
                <w:szCs w:val="20"/>
              </w:rPr>
            </w:pPr>
            <w:r w:rsidRPr="00611F46">
              <w:rPr>
                <w:b/>
                <w:sz w:val="20"/>
                <w:szCs w:val="20"/>
              </w:rPr>
              <w:t>8</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val="restart"/>
          </w:tcPr>
          <w:p w:rsidR="000B4100" w:rsidRPr="00611F46" w:rsidRDefault="000B4100">
            <w:pPr>
              <w:rPr>
                <w:b/>
                <w:sz w:val="20"/>
                <w:szCs w:val="20"/>
              </w:rPr>
            </w:pPr>
          </w:p>
        </w:tc>
        <w:tc>
          <w:tcPr>
            <w:tcW w:w="474" w:type="dxa"/>
            <w:vMerge w:val="restart"/>
          </w:tcPr>
          <w:p w:rsidR="000B4100" w:rsidRPr="00611F46" w:rsidRDefault="000B4100">
            <w:pPr>
              <w:rPr>
                <w:b/>
                <w:sz w:val="20"/>
                <w:szCs w:val="20"/>
              </w:rPr>
            </w:pPr>
          </w:p>
        </w:tc>
        <w:tc>
          <w:tcPr>
            <w:tcW w:w="473" w:type="dxa"/>
            <w:vMerge w:val="restart"/>
            <w:vAlign w:val="center"/>
          </w:tcPr>
          <w:p w:rsidR="000B4100" w:rsidRPr="00611F46" w:rsidRDefault="000B4100">
            <w:pPr>
              <w:jc w:val="center"/>
              <w:rPr>
                <w:b/>
                <w:sz w:val="20"/>
                <w:szCs w:val="20"/>
              </w:rPr>
            </w:pPr>
            <w:r w:rsidRPr="00611F46">
              <w:rPr>
                <w:rFonts w:hint="eastAsia"/>
                <w:b/>
                <w:sz w:val="20"/>
                <w:szCs w:val="20"/>
              </w:rPr>
              <w:t>实践课</w:t>
            </w:r>
          </w:p>
        </w:tc>
        <w:tc>
          <w:tcPr>
            <w:tcW w:w="472" w:type="dxa"/>
          </w:tcPr>
          <w:p w:rsidR="000B4100" w:rsidRPr="00611F46" w:rsidRDefault="000B4100">
            <w:pPr>
              <w:rPr>
                <w:b/>
                <w:sz w:val="20"/>
                <w:szCs w:val="20"/>
              </w:rPr>
            </w:pPr>
            <w:r w:rsidRPr="00611F46">
              <w:rPr>
                <w:b/>
                <w:sz w:val="20"/>
                <w:szCs w:val="20"/>
              </w:rPr>
              <w:t>24</w:t>
            </w:r>
          </w:p>
        </w:tc>
        <w:tc>
          <w:tcPr>
            <w:tcW w:w="1796" w:type="dxa"/>
            <w:vAlign w:val="center"/>
          </w:tcPr>
          <w:p w:rsidR="000B4100" w:rsidRDefault="000B4100">
            <w:pPr>
              <w:widowControl/>
              <w:jc w:val="left"/>
              <w:rPr>
                <w:rFonts w:ascii="宋体" w:cs="宋体"/>
                <w:b/>
                <w:kern w:val="0"/>
                <w:sz w:val="20"/>
                <w:szCs w:val="20"/>
              </w:rPr>
            </w:pPr>
            <w:r w:rsidRPr="00611F46">
              <w:rPr>
                <w:rFonts w:ascii="宋体" w:hAnsi="宋体" w:cs="宋体" w:hint="eastAsia"/>
                <w:b/>
                <w:kern w:val="0"/>
                <w:sz w:val="20"/>
                <w:szCs w:val="20"/>
              </w:rPr>
              <w:t>手工制作</w:t>
            </w:r>
          </w:p>
        </w:tc>
        <w:tc>
          <w:tcPr>
            <w:tcW w:w="642" w:type="dxa"/>
            <w:vAlign w:val="center"/>
          </w:tcPr>
          <w:p w:rsidR="000B4100" w:rsidRPr="00611F46" w:rsidRDefault="000B4100">
            <w:pPr>
              <w:widowControl/>
              <w:jc w:val="center"/>
              <w:rPr>
                <w:rFonts w:ascii="宋体" w:hAnsi="宋体" w:cs="宋体"/>
                <w:b/>
                <w:bCs/>
                <w:kern w:val="0"/>
                <w:szCs w:val="21"/>
              </w:rPr>
            </w:pPr>
            <w:r w:rsidRPr="00611F46">
              <w:rPr>
                <w:rFonts w:ascii="宋体" w:hAnsi="宋体" w:cs="宋体"/>
                <w:b/>
                <w:bCs/>
                <w:kern w:val="0"/>
                <w:szCs w:val="21"/>
              </w:rPr>
              <w:t>72</w:t>
            </w:r>
          </w:p>
        </w:tc>
        <w:tc>
          <w:tcPr>
            <w:tcW w:w="536" w:type="dxa"/>
          </w:tcPr>
          <w:p w:rsidR="000B4100" w:rsidRPr="00611F46" w:rsidRDefault="000B4100">
            <w:pPr>
              <w:rPr>
                <w:b/>
                <w:sz w:val="20"/>
                <w:szCs w:val="20"/>
              </w:rPr>
            </w:pPr>
            <w:r w:rsidRPr="00611F46">
              <w:rPr>
                <w:b/>
                <w:sz w:val="20"/>
                <w:szCs w:val="20"/>
              </w:rPr>
              <w:t>4</w:t>
            </w:r>
          </w:p>
        </w:tc>
        <w:tc>
          <w:tcPr>
            <w:tcW w:w="467"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Default="000B4100">
            <w:pPr>
              <w:widowControl/>
              <w:jc w:val="center"/>
              <w:rPr>
                <w:rFonts w:asci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25</w:t>
            </w:r>
          </w:p>
        </w:tc>
        <w:tc>
          <w:tcPr>
            <w:tcW w:w="1796" w:type="dxa"/>
            <w:vAlign w:val="center"/>
          </w:tcPr>
          <w:p w:rsidR="000B4100" w:rsidRDefault="000B4100">
            <w:pPr>
              <w:widowControl/>
              <w:jc w:val="left"/>
              <w:rPr>
                <w:rFonts w:ascii="宋体" w:cs="宋体"/>
                <w:b/>
                <w:kern w:val="0"/>
                <w:sz w:val="20"/>
                <w:szCs w:val="20"/>
              </w:rPr>
            </w:pPr>
            <w:r w:rsidRPr="00611F46">
              <w:rPr>
                <w:rFonts w:ascii="宋体" w:hAnsi="宋体" w:cs="宋体" w:hint="eastAsia"/>
                <w:b/>
                <w:kern w:val="0"/>
                <w:sz w:val="20"/>
                <w:szCs w:val="20"/>
              </w:rPr>
              <w:t>汉字规范书写</w:t>
            </w:r>
          </w:p>
        </w:tc>
        <w:tc>
          <w:tcPr>
            <w:tcW w:w="642" w:type="dxa"/>
            <w:vAlign w:val="center"/>
          </w:tcPr>
          <w:p w:rsidR="000B4100" w:rsidRPr="00611F46" w:rsidRDefault="000B4100">
            <w:pPr>
              <w:widowControl/>
              <w:jc w:val="center"/>
              <w:rPr>
                <w:rFonts w:ascii="宋体" w:hAnsi="宋体" w:cs="宋体"/>
                <w:b/>
                <w:bCs/>
                <w:kern w:val="0"/>
                <w:szCs w:val="21"/>
              </w:rPr>
            </w:pPr>
            <w:r w:rsidRPr="00611F46">
              <w:rPr>
                <w:rFonts w:ascii="宋体" w:hAnsi="宋体" w:cs="宋体"/>
                <w:b/>
                <w:bCs/>
                <w:kern w:val="0"/>
                <w:szCs w:val="21"/>
              </w:rPr>
              <w:t>36</w:t>
            </w:r>
          </w:p>
        </w:tc>
        <w:tc>
          <w:tcPr>
            <w:tcW w:w="536" w:type="dxa"/>
          </w:tcPr>
          <w:p w:rsidR="000B4100" w:rsidRPr="00611F46" w:rsidRDefault="000B4100">
            <w:pPr>
              <w:rPr>
                <w:b/>
                <w:sz w:val="20"/>
                <w:szCs w:val="20"/>
              </w:rPr>
            </w:pPr>
            <w:r w:rsidRPr="00611F46">
              <w:rPr>
                <w:b/>
                <w:sz w:val="20"/>
                <w:szCs w:val="20"/>
              </w:rPr>
              <w:t>2</w:t>
            </w:r>
          </w:p>
        </w:tc>
        <w:tc>
          <w:tcPr>
            <w:tcW w:w="467"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69"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Pr="00611F46" w:rsidRDefault="000B4100">
            <w:pPr>
              <w:widowControl/>
              <w:jc w:val="center"/>
              <w:rPr>
                <w:rFonts w:ascii="宋体" w:cs="宋体"/>
                <w:kern w:val="0"/>
                <w:szCs w:val="21"/>
              </w:rPr>
            </w:pPr>
            <w:r w:rsidRPr="00611F46">
              <w:rPr>
                <w:rFonts w:ascii="宋体" w:hAnsi="宋体" w:cs="宋体" w:hint="eastAsia"/>
                <w:kern w:val="0"/>
                <w:szCs w:val="21"/>
              </w:rPr>
              <w:t xml:space="preserve">　</w:t>
            </w:r>
          </w:p>
        </w:tc>
        <w:tc>
          <w:tcPr>
            <w:tcW w:w="470" w:type="dxa"/>
            <w:vAlign w:val="center"/>
          </w:tcPr>
          <w:p w:rsidR="000B4100" w:rsidRPr="00611F46" w:rsidRDefault="000B4100">
            <w:pPr>
              <w:widowControl/>
              <w:jc w:val="center"/>
              <w:rPr>
                <w:rFonts w:ascii="宋体" w:hAnsi="宋体" w:cs="宋体"/>
                <w:kern w:val="0"/>
                <w:szCs w:val="21"/>
              </w:rPr>
            </w:pPr>
            <w:r w:rsidRPr="00611F46">
              <w:rPr>
                <w:rFonts w:ascii="宋体" w:hAnsi="宋体" w:cs="宋体"/>
                <w:kern w:val="0"/>
                <w:szCs w:val="21"/>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26</w:t>
            </w:r>
          </w:p>
        </w:tc>
        <w:tc>
          <w:tcPr>
            <w:tcW w:w="1796" w:type="dxa"/>
          </w:tcPr>
          <w:p w:rsidR="000B4100" w:rsidRPr="00611F46" w:rsidRDefault="000B4100">
            <w:pPr>
              <w:rPr>
                <w:b/>
                <w:sz w:val="20"/>
                <w:szCs w:val="20"/>
              </w:rPr>
            </w:pPr>
            <w:r w:rsidRPr="00611F46">
              <w:rPr>
                <w:rFonts w:hint="eastAsia"/>
                <w:b/>
                <w:sz w:val="20"/>
                <w:szCs w:val="20"/>
              </w:rPr>
              <w:t>专业技能证书</w:t>
            </w:r>
          </w:p>
        </w:tc>
        <w:tc>
          <w:tcPr>
            <w:tcW w:w="642" w:type="dxa"/>
          </w:tcPr>
          <w:p w:rsidR="000B4100" w:rsidRPr="00611F46" w:rsidRDefault="000B4100">
            <w:pPr>
              <w:rPr>
                <w:b/>
                <w:sz w:val="20"/>
                <w:szCs w:val="20"/>
              </w:rPr>
            </w:pPr>
            <w:r w:rsidRPr="00611F46">
              <w:rPr>
                <w:b/>
                <w:sz w:val="20"/>
                <w:szCs w:val="20"/>
              </w:rPr>
              <w:t>30</w:t>
            </w:r>
          </w:p>
        </w:tc>
        <w:tc>
          <w:tcPr>
            <w:tcW w:w="536" w:type="dxa"/>
          </w:tcPr>
          <w:p w:rsidR="000B4100" w:rsidRPr="00611F46" w:rsidRDefault="000B4100">
            <w:pPr>
              <w:rPr>
                <w:b/>
                <w:sz w:val="20"/>
                <w:szCs w:val="20"/>
              </w:rPr>
            </w:pPr>
            <w:r w:rsidRPr="00611F46">
              <w:rPr>
                <w:b/>
                <w:sz w:val="20"/>
                <w:szCs w:val="20"/>
              </w:rPr>
              <w:t>1</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27</w:t>
            </w:r>
          </w:p>
        </w:tc>
        <w:tc>
          <w:tcPr>
            <w:tcW w:w="1796" w:type="dxa"/>
          </w:tcPr>
          <w:p w:rsidR="000B4100" w:rsidRPr="00611F46" w:rsidRDefault="000B4100">
            <w:pPr>
              <w:rPr>
                <w:b/>
                <w:sz w:val="20"/>
                <w:szCs w:val="20"/>
              </w:rPr>
            </w:pPr>
            <w:r w:rsidRPr="00611F46">
              <w:rPr>
                <w:rFonts w:hint="eastAsia"/>
                <w:b/>
                <w:sz w:val="20"/>
                <w:szCs w:val="20"/>
              </w:rPr>
              <w:t>入学教育及国防教育</w:t>
            </w:r>
          </w:p>
        </w:tc>
        <w:tc>
          <w:tcPr>
            <w:tcW w:w="642" w:type="dxa"/>
          </w:tcPr>
          <w:p w:rsidR="000B4100" w:rsidRPr="00611F46" w:rsidRDefault="000B4100">
            <w:pPr>
              <w:rPr>
                <w:b/>
                <w:sz w:val="20"/>
                <w:szCs w:val="20"/>
              </w:rPr>
            </w:pPr>
            <w:r w:rsidRPr="00611F46">
              <w:rPr>
                <w:b/>
                <w:sz w:val="20"/>
                <w:szCs w:val="20"/>
              </w:rPr>
              <w:t>30</w:t>
            </w:r>
          </w:p>
        </w:tc>
        <w:tc>
          <w:tcPr>
            <w:tcW w:w="536" w:type="dxa"/>
          </w:tcPr>
          <w:p w:rsidR="000B4100" w:rsidRPr="00611F46" w:rsidRDefault="000B4100">
            <w:pPr>
              <w:rPr>
                <w:b/>
                <w:sz w:val="20"/>
                <w:szCs w:val="20"/>
              </w:rPr>
            </w:pPr>
            <w:r w:rsidRPr="00611F46">
              <w:rPr>
                <w:b/>
                <w:sz w:val="20"/>
                <w:szCs w:val="20"/>
              </w:rPr>
              <w:t>1</w:t>
            </w:r>
          </w:p>
        </w:tc>
        <w:tc>
          <w:tcPr>
            <w:tcW w:w="467"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28</w:t>
            </w:r>
          </w:p>
        </w:tc>
        <w:tc>
          <w:tcPr>
            <w:tcW w:w="1796" w:type="dxa"/>
          </w:tcPr>
          <w:p w:rsidR="000B4100" w:rsidRPr="00611F46" w:rsidRDefault="000B4100">
            <w:pPr>
              <w:rPr>
                <w:b/>
                <w:sz w:val="20"/>
                <w:szCs w:val="20"/>
              </w:rPr>
            </w:pPr>
            <w:r w:rsidRPr="00611F46">
              <w:rPr>
                <w:rFonts w:hint="eastAsia"/>
                <w:b/>
                <w:sz w:val="20"/>
                <w:szCs w:val="20"/>
              </w:rPr>
              <w:t>毕业教育</w:t>
            </w:r>
          </w:p>
        </w:tc>
        <w:tc>
          <w:tcPr>
            <w:tcW w:w="642" w:type="dxa"/>
          </w:tcPr>
          <w:p w:rsidR="000B4100" w:rsidRPr="00611F46" w:rsidRDefault="000B4100">
            <w:pPr>
              <w:rPr>
                <w:b/>
                <w:sz w:val="20"/>
                <w:szCs w:val="20"/>
              </w:rPr>
            </w:pPr>
            <w:r w:rsidRPr="00611F46">
              <w:rPr>
                <w:b/>
                <w:sz w:val="20"/>
                <w:szCs w:val="20"/>
              </w:rPr>
              <w:t>30</w:t>
            </w:r>
          </w:p>
        </w:tc>
        <w:tc>
          <w:tcPr>
            <w:tcW w:w="536" w:type="dxa"/>
          </w:tcPr>
          <w:p w:rsidR="000B4100" w:rsidRPr="00611F46" w:rsidRDefault="000B4100">
            <w:pPr>
              <w:rPr>
                <w:b/>
                <w:sz w:val="20"/>
                <w:szCs w:val="20"/>
              </w:rPr>
            </w:pPr>
            <w:r w:rsidRPr="00611F46">
              <w:rPr>
                <w:b/>
                <w:sz w:val="20"/>
                <w:szCs w:val="20"/>
              </w:rPr>
              <w:t>1</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r w:rsidRPr="00611F46">
              <w:rPr>
                <w:b/>
                <w:sz w:val="20"/>
                <w:szCs w:val="20"/>
              </w:rPr>
              <w:t>1</w:t>
            </w:r>
            <w:r w:rsidRPr="00611F46">
              <w:rPr>
                <w:rFonts w:hint="eastAsia"/>
                <w:b/>
                <w:sz w:val="20"/>
                <w:szCs w:val="20"/>
              </w:rPr>
              <w:t>周</w:t>
            </w: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29</w:t>
            </w:r>
          </w:p>
        </w:tc>
        <w:tc>
          <w:tcPr>
            <w:tcW w:w="1796" w:type="dxa"/>
          </w:tcPr>
          <w:p w:rsidR="000B4100" w:rsidRPr="00611F46" w:rsidRDefault="000B4100">
            <w:pPr>
              <w:rPr>
                <w:b/>
                <w:sz w:val="20"/>
                <w:szCs w:val="20"/>
              </w:rPr>
            </w:pPr>
            <w:r w:rsidRPr="00611F46">
              <w:rPr>
                <w:rFonts w:hint="eastAsia"/>
                <w:b/>
                <w:sz w:val="20"/>
                <w:szCs w:val="20"/>
              </w:rPr>
              <w:t>顶岗实习</w:t>
            </w:r>
          </w:p>
        </w:tc>
        <w:tc>
          <w:tcPr>
            <w:tcW w:w="642" w:type="dxa"/>
          </w:tcPr>
          <w:p w:rsidR="000B4100" w:rsidRPr="00611F46" w:rsidRDefault="000B4100">
            <w:pPr>
              <w:rPr>
                <w:b/>
                <w:sz w:val="20"/>
                <w:szCs w:val="20"/>
              </w:rPr>
            </w:pPr>
            <w:r w:rsidRPr="00611F46">
              <w:rPr>
                <w:b/>
                <w:sz w:val="20"/>
                <w:szCs w:val="20"/>
              </w:rPr>
              <w:t>540</w:t>
            </w:r>
          </w:p>
        </w:tc>
        <w:tc>
          <w:tcPr>
            <w:tcW w:w="536" w:type="dxa"/>
          </w:tcPr>
          <w:p w:rsidR="000B4100" w:rsidRPr="00611F46" w:rsidRDefault="000B4100">
            <w:pPr>
              <w:rPr>
                <w:b/>
                <w:sz w:val="20"/>
                <w:szCs w:val="20"/>
              </w:rPr>
            </w:pPr>
            <w:r w:rsidRPr="00611F46">
              <w:rPr>
                <w:b/>
                <w:sz w:val="20"/>
                <w:szCs w:val="20"/>
              </w:rPr>
              <w:t>36</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r w:rsidRPr="00611F46">
              <w:rPr>
                <w:b/>
                <w:sz w:val="20"/>
                <w:szCs w:val="20"/>
              </w:rPr>
              <w:t>18</w:t>
            </w:r>
            <w:r w:rsidRPr="00611F46">
              <w:rPr>
                <w:rFonts w:hint="eastAsia"/>
                <w:b/>
                <w:sz w:val="20"/>
                <w:szCs w:val="20"/>
              </w:rPr>
              <w:t>周</w:t>
            </w: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2268" w:type="dxa"/>
            <w:gridSpan w:val="2"/>
          </w:tcPr>
          <w:p w:rsidR="000B4100" w:rsidRPr="00611F46" w:rsidRDefault="000B4100">
            <w:pPr>
              <w:rPr>
                <w:b/>
                <w:sz w:val="20"/>
                <w:szCs w:val="20"/>
              </w:rPr>
            </w:pPr>
            <w:r w:rsidRPr="00611F46">
              <w:rPr>
                <w:rFonts w:hint="eastAsia"/>
                <w:b/>
                <w:sz w:val="20"/>
                <w:szCs w:val="20"/>
              </w:rPr>
              <w:t>小计（占总学时</w:t>
            </w:r>
            <w:r w:rsidRPr="00611F46">
              <w:rPr>
                <w:b/>
                <w:sz w:val="20"/>
                <w:szCs w:val="20"/>
              </w:rPr>
              <w:t>23.69%</w:t>
            </w:r>
            <w:r w:rsidRPr="00611F46">
              <w:rPr>
                <w:rFonts w:hint="eastAsia"/>
                <w:b/>
                <w:sz w:val="20"/>
                <w:szCs w:val="20"/>
              </w:rPr>
              <w:t>）</w:t>
            </w:r>
          </w:p>
        </w:tc>
        <w:tc>
          <w:tcPr>
            <w:tcW w:w="642" w:type="dxa"/>
          </w:tcPr>
          <w:p w:rsidR="000B4100" w:rsidRPr="00611F46" w:rsidRDefault="000B4100">
            <w:pPr>
              <w:rPr>
                <w:b/>
                <w:sz w:val="20"/>
                <w:szCs w:val="20"/>
              </w:rPr>
            </w:pPr>
            <w:r w:rsidRPr="00611F46">
              <w:rPr>
                <w:b/>
                <w:sz w:val="20"/>
                <w:szCs w:val="20"/>
              </w:rPr>
              <w:t>738</w:t>
            </w:r>
          </w:p>
        </w:tc>
        <w:tc>
          <w:tcPr>
            <w:tcW w:w="536" w:type="dxa"/>
          </w:tcPr>
          <w:p w:rsidR="000B4100" w:rsidRPr="00611F46" w:rsidRDefault="000B4100">
            <w:pPr>
              <w:rPr>
                <w:b/>
                <w:sz w:val="20"/>
                <w:szCs w:val="20"/>
              </w:rPr>
            </w:pPr>
            <w:r w:rsidRPr="00611F46">
              <w:rPr>
                <w:b/>
                <w:sz w:val="20"/>
                <w:szCs w:val="20"/>
              </w:rPr>
              <w:t>45</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4</w:t>
            </w:r>
          </w:p>
        </w:tc>
        <w:tc>
          <w:tcPr>
            <w:tcW w:w="450" w:type="dxa"/>
          </w:tcPr>
          <w:p w:rsidR="000B4100" w:rsidRPr="00611F46" w:rsidRDefault="000B4100">
            <w:pPr>
              <w:rPr>
                <w:b/>
                <w:sz w:val="20"/>
                <w:szCs w:val="20"/>
              </w:rPr>
            </w:pPr>
            <w:r w:rsidRPr="00611F46">
              <w:rPr>
                <w:b/>
                <w:sz w:val="20"/>
                <w:szCs w:val="20"/>
              </w:rPr>
              <w:t>4</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val="restart"/>
            <w:vAlign w:val="center"/>
          </w:tcPr>
          <w:p w:rsidR="000B4100" w:rsidRPr="00611F46" w:rsidRDefault="000B4100">
            <w:pPr>
              <w:jc w:val="center"/>
              <w:rPr>
                <w:b/>
                <w:sz w:val="20"/>
                <w:szCs w:val="20"/>
              </w:rPr>
            </w:pPr>
            <w:r w:rsidRPr="00611F46">
              <w:rPr>
                <w:rFonts w:hint="eastAsia"/>
                <w:b/>
                <w:sz w:val="20"/>
                <w:szCs w:val="20"/>
              </w:rPr>
              <w:t>选修课</w:t>
            </w:r>
          </w:p>
        </w:tc>
        <w:tc>
          <w:tcPr>
            <w:tcW w:w="474" w:type="dxa"/>
            <w:vMerge w:val="restart"/>
          </w:tcPr>
          <w:p w:rsidR="000B4100" w:rsidRPr="00611F46" w:rsidRDefault="000B4100">
            <w:pPr>
              <w:rPr>
                <w:b/>
                <w:sz w:val="20"/>
                <w:szCs w:val="20"/>
              </w:rPr>
            </w:pPr>
            <w:r w:rsidRPr="00611F46">
              <w:rPr>
                <w:rFonts w:hint="eastAsia"/>
                <w:b/>
                <w:sz w:val="20"/>
                <w:szCs w:val="20"/>
              </w:rPr>
              <w:t>扩展模块</w:t>
            </w:r>
          </w:p>
        </w:tc>
        <w:tc>
          <w:tcPr>
            <w:tcW w:w="473" w:type="dxa"/>
            <w:vMerge w:val="restart"/>
          </w:tcPr>
          <w:p w:rsidR="000B4100" w:rsidRPr="00611F46" w:rsidRDefault="000B4100">
            <w:pPr>
              <w:rPr>
                <w:b/>
                <w:sz w:val="20"/>
                <w:szCs w:val="20"/>
              </w:rPr>
            </w:pPr>
            <w:r w:rsidRPr="00611F46">
              <w:rPr>
                <w:rFonts w:hint="eastAsia"/>
                <w:b/>
                <w:sz w:val="20"/>
                <w:szCs w:val="20"/>
              </w:rPr>
              <w:t>人文扩展课</w:t>
            </w:r>
          </w:p>
        </w:tc>
        <w:tc>
          <w:tcPr>
            <w:tcW w:w="472" w:type="dxa"/>
          </w:tcPr>
          <w:p w:rsidR="000B4100" w:rsidRPr="00611F46" w:rsidRDefault="000B4100">
            <w:pPr>
              <w:rPr>
                <w:b/>
                <w:sz w:val="20"/>
                <w:szCs w:val="20"/>
              </w:rPr>
            </w:pPr>
            <w:r w:rsidRPr="00611F46">
              <w:rPr>
                <w:b/>
                <w:sz w:val="20"/>
                <w:szCs w:val="20"/>
              </w:rPr>
              <w:t>30</w:t>
            </w:r>
          </w:p>
        </w:tc>
        <w:tc>
          <w:tcPr>
            <w:tcW w:w="1796" w:type="dxa"/>
          </w:tcPr>
          <w:p w:rsidR="000B4100" w:rsidRPr="00611F46" w:rsidRDefault="000B4100">
            <w:pPr>
              <w:rPr>
                <w:b/>
                <w:sz w:val="20"/>
                <w:szCs w:val="20"/>
              </w:rPr>
            </w:pPr>
            <w:r w:rsidRPr="00611F46">
              <w:rPr>
                <w:rFonts w:hint="eastAsia"/>
                <w:b/>
                <w:sz w:val="20"/>
                <w:szCs w:val="20"/>
              </w:rPr>
              <w:t>形体训练</w:t>
            </w:r>
          </w:p>
        </w:tc>
        <w:tc>
          <w:tcPr>
            <w:tcW w:w="642" w:type="dxa"/>
          </w:tcPr>
          <w:p w:rsidR="000B4100" w:rsidRPr="00611F46" w:rsidRDefault="000B4100">
            <w:pPr>
              <w:rPr>
                <w:b/>
                <w:sz w:val="20"/>
                <w:szCs w:val="20"/>
              </w:rPr>
            </w:pPr>
            <w:r w:rsidRPr="00611F46">
              <w:rPr>
                <w:b/>
                <w:sz w:val="20"/>
                <w:szCs w:val="20"/>
              </w:rPr>
              <w:t>72</w:t>
            </w:r>
          </w:p>
        </w:tc>
        <w:tc>
          <w:tcPr>
            <w:tcW w:w="536" w:type="dxa"/>
          </w:tcPr>
          <w:p w:rsidR="000B4100" w:rsidRPr="00611F46" w:rsidRDefault="000B4100">
            <w:pPr>
              <w:rPr>
                <w:b/>
                <w:sz w:val="20"/>
                <w:szCs w:val="20"/>
              </w:rPr>
            </w:pPr>
            <w:r w:rsidRPr="00611F46">
              <w:rPr>
                <w:b/>
                <w:sz w:val="20"/>
                <w:szCs w:val="20"/>
              </w:rPr>
              <w:t>4</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31</w:t>
            </w:r>
          </w:p>
        </w:tc>
        <w:tc>
          <w:tcPr>
            <w:tcW w:w="1796" w:type="dxa"/>
          </w:tcPr>
          <w:p w:rsidR="000B4100" w:rsidRPr="00611F46" w:rsidRDefault="000B4100">
            <w:pPr>
              <w:rPr>
                <w:b/>
                <w:sz w:val="20"/>
                <w:szCs w:val="20"/>
              </w:rPr>
            </w:pPr>
            <w:r w:rsidRPr="00611F46">
              <w:rPr>
                <w:rFonts w:hint="eastAsia"/>
                <w:b/>
                <w:sz w:val="20"/>
                <w:szCs w:val="20"/>
              </w:rPr>
              <w:t>客家文化</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r w:rsidRPr="00611F46">
              <w:rPr>
                <w:b/>
                <w:sz w:val="20"/>
                <w:szCs w:val="20"/>
              </w:rPr>
              <w:t>32</w:t>
            </w:r>
          </w:p>
        </w:tc>
        <w:tc>
          <w:tcPr>
            <w:tcW w:w="1796" w:type="dxa"/>
          </w:tcPr>
          <w:p w:rsidR="000B4100" w:rsidRPr="00611F46" w:rsidRDefault="000B4100">
            <w:pPr>
              <w:rPr>
                <w:b/>
                <w:sz w:val="20"/>
                <w:szCs w:val="20"/>
              </w:rPr>
            </w:pPr>
            <w:r w:rsidRPr="00611F46">
              <w:rPr>
                <w:rFonts w:hint="eastAsia"/>
                <w:b/>
                <w:sz w:val="20"/>
                <w:szCs w:val="20"/>
              </w:rPr>
              <w:t>形象设计</w:t>
            </w:r>
          </w:p>
        </w:tc>
        <w:tc>
          <w:tcPr>
            <w:tcW w:w="642" w:type="dxa"/>
          </w:tcPr>
          <w:p w:rsidR="000B4100" w:rsidRPr="00611F46" w:rsidRDefault="000B4100">
            <w:pPr>
              <w:rPr>
                <w:b/>
                <w:sz w:val="20"/>
                <w:szCs w:val="20"/>
              </w:rPr>
            </w:pPr>
            <w:r w:rsidRPr="00611F46">
              <w:rPr>
                <w:b/>
                <w:sz w:val="20"/>
                <w:szCs w:val="20"/>
              </w:rPr>
              <w:t>36</w:t>
            </w:r>
          </w:p>
        </w:tc>
        <w:tc>
          <w:tcPr>
            <w:tcW w:w="536" w:type="dxa"/>
          </w:tcPr>
          <w:p w:rsidR="000B4100" w:rsidRPr="00611F46" w:rsidRDefault="000B4100">
            <w:pPr>
              <w:rPr>
                <w:b/>
                <w:sz w:val="20"/>
                <w:szCs w:val="20"/>
              </w:rPr>
            </w:pPr>
            <w:r w:rsidRPr="00611F46">
              <w:rPr>
                <w:b/>
                <w:sz w:val="20"/>
                <w:szCs w:val="20"/>
              </w:rPr>
              <w:t>2</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472" w:type="dxa"/>
          </w:tcPr>
          <w:p w:rsidR="000B4100" w:rsidRPr="00611F46" w:rsidRDefault="000B4100">
            <w:pPr>
              <w:rPr>
                <w:b/>
                <w:sz w:val="20"/>
                <w:szCs w:val="20"/>
              </w:rPr>
            </w:pPr>
          </w:p>
        </w:tc>
        <w:tc>
          <w:tcPr>
            <w:tcW w:w="1796" w:type="dxa"/>
          </w:tcPr>
          <w:p w:rsidR="000B4100" w:rsidRPr="00611F46" w:rsidRDefault="000B4100">
            <w:pPr>
              <w:rPr>
                <w:b/>
                <w:sz w:val="20"/>
                <w:szCs w:val="20"/>
              </w:rPr>
            </w:pPr>
          </w:p>
        </w:tc>
        <w:tc>
          <w:tcPr>
            <w:tcW w:w="642" w:type="dxa"/>
          </w:tcPr>
          <w:p w:rsidR="000B4100" w:rsidRPr="00611F46" w:rsidRDefault="000B4100">
            <w:pPr>
              <w:rPr>
                <w:b/>
                <w:sz w:val="20"/>
                <w:szCs w:val="20"/>
              </w:rPr>
            </w:pPr>
          </w:p>
        </w:tc>
        <w:tc>
          <w:tcPr>
            <w:tcW w:w="536" w:type="dxa"/>
          </w:tcPr>
          <w:p w:rsidR="000B4100" w:rsidRPr="00611F46" w:rsidRDefault="000B4100">
            <w:pPr>
              <w:rPr>
                <w:b/>
                <w:sz w:val="20"/>
                <w:szCs w:val="20"/>
              </w:rPr>
            </w:pP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588" w:type="dxa"/>
            <w:vMerge/>
          </w:tcPr>
          <w:p w:rsidR="000B4100" w:rsidRPr="00611F46" w:rsidRDefault="000B4100">
            <w:pPr>
              <w:rPr>
                <w:b/>
                <w:sz w:val="20"/>
                <w:szCs w:val="20"/>
              </w:rPr>
            </w:pPr>
          </w:p>
        </w:tc>
        <w:tc>
          <w:tcPr>
            <w:tcW w:w="474" w:type="dxa"/>
            <w:vMerge/>
          </w:tcPr>
          <w:p w:rsidR="000B4100" w:rsidRPr="00611F46" w:rsidRDefault="000B4100">
            <w:pPr>
              <w:rPr>
                <w:b/>
                <w:sz w:val="20"/>
                <w:szCs w:val="20"/>
              </w:rPr>
            </w:pPr>
          </w:p>
        </w:tc>
        <w:tc>
          <w:tcPr>
            <w:tcW w:w="473" w:type="dxa"/>
            <w:vMerge/>
          </w:tcPr>
          <w:p w:rsidR="000B4100" w:rsidRPr="00611F46" w:rsidRDefault="000B4100">
            <w:pPr>
              <w:rPr>
                <w:b/>
                <w:sz w:val="20"/>
                <w:szCs w:val="20"/>
              </w:rPr>
            </w:pPr>
          </w:p>
        </w:tc>
        <w:tc>
          <w:tcPr>
            <w:tcW w:w="2268" w:type="dxa"/>
            <w:gridSpan w:val="2"/>
          </w:tcPr>
          <w:p w:rsidR="000B4100" w:rsidRPr="00611F46" w:rsidRDefault="000B4100">
            <w:pPr>
              <w:rPr>
                <w:b/>
                <w:sz w:val="20"/>
                <w:szCs w:val="20"/>
              </w:rPr>
            </w:pPr>
            <w:r w:rsidRPr="00611F46">
              <w:rPr>
                <w:rFonts w:hint="eastAsia"/>
                <w:b/>
                <w:sz w:val="20"/>
                <w:szCs w:val="20"/>
              </w:rPr>
              <w:t>小计（占总学时</w:t>
            </w:r>
            <w:r w:rsidRPr="00611F46">
              <w:rPr>
                <w:b/>
                <w:sz w:val="20"/>
                <w:szCs w:val="20"/>
              </w:rPr>
              <w:t>4.62%</w:t>
            </w:r>
            <w:r w:rsidRPr="00611F46">
              <w:rPr>
                <w:rFonts w:hint="eastAsia"/>
                <w:b/>
                <w:sz w:val="20"/>
                <w:szCs w:val="20"/>
              </w:rPr>
              <w:t>）</w:t>
            </w:r>
          </w:p>
        </w:tc>
        <w:tc>
          <w:tcPr>
            <w:tcW w:w="642" w:type="dxa"/>
          </w:tcPr>
          <w:p w:rsidR="000B4100" w:rsidRPr="00611F46" w:rsidRDefault="000B4100">
            <w:pPr>
              <w:rPr>
                <w:b/>
                <w:sz w:val="20"/>
                <w:szCs w:val="20"/>
              </w:rPr>
            </w:pPr>
            <w:r w:rsidRPr="00611F46">
              <w:rPr>
                <w:b/>
                <w:sz w:val="20"/>
                <w:szCs w:val="20"/>
              </w:rPr>
              <w:t>144</w:t>
            </w:r>
          </w:p>
        </w:tc>
        <w:tc>
          <w:tcPr>
            <w:tcW w:w="536" w:type="dxa"/>
          </w:tcPr>
          <w:p w:rsidR="000B4100" w:rsidRPr="00611F46" w:rsidRDefault="000B4100">
            <w:pPr>
              <w:rPr>
                <w:b/>
                <w:sz w:val="20"/>
                <w:szCs w:val="20"/>
              </w:rPr>
            </w:pPr>
            <w:r w:rsidRPr="00611F46">
              <w:rPr>
                <w:b/>
                <w:sz w:val="20"/>
                <w:szCs w:val="20"/>
              </w:rPr>
              <w:t>8</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r w:rsidRPr="00611F46">
              <w:rPr>
                <w:b/>
                <w:sz w:val="20"/>
                <w:szCs w:val="20"/>
              </w:rPr>
              <w:t>2</w:t>
            </w:r>
          </w:p>
        </w:tc>
        <w:tc>
          <w:tcPr>
            <w:tcW w:w="450" w:type="dxa"/>
          </w:tcPr>
          <w:p w:rsidR="000B4100" w:rsidRPr="00611F46" w:rsidRDefault="000B4100">
            <w:pPr>
              <w:rPr>
                <w:b/>
                <w:sz w:val="20"/>
                <w:szCs w:val="20"/>
              </w:rPr>
            </w:pPr>
            <w:r w:rsidRPr="00611F46">
              <w:rPr>
                <w:b/>
                <w:sz w:val="20"/>
                <w:szCs w:val="20"/>
              </w:rPr>
              <w:t>6</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3803" w:type="dxa"/>
            <w:gridSpan w:val="5"/>
          </w:tcPr>
          <w:p w:rsidR="000B4100" w:rsidRPr="00611F46" w:rsidRDefault="000B4100">
            <w:pPr>
              <w:rPr>
                <w:b/>
                <w:sz w:val="20"/>
                <w:szCs w:val="20"/>
              </w:rPr>
            </w:pPr>
            <w:r w:rsidRPr="00611F46">
              <w:rPr>
                <w:rFonts w:hint="eastAsia"/>
                <w:b/>
                <w:sz w:val="20"/>
                <w:szCs w:val="20"/>
              </w:rPr>
              <w:t>各</w:t>
            </w:r>
            <w:proofErr w:type="gramStart"/>
            <w:r w:rsidRPr="00611F46">
              <w:rPr>
                <w:rFonts w:hint="eastAsia"/>
                <w:b/>
                <w:sz w:val="20"/>
                <w:szCs w:val="20"/>
              </w:rPr>
              <w:t>学期周</w:t>
            </w:r>
            <w:proofErr w:type="gramEnd"/>
            <w:r w:rsidRPr="00611F46">
              <w:rPr>
                <w:rFonts w:hint="eastAsia"/>
                <w:b/>
                <w:sz w:val="20"/>
                <w:szCs w:val="20"/>
              </w:rPr>
              <w:t>课时</w:t>
            </w:r>
          </w:p>
        </w:tc>
        <w:tc>
          <w:tcPr>
            <w:tcW w:w="642" w:type="dxa"/>
          </w:tcPr>
          <w:p w:rsidR="000B4100" w:rsidRPr="00611F46" w:rsidRDefault="000B4100">
            <w:pPr>
              <w:rPr>
                <w:b/>
                <w:sz w:val="20"/>
                <w:szCs w:val="20"/>
              </w:rPr>
            </w:pPr>
          </w:p>
        </w:tc>
        <w:tc>
          <w:tcPr>
            <w:tcW w:w="536" w:type="dxa"/>
          </w:tcPr>
          <w:p w:rsidR="000B4100" w:rsidRPr="00611F46" w:rsidRDefault="000B4100">
            <w:pPr>
              <w:rPr>
                <w:b/>
                <w:sz w:val="20"/>
                <w:szCs w:val="20"/>
              </w:rPr>
            </w:pPr>
          </w:p>
        </w:tc>
        <w:tc>
          <w:tcPr>
            <w:tcW w:w="467" w:type="dxa"/>
          </w:tcPr>
          <w:p w:rsidR="000B4100" w:rsidRPr="00611F46" w:rsidRDefault="000B4100">
            <w:pPr>
              <w:rPr>
                <w:b/>
                <w:sz w:val="20"/>
                <w:szCs w:val="20"/>
              </w:rPr>
            </w:pPr>
            <w:r w:rsidRPr="00611F46">
              <w:rPr>
                <w:b/>
                <w:sz w:val="20"/>
                <w:szCs w:val="20"/>
              </w:rPr>
              <w:t>28</w:t>
            </w:r>
          </w:p>
        </w:tc>
        <w:tc>
          <w:tcPr>
            <w:tcW w:w="469" w:type="dxa"/>
          </w:tcPr>
          <w:p w:rsidR="000B4100" w:rsidRPr="00611F46" w:rsidRDefault="000B4100">
            <w:pPr>
              <w:rPr>
                <w:b/>
                <w:sz w:val="20"/>
                <w:szCs w:val="20"/>
              </w:rPr>
            </w:pPr>
            <w:r w:rsidRPr="00611F46">
              <w:rPr>
                <w:b/>
                <w:sz w:val="20"/>
                <w:szCs w:val="20"/>
              </w:rPr>
              <w:t>28</w:t>
            </w:r>
          </w:p>
        </w:tc>
        <w:tc>
          <w:tcPr>
            <w:tcW w:w="470" w:type="dxa"/>
          </w:tcPr>
          <w:p w:rsidR="000B4100" w:rsidRPr="00611F46" w:rsidRDefault="000B4100">
            <w:pPr>
              <w:rPr>
                <w:b/>
                <w:sz w:val="20"/>
                <w:szCs w:val="20"/>
              </w:rPr>
            </w:pPr>
            <w:r w:rsidRPr="00611F46">
              <w:rPr>
                <w:b/>
                <w:sz w:val="20"/>
                <w:szCs w:val="20"/>
              </w:rPr>
              <w:t>28</w:t>
            </w:r>
          </w:p>
        </w:tc>
        <w:tc>
          <w:tcPr>
            <w:tcW w:w="470" w:type="dxa"/>
          </w:tcPr>
          <w:p w:rsidR="000B4100" w:rsidRPr="00611F46" w:rsidRDefault="000B4100">
            <w:pPr>
              <w:rPr>
                <w:b/>
                <w:sz w:val="20"/>
                <w:szCs w:val="20"/>
              </w:rPr>
            </w:pPr>
            <w:r w:rsidRPr="00611F46">
              <w:rPr>
                <w:b/>
                <w:sz w:val="20"/>
                <w:szCs w:val="20"/>
              </w:rPr>
              <w:t>28</w:t>
            </w:r>
          </w:p>
        </w:tc>
        <w:tc>
          <w:tcPr>
            <w:tcW w:w="450" w:type="dxa"/>
          </w:tcPr>
          <w:p w:rsidR="000B4100" w:rsidRPr="00611F46" w:rsidRDefault="000B4100">
            <w:pPr>
              <w:rPr>
                <w:b/>
                <w:sz w:val="20"/>
                <w:szCs w:val="20"/>
              </w:rPr>
            </w:pPr>
            <w:r w:rsidRPr="00611F46">
              <w:rPr>
                <w:b/>
                <w:sz w:val="20"/>
                <w:szCs w:val="20"/>
              </w:rPr>
              <w:t>28</w:t>
            </w: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r w:rsidR="000B4100" w:rsidRPr="00611F46">
        <w:tc>
          <w:tcPr>
            <w:tcW w:w="3803" w:type="dxa"/>
            <w:gridSpan w:val="5"/>
          </w:tcPr>
          <w:p w:rsidR="000B4100" w:rsidRPr="00611F46" w:rsidRDefault="000B4100">
            <w:pPr>
              <w:rPr>
                <w:b/>
                <w:sz w:val="20"/>
                <w:szCs w:val="20"/>
              </w:rPr>
            </w:pPr>
            <w:r w:rsidRPr="00611F46">
              <w:rPr>
                <w:rFonts w:hint="eastAsia"/>
                <w:b/>
                <w:sz w:val="20"/>
                <w:szCs w:val="20"/>
              </w:rPr>
              <w:t>合计</w:t>
            </w:r>
          </w:p>
        </w:tc>
        <w:tc>
          <w:tcPr>
            <w:tcW w:w="642" w:type="dxa"/>
          </w:tcPr>
          <w:p w:rsidR="000B4100" w:rsidRPr="00611F46" w:rsidRDefault="000B4100">
            <w:pPr>
              <w:rPr>
                <w:b/>
                <w:sz w:val="20"/>
                <w:szCs w:val="20"/>
              </w:rPr>
            </w:pPr>
            <w:r w:rsidRPr="00611F46">
              <w:rPr>
                <w:b/>
                <w:sz w:val="20"/>
                <w:szCs w:val="20"/>
              </w:rPr>
              <w:t>3114</w:t>
            </w:r>
          </w:p>
        </w:tc>
        <w:tc>
          <w:tcPr>
            <w:tcW w:w="536" w:type="dxa"/>
          </w:tcPr>
          <w:p w:rsidR="000B4100" w:rsidRPr="00611F46" w:rsidRDefault="000B4100">
            <w:pPr>
              <w:rPr>
                <w:b/>
                <w:sz w:val="20"/>
                <w:szCs w:val="20"/>
              </w:rPr>
            </w:pPr>
            <w:r w:rsidRPr="00611F46">
              <w:rPr>
                <w:b/>
                <w:sz w:val="20"/>
                <w:szCs w:val="20"/>
              </w:rPr>
              <w:t>177</w:t>
            </w:r>
          </w:p>
        </w:tc>
        <w:tc>
          <w:tcPr>
            <w:tcW w:w="467" w:type="dxa"/>
          </w:tcPr>
          <w:p w:rsidR="000B4100" w:rsidRPr="00611F46" w:rsidRDefault="000B4100">
            <w:pPr>
              <w:rPr>
                <w:b/>
                <w:sz w:val="20"/>
                <w:szCs w:val="20"/>
              </w:rPr>
            </w:pPr>
          </w:p>
        </w:tc>
        <w:tc>
          <w:tcPr>
            <w:tcW w:w="469"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7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50" w:type="dxa"/>
          </w:tcPr>
          <w:p w:rsidR="000B4100" w:rsidRPr="00611F46" w:rsidRDefault="000B4100">
            <w:pPr>
              <w:rPr>
                <w:b/>
                <w:sz w:val="20"/>
                <w:szCs w:val="20"/>
              </w:rPr>
            </w:pPr>
          </w:p>
        </w:tc>
        <w:tc>
          <w:tcPr>
            <w:tcW w:w="473" w:type="dxa"/>
          </w:tcPr>
          <w:p w:rsidR="000B4100" w:rsidRPr="00611F46" w:rsidRDefault="000B4100">
            <w:pPr>
              <w:rPr>
                <w:b/>
                <w:sz w:val="20"/>
                <w:szCs w:val="20"/>
              </w:rPr>
            </w:pPr>
          </w:p>
        </w:tc>
      </w:tr>
    </w:tbl>
    <w:p w:rsidR="000B4100" w:rsidRDefault="000B4100">
      <w:pPr>
        <w:pStyle w:val="2"/>
        <w:spacing w:line="360" w:lineRule="auto"/>
        <w:ind w:left="0" w:firstLineChars="200" w:firstLine="640"/>
        <w:rPr>
          <w:rFonts w:ascii="宋体" w:cs="宋体"/>
          <w:color w:val="0000FF"/>
          <w:sz w:val="32"/>
          <w:szCs w:val="32"/>
        </w:rPr>
      </w:pPr>
    </w:p>
    <w:p w:rsidR="000B4100" w:rsidRDefault="000B4100">
      <w:pPr>
        <w:pStyle w:val="2"/>
        <w:spacing w:line="360" w:lineRule="auto"/>
        <w:ind w:left="0" w:firstLineChars="200" w:firstLine="640"/>
        <w:rPr>
          <w:rFonts w:ascii="宋体" w:cs="宋体"/>
          <w:color w:val="0000FF"/>
          <w:sz w:val="32"/>
          <w:szCs w:val="32"/>
        </w:rPr>
      </w:pPr>
    </w:p>
    <w:p w:rsidR="000B4100" w:rsidRDefault="000B4100">
      <w:pPr>
        <w:pStyle w:val="2"/>
        <w:spacing w:line="360" w:lineRule="auto"/>
        <w:ind w:left="0" w:firstLineChars="200" w:firstLine="640"/>
        <w:rPr>
          <w:rFonts w:ascii="宋体" w:cs="宋体"/>
          <w:color w:val="0000FF"/>
          <w:sz w:val="32"/>
          <w:szCs w:val="32"/>
        </w:rPr>
      </w:pPr>
    </w:p>
    <w:p w:rsidR="000B4100" w:rsidRDefault="000B4100">
      <w:pPr>
        <w:pStyle w:val="2"/>
        <w:spacing w:line="360" w:lineRule="auto"/>
        <w:ind w:left="0" w:firstLineChars="200" w:firstLine="640"/>
        <w:rPr>
          <w:rFonts w:ascii="宋体" w:cs="宋体"/>
          <w:color w:val="0000FF"/>
          <w:sz w:val="32"/>
          <w:szCs w:val="32"/>
        </w:rPr>
      </w:pPr>
    </w:p>
    <w:p w:rsidR="000B4100" w:rsidRDefault="000B4100">
      <w:pPr>
        <w:pStyle w:val="2"/>
        <w:spacing w:line="360" w:lineRule="auto"/>
        <w:ind w:left="0" w:firstLineChars="200" w:firstLine="640"/>
        <w:rPr>
          <w:rFonts w:ascii="宋体" w:cs="宋体"/>
          <w:color w:val="0000FF"/>
          <w:sz w:val="32"/>
          <w:szCs w:val="32"/>
        </w:rPr>
      </w:pPr>
    </w:p>
    <w:p w:rsidR="000B4100" w:rsidRDefault="000B4100">
      <w:pPr>
        <w:pStyle w:val="2"/>
        <w:spacing w:line="360" w:lineRule="auto"/>
        <w:ind w:left="0" w:firstLineChars="200" w:firstLine="640"/>
        <w:rPr>
          <w:rFonts w:ascii="宋体" w:cs="宋体"/>
          <w:color w:val="0000FF"/>
          <w:sz w:val="32"/>
          <w:szCs w:val="32"/>
        </w:rPr>
      </w:pPr>
    </w:p>
    <w:sectPr w:rsidR="000B4100" w:rsidSect="009F4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E5A0C"/>
    <w:multiLevelType w:val="singleLevel"/>
    <w:tmpl w:val="F2FE5A0C"/>
    <w:lvl w:ilvl="0">
      <w:start w:val="1"/>
      <w:numFmt w:val="chineseCounting"/>
      <w:suff w:val="nothing"/>
      <w:lvlText w:val="%1、"/>
      <w:lvlJc w:val="left"/>
      <w:rPr>
        <w:rFonts w:cs="Times New Roman" w:hint="eastAsia"/>
      </w:rPr>
    </w:lvl>
  </w:abstractNum>
  <w:abstractNum w:abstractNumId="1">
    <w:nsid w:val="50734841"/>
    <w:multiLevelType w:val="singleLevel"/>
    <w:tmpl w:val="50734841"/>
    <w:lvl w:ilvl="0">
      <w:start w:val="1"/>
      <w:numFmt w:val="chineseCounting"/>
      <w:suff w:val="nothing"/>
      <w:lvlText w:val="（%1）"/>
      <w:lvlJc w:val="left"/>
      <w:rPr>
        <w:rFonts w:cs="Times New Roman" w:hint="eastAsia"/>
      </w:rPr>
    </w:lvl>
  </w:abstractNum>
  <w:abstractNum w:abstractNumId="2">
    <w:nsid w:val="51B21D54"/>
    <w:multiLevelType w:val="singleLevel"/>
    <w:tmpl w:val="51B21D54"/>
    <w:lvl w:ilvl="0">
      <w:start w:val="1"/>
      <w:numFmt w:val="decimal"/>
      <w:suff w:val="nothing"/>
      <w:lvlText w:val="%1．"/>
      <w:lvlJc w:val="left"/>
      <w:rPr>
        <w:rFonts w:cs="Times New Roman"/>
      </w:rPr>
    </w:lvl>
  </w:abstractNum>
  <w:abstractNum w:abstractNumId="3">
    <w:nsid w:val="58C740AF"/>
    <w:multiLevelType w:val="singleLevel"/>
    <w:tmpl w:val="58C740AF"/>
    <w:lvl w:ilvl="0">
      <w:start w:val="12"/>
      <w:numFmt w:val="decimal"/>
      <w:suff w:val="nothing"/>
      <w:lvlText w:val="%1."/>
      <w:lvlJc w:val="left"/>
      <w:rPr>
        <w:rFonts w:cs="Times New Roman"/>
      </w:rPr>
    </w:lvl>
  </w:abstractNum>
  <w:abstractNum w:abstractNumId="4">
    <w:nsid w:val="733D09EA"/>
    <w:multiLevelType w:val="singleLevel"/>
    <w:tmpl w:val="733D09EA"/>
    <w:lvl w:ilvl="0">
      <w:start w:val="1"/>
      <w:numFmt w:val="chineseCounting"/>
      <w:suff w:val="nothing"/>
      <w:lvlText w:val="（%1）"/>
      <w:lvlJc w:val="left"/>
      <w:rPr>
        <w:rFonts w:cs="Times New Roman" w:hint="eastAsia"/>
      </w:rPr>
    </w:lvl>
  </w:abstractNum>
  <w:abstractNum w:abstractNumId="5">
    <w:nsid w:val="7E2113BD"/>
    <w:multiLevelType w:val="multilevel"/>
    <w:tmpl w:val="7E2113BD"/>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E2D"/>
    <w:rsid w:val="000B4100"/>
    <w:rsid w:val="00611F46"/>
    <w:rsid w:val="009F4E2D"/>
    <w:rsid w:val="00A52F73"/>
    <w:rsid w:val="00AB1BE3"/>
    <w:rsid w:val="00B0133C"/>
    <w:rsid w:val="00C77476"/>
    <w:rsid w:val="00D45E7F"/>
    <w:rsid w:val="0659258D"/>
    <w:rsid w:val="070E51F3"/>
    <w:rsid w:val="08FE48ED"/>
    <w:rsid w:val="0A492300"/>
    <w:rsid w:val="0DD21BAB"/>
    <w:rsid w:val="1DDE316E"/>
    <w:rsid w:val="2D5B1656"/>
    <w:rsid w:val="377D2144"/>
    <w:rsid w:val="4AE70B04"/>
    <w:rsid w:val="544672A8"/>
    <w:rsid w:val="56457AF2"/>
    <w:rsid w:val="57161B19"/>
    <w:rsid w:val="65141F1E"/>
    <w:rsid w:val="6930707F"/>
    <w:rsid w:val="699A6D16"/>
    <w:rsid w:val="6C5924A6"/>
    <w:rsid w:val="74D94A27"/>
    <w:rsid w:val="7BA5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2D"/>
    <w:pPr>
      <w:widowControl w:val="0"/>
      <w:jc w:val="both"/>
    </w:pPr>
    <w:rPr>
      <w:rFonts w:ascii="Calibri" w:hAnsi="Calibri"/>
      <w:kern w:val="2"/>
      <w:sz w:val="21"/>
      <w:szCs w:val="24"/>
    </w:rPr>
  </w:style>
  <w:style w:type="paragraph" w:styleId="1">
    <w:name w:val="heading 1"/>
    <w:basedOn w:val="a"/>
    <w:next w:val="a"/>
    <w:link w:val="1Char"/>
    <w:uiPriority w:val="99"/>
    <w:qFormat/>
    <w:rsid w:val="009F4E2D"/>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50065"/>
    <w:rPr>
      <w:rFonts w:ascii="Calibri" w:hAnsi="Calibri"/>
      <w:b/>
      <w:bCs/>
      <w:kern w:val="44"/>
      <w:sz w:val="44"/>
      <w:szCs w:val="44"/>
    </w:rPr>
  </w:style>
  <w:style w:type="paragraph" w:styleId="a3">
    <w:name w:val="Body Text Indent"/>
    <w:basedOn w:val="a"/>
    <w:link w:val="Char"/>
    <w:uiPriority w:val="99"/>
    <w:rsid w:val="009F4E2D"/>
    <w:pPr>
      <w:ind w:firstLineChars="207" w:firstLine="435"/>
    </w:pPr>
    <w:rPr>
      <w:szCs w:val="21"/>
    </w:rPr>
  </w:style>
  <w:style w:type="character" w:customStyle="1" w:styleId="Char">
    <w:name w:val="正文文本缩进 Char"/>
    <w:link w:val="a3"/>
    <w:uiPriority w:val="99"/>
    <w:semiHidden/>
    <w:rsid w:val="00E50065"/>
    <w:rPr>
      <w:rFonts w:ascii="Calibri" w:hAnsi="Calibri"/>
      <w:szCs w:val="24"/>
    </w:rPr>
  </w:style>
  <w:style w:type="paragraph" w:styleId="a4">
    <w:name w:val="Plain Text"/>
    <w:basedOn w:val="a"/>
    <w:link w:val="Char0"/>
    <w:uiPriority w:val="99"/>
    <w:rsid w:val="009F4E2D"/>
    <w:pPr>
      <w:autoSpaceDE w:val="0"/>
      <w:autoSpaceDN w:val="0"/>
      <w:adjustRightInd w:val="0"/>
      <w:spacing w:line="360" w:lineRule="atLeast"/>
      <w:jc w:val="left"/>
    </w:pPr>
    <w:rPr>
      <w:rFonts w:ascii="宋体"/>
      <w:kern w:val="0"/>
      <w:szCs w:val="20"/>
    </w:rPr>
  </w:style>
  <w:style w:type="character" w:customStyle="1" w:styleId="Char0">
    <w:name w:val="纯文本 Char"/>
    <w:link w:val="a4"/>
    <w:uiPriority w:val="99"/>
    <w:semiHidden/>
    <w:rsid w:val="00E50065"/>
    <w:rPr>
      <w:rFonts w:ascii="宋体" w:hAnsi="Courier New" w:cs="Courier New"/>
      <w:szCs w:val="21"/>
    </w:rPr>
  </w:style>
  <w:style w:type="paragraph" w:styleId="2">
    <w:name w:val="Body Text Indent 2"/>
    <w:basedOn w:val="a"/>
    <w:link w:val="2Char"/>
    <w:uiPriority w:val="99"/>
    <w:rsid w:val="009F4E2D"/>
    <w:pPr>
      <w:ind w:left="180" w:firstLineChars="121" w:firstLine="254"/>
    </w:pPr>
    <w:rPr>
      <w:szCs w:val="21"/>
    </w:rPr>
  </w:style>
  <w:style w:type="character" w:customStyle="1" w:styleId="2Char">
    <w:name w:val="正文文本缩进 2 Char"/>
    <w:link w:val="2"/>
    <w:uiPriority w:val="99"/>
    <w:semiHidden/>
    <w:rsid w:val="00E50065"/>
    <w:rPr>
      <w:rFonts w:ascii="Calibri" w:hAnsi="Calibri"/>
      <w:szCs w:val="24"/>
    </w:rPr>
  </w:style>
  <w:style w:type="paragraph" w:styleId="a5">
    <w:name w:val="List Paragraph"/>
    <w:basedOn w:val="a"/>
    <w:uiPriority w:val="99"/>
    <w:qFormat/>
    <w:rsid w:val="009F4E2D"/>
    <w:pPr>
      <w:ind w:firstLineChars="200" w:firstLine="420"/>
    </w:pPr>
    <w:rPr>
      <w:szCs w:val="22"/>
    </w:rPr>
  </w:style>
  <w:style w:type="paragraph" w:customStyle="1" w:styleId="3">
    <w:name w:val="样式3"/>
    <w:basedOn w:val="a"/>
    <w:uiPriority w:val="99"/>
    <w:rsid w:val="009F4E2D"/>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a.net/jiaoy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