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005" w:type="dxa"/>
        <w:tblInd w:w="-61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5"/>
        <w:gridCol w:w="1005"/>
        <w:gridCol w:w="3450"/>
        <w:gridCol w:w="3986"/>
        <w:gridCol w:w="100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1" w:hRule="atLeast"/>
        </w:trPr>
        <w:tc>
          <w:tcPr>
            <w:tcW w:w="10005" w:type="dxa"/>
            <w:gridSpan w:val="5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40"/>
                <w:szCs w:val="40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b/>
                <w:color w:val="000000"/>
                <w:kern w:val="0"/>
                <w:sz w:val="40"/>
                <w:szCs w:val="40"/>
              </w:rPr>
              <w:t>扶贫开发资金使用公开公示表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005" w:type="dxa"/>
            <w:gridSpan w:val="5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eastAsia="zh-CN"/>
              </w:rPr>
              <w:t>转水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镇                                                  20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月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val="en-US" w:eastAsia="zh-CN"/>
              </w:rPr>
              <w:t>23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公示        类别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公开项目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公开公示内容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0" w:hRule="atLeast"/>
        </w:trPr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</w:rPr>
              <w:t>资金安排情况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</w:rPr>
              <w:t>资金来源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lang w:val="en-US" w:eastAsia="zh-CN"/>
              </w:rPr>
              <w:t>扶贫开发资金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</w:rPr>
              <w:t>资金用途/安排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b/>
                <w:color w:val="000000"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lang w:eastAsia="zh-CN"/>
              </w:rPr>
              <w:t>转水镇矮车公园至维龙桥村道硬底化项目</w:t>
            </w:r>
            <w:r>
              <w:rPr>
                <w:rFonts w:hint="eastAsia" w:ascii="仿宋" w:hAnsi="仿宋" w:eastAsia="仿宋" w:cs="仿宋"/>
                <w:b/>
                <w:color w:val="000000"/>
                <w:sz w:val="24"/>
                <w:lang w:val="en-US" w:eastAsia="zh-CN"/>
              </w:rPr>
              <w:t>85522.42元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5" w:hRule="atLeast"/>
        </w:trPr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</w:rPr>
              <w:t>资金使用情况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lang w:eastAsia="zh-CN"/>
              </w:rPr>
              <w:t>五华县转水镇矮车公园至维龙桥村道硬底化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345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</w:rPr>
              <w:t>实施内容/对象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lang w:eastAsia="zh-CN"/>
              </w:rPr>
              <w:t>对五华县转水镇矮车公园至维龙桥村道路实施硬底化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5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</w:rPr>
              <w:t>实施地点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lang w:eastAsia="zh-CN"/>
              </w:rPr>
              <w:t>转水镇矮车</w:t>
            </w: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村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5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</w:rPr>
              <w:t>实施期限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lang w:val="en-US" w:eastAsia="zh-CN"/>
              </w:rPr>
              <w:t>2020年8月--</w:t>
            </w: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20</w:t>
            </w:r>
            <w:r>
              <w:rPr>
                <w:rFonts w:hint="eastAsia" w:ascii="仿宋" w:hAnsi="仿宋" w:eastAsia="仿宋" w:cs="仿宋"/>
                <w:b/>
                <w:color w:val="000000"/>
                <w:sz w:val="24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年</w:t>
            </w:r>
            <w:r>
              <w:rPr>
                <w:rFonts w:hint="eastAsia" w:ascii="仿宋" w:hAnsi="仿宋" w:eastAsia="仿宋" w:cs="仿宋"/>
                <w:b/>
                <w:color w:val="000000"/>
                <w:sz w:val="24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月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</w:rPr>
              <w:t>实施单位及责任人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lang w:eastAsia="zh-CN"/>
              </w:rPr>
              <w:t>转水镇政府</w:t>
            </w: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，</w:t>
            </w:r>
            <w:r>
              <w:rPr>
                <w:rFonts w:hint="eastAsia" w:ascii="仿宋" w:hAnsi="仿宋" w:eastAsia="仿宋" w:cs="仿宋"/>
                <w:b/>
                <w:color w:val="000000"/>
                <w:sz w:val="24"/>
                <w:lang w:eastAsia="zh-CN"/>
              </w:rPr>
              <w:t>古志宗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5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</w:rPr>
              <w:t>政府采购及招投标情况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该项目在</w:t>
            </w:r>
            <w:r>
              <w:rPr>
                <w:rFonts w:hint="eastAsia" w:ascii="仿宋" w:hAnsi="仿宋" w:eastAsia="仿宋" w:cs="仿宋"/>
                <w:b/>
                <w:color w:val="000000"/>
                <w:sz w:val="24"/>
                <w:lang w:eastAsia="zh-CN"/>
              </w:rPr>
              <w:t>县发改委立项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</w:rPr>
              <w:t>质量标准及预期目标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lang w:eastAsia="zh-CN"/>
              </w:rPr>
              <w:t>解决群众通往耕作区务农行路难的问题。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5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</w:rPr>
              <w:t>实施结果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已完成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</w:rPr>
              <w:t>举报投诉方式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镇纪委办公室：0753-4877913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55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0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</w:rPr>
              <w:t>相关政策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</w:rPr>
              <w:t>相关管理办法和制度、政策文件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</w:rPr>
              <w:t>相关政策根据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lang w:eastAsia="zh-CN"/>
              </w:rPr>
              <w:t>《关于印发《关于规范使用扶贫开发资金的指导意见》的通知》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</w:rPr>
              <w:t>华财农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lang w:eastAsia="zh-CN"/>
              </w:rPr>
              <w:t>管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</w:rPr>
              <w:t>[201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</w:rPr>
              <w:t>]3号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0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</w:rPr>
              <w:t>公示渠道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</w:rPr>
              <w:t>镇政府门户网站</w:t>
            </w:r>
          </w:p>
        </w:tc>
        <w:tc>
          <w:tcPr>
            <w:tcW w:w="3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Style w:val="4"/>
                <w:rFonts w:eastAsia="仿宋"/>
              </w:rPr>
              <w:t>√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10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</w:rPr>
              <w:t>镇（村）党务政务公开栏</w:t>
            </w:r>
          </w:p>
        </w:tc>
        <w:tc>
          <w:tcPr>
            <w:tcW w:w="3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687" w:firstLineChars="700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0" w:hRule="atLeast"/>
        </w:trPr>
        <w:tc>
          <w:tcPr>
            <w:tcW w:w="10005" w:type="dxa"/>
            <w:gridSpan w:val="5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482" w:firstLineChars="200"/>
              <w:jc w:val="left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 xml:space="preserve">公示负责人：  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eastAsia="zh-CN"/>
              </w:rPr>
              <w:t>陈义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 xml:space="preserve">                                      责任人：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eastAsia="zh-CN"/>
              </w:rPr>
              <w:t>林冠雄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005" w:type="dxa"/>
            <w:gridSpan w:val="5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10005" w:type="dxa"/>
            <w:gridSpan w:val="5"/>
            <w:tcBorders>
              <w:top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294A1A"/>
    <w:rsid w:val="07812B84"/>
    <w:rsid w:val="09EC68B6"/>
    <w:rsid w:val="0A145D87"/>
    <w:rsid w:val="1AE60A5C"/>
    <w:rsid w:val="30BF39ED"/>
    <w:rsid w:val="39E8504A"/>
    <w:rsid w:val="3FFB294C"/>
    <w:rsid w:val="404F63C0"/>
    <w:rsid w:val="423E2CDE"/>
    <w:rsid w:val="451A0495"/>
    <w:rsid w:val="45697FEE"/>
    <w:rsid w:val="47CC5DD3"/>
    <w:rsid w:val="4A511009"/>
    <w:rsid w:val="4FAB1777"/>
    <w:rsid w:val="57DD517B"/>
    <w:rsid w:val="67544839"/>
    <w:rsid w:val="6A4D2C0F"/>
    <w:rsid w:val="6F723F06"/>
    <w:rsid w:val="72632C26"/>
    <w:rsid w:val="72742F86"/>
    <w:rsid w:val="731A66D7"/>
    <w:rsid w:val="76B24D97"/>
    <w:rsid w:val="79D61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3"/>
    <w:qFormat/>
    <w:uiPriority w:val="0"/>
    <w:rPr>
      <w:rFonts w:ascii="Arial" w:hAnsi="Arial" w:cs="Arial"/>
      <w:b/>
      <w:color w:val="000000"/>
      <w:sz w:val="22"/>
      <w:szCs w:val="22"/>
      <w:u w:val="none"/>
    </w:rPr>
  </w:style>
  <w:style w:type="character" w:customStyle="1" w:styleId="5">
    <w:name w:val="font01"/>
    <w:basedOn w:val="3"/>
    <w:qFormat/>
    <w:uiPriority w:val="0"/>
    <w:rPr>
      <w:rFonts w:hint="eastAsia" w:ascii="仿宋" w:hAnsi="仿宋" w:eastAsia="仿宋" w:cs="仿宋"/>
      <w:b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当</cp:lastModifiedBy>
  <dcterms:modified xsi:type="dcterms:W3CDTF">2020-11-24T08:14:06Z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