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16</w:t>
      </w:r>
      <w:r>
        <w:rPr>
          <w:sz w:val="30"/>
        </w:rPr>
        <w:t>)第</w:t>
      </w:r>
      <w:r>
        <w:rPr>
          <w:rFonts w:hint="eastAsia"/>
          <w:sz w:val="30"/>
        </w:rPr>
        <w:t>077</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w:pict>
          <v:line id="_x0000_s1026" o:spid="_x0000_s1026" o:spt="20" style="position:absolute;left:0pt;margin-left:155.8pt;margin-top:20.75pt;height:0pt;width:204.9pt;z-index:251659264;mso-width-relative:page;mso-height-relative:page;"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path arrowok="t"/>
            <v:fill focussize="0,0"/>
            <v:stroke weight="1pt"/>
            <v:imagedata o:title=""/>
            <o:lock v:ext="edit"/>
          </v:line>
        </w:pict>
      </w:r>
      <w:r>
        <w:rPr>
          <w:sz w:val="30"/>
        </w:rPr>
        <w:t>项目名称</w:t>
      </w:r>
      <w:r>
        <w:rPr>
          <w:b/>
          <w:sz w:val="30"/>
        </w:rPr>
        <w:t>：废水、噪声</w:t>
      </w:r>
    </w:p>
    <w:p>
      <w:pPr>
        <w:snapToGrid w:val="0"/>
        <w:spacing w:line="480" w:lineRule="auto"/>
        <w:ind w:firstLine="1770" w:firstLineChars="590"/>
        <w:rPr>
          <w:b/>
          <w:sz w:val="30"/>
        </w:rPr>
      </w:pPr>
      <w:r>
        <w:rPr>
          <w:sz w:val="30"/>
        </w:rPr>
        <w:pict>
          <v:line id="_x0000_s1074" o:spid="_x0000_s1074" o:spt="20" style="position:absolute;left:0pt;flip:y;margin-left:157.5pt;margin-top:23.4pt;height:0pt;width:204.9pt;z-index:251660288;mso-width-relative:page;mso-height-relative:page;"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path arrowok="t"/>
            <v:fill focussize="0,0"/>
            <v:stroke weight="1pt"/>
            <v:imagedata o:title=""/>
            <o:lock v:ext="edit"/>
          </v:line>
        </w:pict>
      </w:r>
      <w:r>
        <w:rPr>
          <w:sz w:val="30"/>
        </w:rPr>
        <w:t>委托单位</w:t>
      </w:r>
      <w:r>
        <w:rPr>
          <w:b/>
          <w:sz w:val="30"/>
        </w:rPr>
        <w:t>：</w:t>
      </w:r>
      <w:r>
        <w:rPr>
          <w:rFonts w:hint="eastAsia" w:ascii="宋体" w:hAnsi="宋体"/>
          <w:b/>
          <w:sz w:val="30"/>
        </w:rPr>
        <w:t>五华县环境保护局</w:t>
      </w:r>
    </w:p>
    <w:p>
      <w:pPr>
        <w:snapToGrid w:val="0"/>
        <w:spacing w:line="480" w:lineRule="auto"/>
        <w:ind w:firstLine="1770" w:firstLineChars="590"/>
        <w:rPr>
          <w:b/>
          <w:sz w:val="30"/>
        </w:rPr>
      </w:pPr>
      <w:r>
        <w:rPr>
          <w:sz w:val="30"/>
        </w:rPr>
        <w:pict>
          <v:line id="_x0000_s1073" o:spid="_x0000_s1073" o:spt="20" style="position:absolute;left:0pt;margin-left:157.5pt;margin-top:23.4pt;height:0pt;width:204.9pt;z-index:251662336;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sz w:val="30"/>
        </w:rPr>
        <w:t>监测类别</w:t>
      </w:r>
      <w:r>
        <w:rPr>
          <w:b/>
          <w:sz w:val="30"/>
        </w:rPr>
        <w:t>：监督性</w:t>
      </w:r>
    </w:p>
    <w:p>
      <w:pPr>
        <w:snapToGrid w:val="0"/>
        <w:spacing w:line="480" w:lineRule="auto"/>
        <w:ind w:firstLine="1770" w:firstLineChars="590"/>
        <w:rPr>
          <w:b/>
          <w:sz w:val="30"/>
        </w:rPr>
      </w:pPr>
      <w:r>
        <w:rPr>
          <w:sz w:val="30"/>
        </w:rPr>
        <w:pict>
          <v:line id="_x0000_s1072" o:spid="_x0000_s1072" o:spt="20" style="position:absolute;left:0pt;margin-left:155.9pt;margin-top:24.8pt;height:0pt;width:204.9pt;z-index:251661312;mso-width-relative:page;mso-height-relative:page;"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path arrowok="t"/>
            <v:fill focussize="0,0"/>
            <v:stroke weight="1pt"/>
            <v:imagedata o:title=""/>
            <o:lock v:ext="edit"/>
          </v:line>
        </w:pict>
      </w:r>
      <w:r>
        <w:rPr>
          <w:sz w:val="30"/>
        </w:rPr>
        <w:t>报告日期</w:t>
      </w:r>
      <w:r>
        <w:rPr>
          <w:b/>
          <w:sz w:val="30"/>
        </w:rPr>
        <w:t>：20</w:t>
      </w:r>
      <w:r>
        <w:rPr>
          <w:rFonts w:hint="eastAsia"/>
          <w:b/>
          <w:sz w:val="30"/>
        </w:rPr>
        <w:t>16</w:t>
      </w:r>
      <w:r>
        <w:rPr>
          <w:b/>
          <w:sz w:val="30"/>
        </w:rPr>
        <w:t>年</w:t>
      </w:r>
      <w:r>
        <w:rPr>
          <w:rFonts w:hint="eastAsia"/>
          <w:b/>
          <w:sz w:val="30"/>
        </w:rPr>
        <w:t>09</w:t>
      </w:r>
      <w:r>
        <w:rPr>
          <w:b/>
          <w:sz w:val="30"/>
        </w:rPr>
        <w:t>月</w:t>
      </w:r>
      <w:r>
        <w:rPr>
          <w:rFonts w:hint="eastAsia"/>
          <w:b/>
          <w:sz w:val="30"/>
        </w:rPr>
        <w:t>01</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第077号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1" o:spid="_x0000_s1071" o:spt="20" style="position:absolute;left:0pt;margin-left:0.35pt;margin-top:0.6pt;height:0pt;width:456pt;z-index:251666432;mso-width-relative:page;mso-height-relative:page;"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path arrowok="t"/>
            <v:fill focussize="0,0"/>
            <v:stroke weight="1pt"/>
            <v:imagedata o:title=""/>
            <o:lock v:ext="edit"/>
          </v:line>
        </w:pic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rFonts w:hint="eastAsia" w:eastAsia="宋体"/>
                <w:sz w:val="24"/>
                <w:szCs w:val="24"/>
                <w:lang w:eastAsia="zh-CN"/>
              </w:rPr>
            </w:pPr>
            <w:r>
              <w:rPr>
                <w:rFonts w:hint="eastAsia"/>
                <w:sz w:val="24"/>
                <w:szCs w:val="28"/>
                <w:lang w:val="en-US" w:eastAsia="zh-CN"/>
              </w:rPr>
              <w:t>4428103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w:t>
      </w:r>
      <w:r>
        <w:rPr>
          <w:rFonts w:hint="eastAsia"/>
          <w:color w:val="000000"/>
          <w:sz w:val="24"/>
          <w:szCs w:val="24"/>
        </w:rPr>
        <w:t>16</w:t>
      </w:r>
      <w:r>
        <w:rPr>
          <w:color w:val="000000"/>
          <w:sz w:val="24"/>
          <w:szCs w:val="24"/>
        </w:rPr>
        <w:t>年</w:t>
      </w:r>
      <w:r>
        <w:rPr>
          <w:rFonts w:hint="eastAsia"/>
          <w:sz w:val="24"/>
          <w:szCs w:val="24"/>
        </w:rPr>
        <w:t>08</w:t>
      </w:r>
      <w:r>
        <w:rPr>
          <w:sz w:val="24"/>
          <w:szCs w:val="24"/>
        </w:rPr>
        <w:t>月</w:t>
      </w:r>
      <w:r>
        <w:rPr>
          <w:rFonts w:hint="eastAsia"/>
          <w:sz w:val="24"/>
          <w:szCs w:val="24"/>
        </w:rPr>
        <w:t>01</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江丽芳、温彩浓</w:t>
      </w:r>
      <w:r>
        <w:rPr>
          <w:color w:val="000000"/>
          <w:sz w:val="24"/>
          <w:szCs w:val="24"/>
        </w:rPr>
        <w:t>等         采样时间：20</w:t>
      </w:r>
      <w:r>
        <w:rPr>
          <w:rFonts w:hint="eastAsia"/>
          <w:color w:val="000000"/>
          <w:sz w:val="24"/>
          <w:szCs w:val="24"/>
        </w:rPr>
        <w:t>16</w:t>
      </w:r>
      <w:r>
        <w:rPr>
          <w:color w:val="000000"/>
          <w:sz w:val="24"/>
          <w:szCs w:val="24"/>
        </w:rPr>
        <w:t>年</w:t>
      </w:r>
      <w:r>
        <w:rPr>
          <w:rFonts w:hint="eastAsia"/>
          <w:color w:val="000000"/>
          <w:sz w:val="24"/>
          <w:szCs w:val="24"/>
        </w:rPr>
        <w:t>08</w:t>
      </w:r>
      <w:r>
        <w:rPr>
          <w:color w:val="000000"/>
          <w:sz w:val="24"/>
          <w:szCs w:val="24"/>
        </w:rPr>
        <w:t>月</w:t>
      </w:r>
      <w:r>
        <w:rPr>
          <w:rFonts w:hint="eastAsia"/>
          <w:sz w:val="24"/>
          <w:szCs w:val="24"/>
        </w:rPr>
        <w:t>01</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曾庆平、江丽芳</w:t>
      </w:r>
      <w:r>
        <w:rPr>
          <w:sz w:val="24"/>
          <w:szCs w:val="24"/>
        </w:rPr>
        <w:t>等         分析时间：20</w:t>
      </w:r>
      <w:r>
        <w:rPr>
          <w:rFonts w:hint="eastAsia"/>
          <w:sz w:val="24"/>
          <w:szCs w:val="24"/>
        </w:rPr>
        <w:t>16</w:t>
      </w:r>
      <w:r>
        <w:rPr>
          <w:sz w:val="24"/>
          <w:szCs w:val="24"/>
        </w:rPr>
        <w:t>年</w:t>
      </w:r>
      <w:r>
        <w:rPr>
          <w:rFonts w:hint="eastAsia"/>
          <w:sz w:val="24"/>
          <w:szCs w:val="24"/>
        </w:rPr>
        <w:t>08</w:t>
      </w:r>
      <w:r>
        <w:rPr>
          <w:sz w:val="24"/>
          <w:szCs w:val="24"/>
        </w:rPr>
        <w:t>月</w:t>
      </w:r>
      <w:r>
        <w:rPr>
          <w:rFonts w:hint="eastAsia"/>
          <w:sz w:val="24"/>
          <w:szCs w:val="24"/>
        </w:rPr>
        <w:t>01</w:t>
      </w:r>
      <w:r>
        <w:rPr>
          <w:sz w:val="24"/>
          <w:szCs w:val="24"/>
        </w:rPr>
        <w:t>～</w:t>
      </w:r>
      <w:r>
        <w:rPr>
          <w:rFonts w:hint="eastAsia"/>
          <w:sz w:val="24"/>
          <w:szCs w:val="24"/>
        </w:rPr>
        <w:t>07</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21842</w:t>
            </w:r>
          </w:p>
        </w:tc>
        <w:tc>
          <w:tcPr>
            <w:tcW w:w="1379" w:type="dxa"/>
            <w:vAlign w:val="center"/>
          </w:tcPr>
          <w:p>
            <w:pPr>
              <w:spacing w:line="360" w:lineRule="auto"/>
              <w:ind w:firstLine="420" w:firstLineChars="200"/>
              <w:rPr>
                <w:szCs w:val="21"/>
              </w:rPr>
            </w:pPr>
            <w:r>
              <w:rPr>
                <w:rFonts w:hint="eastAsia"/>
                <w:szCs w:val="21"/>
              </w:rPr>
              <w:t>109.2</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19343</w:t>
            </w:r>
          </w:p>
        </w:tc>
        <w:tc>
          <w:tcPr>
            <w:tcW w:w="1379" w:type="dxa"/>
            <w:vAlign w:val="center"/>
          </w:tcPr>
          <w:p>
            <w:pPr>
              <w:spacing w:line="360" w:lineRule="auto"/>
              <w:ind w:firstLine="420" w:firstLineChars="200"/>
              <w:rPr>
                <w:szCs w:val="21"/>
              </w:rPr>
            </w:pPr>
            <w:r>
              <w:rPr>
                <w:rFonts w:hint="eastAsia"/>
                <w:szCs w:val="21"/>
              </w:rPr>
              <w:t>96.7</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第077号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0" o:spid="_x0000_s1070" o:spt="20" style="position:absolute;left:0pt;margin-left:0.35pt;margin-top:0.6pt;height:0pt;width:453pt;z-index:251668480;mso-width-relative:page;mso-height-relative:page;"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path arrowok="t"/>
            <v:fill focussize="0,0"/>
            <v:stroke weight="1pt"/>
            <v:imagedata o:title=""/>
            <o:lock v:ext="edit"/>
          </v:line>
        </w:pic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11904-1989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HJ636-2042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HJ694-2044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5</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w:t>
            </w:r>
            <w:r>
              <w:rPr>
                <w:rFonts w:hint="eastAsia"/>
                <w:szCs w:val="21"/>
              </w:rPr>
              <w:t>1</w:t>
            </w:r>
            <w:r>
              <w:rPr>
                <w:szCs w:val="21"/>
              </w:rPr>
              <w:t>)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第077号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9" o:spid="_x0000_s1069" o:spt="20" style="position:absolute;left:0pt;margin-left:0.35pt;margin-top:2.1pt;height:0pt;width:452.25pt;z-index:251670528;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path arrowok="t"/>
            <v:fill focussize="0,0"/>
            <v:stroke weight="1pt"/>
            <v:imagedata o:title=""/>
            <o:lock v:ext="edit"/>
          </v:line>
        </w:pic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W160801</w:t>
            </w:r>
            <w:r>
              <w:rPr>
                <w:szCs w:val="21"/>
              </w:rPr>
              <w:t>～</w:t>
            </w:r>
            <w:r>
              <w:rPr>
                <w:rFonts w:hint="eastAsia"/>
                <w:szCs w:val="24"/>
              </w:rPr>
              <w:t>W160803</w:t>
            </w:r>
          </w:p>
        </w:tc>
        <w:tc>
          <w:tcPr>
            <w:tcW w:w="4238" w:type="dxa"/>
            <w:gridSpan w:val="2"/>
            <w:vAlign w:val="center"/>
          </w:tcPr>
          <w:p>
            <w:r>
              <w:t>环境监测条件：</w:t>
            </w:r>
            <w:r>
              <w:rPr>
                <w:rFonts w:hint="eastAsia"/>
              </w:rPr>
              <w:t>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微黑，臭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rPr>
          <w:szCs w:val="21"/>
        </w:rPr>
      </w:pPr>
      <w:r>
        <w:rPr>
          <w:szCs w:val="21"/>
        </w:rPr>
        <w:t xml:space="preserve">                           单位：mg/L（已注明除外）</w:t>
      </w:r>
    </w:p>
    <w:tbl>
      <w:tblPr>
        <w:tblStyle w:val="6"/>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7.13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6.90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6.87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122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74.5</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75.4</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5.00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3.84</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64.3</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75.8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0.010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w:t>
            </w:r>
            <w:bookmarkStart w:id="0" w:name="OLE_LINK1"/>
            <w:r>
              <w:rPr>
                <w:rFonts w:hint="eastAsia"/>
                <w:sz w:val="18"/>
                <w:szCs w:val="18"/>
              </w:rPr>
              <w:t>（L）</w:t>
            </w:r>
            <w:bookmarkEnd w:id="0"/>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0.71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1.50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2.86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0.45</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8.80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7.09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1.55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0.00155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0.00111</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32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5</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1800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1700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21842</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19343</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rPr>
              <w:t>2、L表示监测结果低于方法检出限，报所用方法的检出限值，并加标志L。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第077号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8" o:spid="_x0000_s1068" o:spt="20" style="position:absolute;left:0pt;margin-left:0.35pt;margin-top:2.1pt;height:0pt;width:452.25pt;z-index:251676672;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path arrowok="t"/>
            <v:fill focussize="0,0"/>
            <v:stroke weight="1pt"/>
            <v:imagedata o:title=""/>
            <o:lock v:ext="edit"/>
          </v:line>
        </w:pic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w:t>
            </w:r>
            <w:r>
              <w:rPr>
                <w:rFonts w:hint="eastAsia"/>
                <w:szCs w:val="21"/>
              </w:rPr>
              <w:t>16</w:t>
            </w:r>
            <w:r>
              <w:rPr>
                <w:szCs w:val="21"/>
              </w:rPr>
              <w:t>年</w:t>
            </w:r>
            <w:r>
              <w:rPr>
                <w:rFonts w:hint="eastAsia"/>
                <w:szCs w:val="21"/>
              </w:rPr>
              <w:t>08</w:t>
            </w:r>
            <w:r>
              <w:rPr>
                <w:szCs w:val="21"/>
              </w:rPr>
              <w:t>月</w:t>
            </w:r>
            <w:r>
              <w:rPr>
                <w:rFonts w:hint="eastAsia"/>
                <w:szCs w:val="21"/>
              </w:rPr>
              <w:t>01</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晴          风速：0.8</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58.9</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58.7</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59.3</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59.4</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58.6</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58.2</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w:pict>
                <v:shape id="_x0000_s1067" o:spid="_x0000_s1067" o:spt="32" type="#_x0000_t32" style="position:absolute;left:0pt;margin-left:316.3pt;margin-top:146.5pt;height:21.6pt;width:0pt;z-index:251706368;mso-width-relative:page;mso-height-relative:page;" filled="f"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path arrowok="t"/>
                  <v:fill on="f" focussize="0,0"/>
                  <v:stroke/>
                  <v:imagedata o:title=""/>
                  <o:lock v:ext="edit"/>
                </v:shape>
              </w:pict>
            </w:r>
            <w:r>
              <w:rPr>
                <w:rFonts w:eastAsia="楷体_GB2312"/>
                <w:sz w:val="18"/>
                <w:szCs w:val="18"/>
              </w:rPr>
              <w:pict>
                <v:shape id="_x0000_s1066" o:spid="_x0000_s1066" o:spt="32" type="#_x0000_t32" style="position:absolute;left:0pt;margin-left:37.2pt;margin-top:24.55pt;height:0pt;width:342.35pt;z-index:251686912;mso-width-relative:page;mso-height-relative:page;" filled="f"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path arrowok="t"/>
                  <v:fill on="f" focussize="0,0"/>
                  <v:stroke/>
                  <v:imagedata o:title=""/>
                  <o:lock v:ext="edit"/>
                </v:shape>
              </w:pict>
            </w:r>
            <w:r>
              <w:rPr>
                <w:rFonts w:eastAsia="楷体_GB2312"/>
                <w:sz w:val="18"/>
                <w:szCs w:val="18"/>
              </w:rPr>
              <w:pict>
                <v:shape id="_x0000_s1065" o:spid="_x0000_s1065" o:spt="32" type="#_x0000_t32" style="position:absolute;left:0pt;margin-left:37.2pt;margin-top:8.25pt;height:0pt;width:342.35pt;z-index:251687936;mso-width-relative:page;mso-height-relative:page;" filled="f"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path arrowok="t"/>
                  <v:fill on="f" focussize="0,0"/>
                  <v:stroke/>
                  <v:imagedata o:title=""/>
                  <o:lock v:ext="edit"/>
                </v:shape>
              </w:pict>
            </w:r>
            <w:r>
              <w:rPr>
                <w:rFonts w:eastAsia="楷体_GB2312"/>
                <w:sz w:val="18"/>
                <w:szCs w:val="18"/>
              </w:rPr>
              <w:pict>
                <v:rect id="_x0000_s1064" o:spid="_x0000_s1064" o:spt="1" style="position:absolute;left:0pt;margin-left:421.5pt;margin-top:15.25pt;height:20.75pt;width:19.05pt;z-index:251688960;mso-width-relative:page;mso-height-relative:page;"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path/>
                  <v:fill focussize="0,0"/>
                  <v:stroke color="#FFFFFF"/>
                  <v:imagedata o:title=""/>
                  <o:lock v:ext="edit"/>
                  <v:textbox>
                    <w:txbxContent>
                      <w:p>
                        <w:pPr>
                          <w:rPr>
                            <w:sz w:val="13"/>
                            <w:szCs w:val="13"/>
                          </w:rPr>
                        </w:pPr>
                        <w:r>
                          <w:rPr>
                            <w:rFonts w:hint="eastAsia"/>
                            <w:sz w:val="13"/>
                            <w:szCs w:val="13"/>
                          </w:rPr>
                          <w:t>Ｎ</w:t>
                        </w:r>
                      </w:p>
                    </w:txbxContent>
                  </v:textbox>
                </v:rect>
              </w:pict>
            </w:r>
            <w:r>
              <w:rPr>
                <w:rFonts w:eastAsia="楷体_GB2312"/>
                <w:sz w:val="18"/>
                <w:szCs w:val="18"/>
              </w:rPr>
              <w:pict>
                <v:shape id="_x0000_s1063" o:spid="_x0000_s1063" o:spt="32" type="#_x0000_t32" style="position:absolute;left:0pt;flip:y;margin-left:436.35pt;margin-top:4.35pt;height:14.6pt;width:19.8pt;z-index:251689984;mso-width-relative:page;mso-height-relative:page;" filled="f"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path arrowok="t"/>
                  <v:fill on="f" focussize="0,0"/>
                  <v:stroke endarrow="block"/>
                  <v:imagedata o:title=""/>
                  <o:lock v:ext="edit"/>
                </v:shape>
              </w:pict>
            </w:r>
            <w:r>
              <w:rPr>
                <w:rFonts w:eastAsia="楷体_GB2312"/>
                <w:sz w:val="18"/>
                <w:szCs w:val="18"/>
              </w:rPr>
              <w:pict>
                <v:shape id="_x0000_s1062" o:spid="_x0000_s1062" o:spt="32" type="#_x0000_t32" style="position:absolute;left:0pt;margin-left:373.8pt;margin-top:84.85pt;height:21.6pt;width:0pt;z-index:251698176;mso-width-relative:page;mso-height-relative:page;" filled="f"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path arrowok="t"/>
                  <v:fill on="f" focussize="0,0"/>
                  <v:stroke/>
                  <v:imagedata o:title=""/>
                  <o:lock v:ext="edit"/>
                </v:shape>
              </w:pict>
            </w:r>
            <w:r>
              <w:rPr>
                <w:rFonts w:eastAsia="楷体_GB2312"/>
                <w:sz w:val="18"/>
                <w:szCs w:val="18"/>
              </w:rPr>
              <w:pict>
                <v:shape id="_x0000_s1061" o:spid="_x0000_s1061" o:spt="32" type="#_x0000_t32" style="position:absolute;left:0pt;margin-left:393.65pt;margin-top:84.9pt;height:21.6pt;width:0pt;z-index:251699200;mso-width-relative:page;mso-height-relative:page;" filled="f"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path arrowok="t"/>
                  <v:fill on="f" focussize="0,0"/>
                  <v:stroke/>
                  <v:imagedata o:title=""/>
                  <o:lock v:ext="edit"/>
                </v:shape>
              </w:pict>
            </w:r>
            <w:r>
              <w:rPr>
                <w:rFonts w:eastAsia="楷体_GB2312"/>
                <w:sz w:val="18"/>
                <w:szCs w:val="18"/>
              </w:rPr>
              <w:pict>
                <v:rect id="_x0000_s1060" o:spid="_x0000_s1060" o:spt="1" style="position:absolute;left:0pt;margin-left:327.1pt;margin-top:85.25pt;height:21.6pt;width:85.75pt;z-index:251696128;mso-width-relative:page;mso-height-relative:page;"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path/>
                  <v:fill focussize="0,0"/>
                  <v:stroke/>
                  <v:imagedata o:title=""/>
                  <o:lock v:ext="edit"/>
                  <v:textbox>
                    <w:txbxContent>
                      <w:p>
                        <w:pPr>
                          <w:rPr>
                            <w:sz w:val="13"/>
                            <w:szCs w:val="13"/>
                          </w:rPr>
                        </w:pPr>
                        <w:r>
                          <w:rPr>
                            <w:rFonts w:hint="eastAsia"/>
                            <w:sz w:val="13"/>
                            <w:szCs w:val="13"/>
                          </w:rPr>
                          <w:t>人工　湿地</w:t>
                        </w:r>
                      </w:p>
                    </w:txbxContent>
                  </v:textbox>
                </v:rect>
              </w:pict>
            </w:r>
            <w:r>
              <w:rPr>
                <w:rFonts w:eastAsia="楷体_GB2312"/>
                <w:sz w:val="18"/>
                <w:szCs w:val="18"/>
              </w:rPr>
              <w:pict>
                <v:shape id="_x0000_s1059" o:spid="_x0000_s1059" o:spt="32" type="#_x0000_t32" style="position:absolute;left:0pt;margin-left:351.3pt;margin-top:84.95pt;height:21.6pt;width:0pt;z-index:251697152;mso-width-relative:page;mso-height-relative:page;" filled="f"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path arrowok="t"/>
                  <v:fill on="f" focussize="0,0"/>
                  <v:stroke/>
                  <v:imagedata o:title=""/>
                  <o:lock v:ext="edit"/>
                </v:shape>
              </w:pict>
            </w:r>
            <w:r>
              <w:rPr>
                <w:rFonts w:eastAsia="楷体_GB2312"/>
                <w:sz w:val="18"/>
                <w:szCs w:val="18"/>
              </w:rPr>
              <w:pict>
                <v:shape id="_x0000_s1058" o:spid="_x0000_s1058" o:spt="3" type="#_x0000_t3" style="position:absolute;left:0pt;margin-left:233.8pt;margin-top:79pt;height:41.4pt;width:83.85pt;z-index:251700224;mso-width-relative:page;mso-height-relative:page;"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path/>
                  <v:fill focussize="0,0"/>
                  <v:stroke/>
                  <v:imagedata o:title=""/>
                  <o:lock v:ext="edit"/>
                  <v:textbox>
                    <w:txbxContent>
                      <w:p>
                        <w:pPr>
                          <w:rPr>
                            <w:sz w:val="13"/>
                            <w:szCs w:val="13"/>
                          </w:rPr>
                        </w:pPr>
                        <w:r>
                          <w:rPr>
                            <w:rFonts w:hint="eastAsia"/>
                            <w:sz w:val="13"/>
                            <w:szCs w:val="13"/>
                          </w:rPr>
                          <w:t>一级强化处理池</w:t>
                        </w:r>
                      </w:p>
                    </w:txbxContent>
                  </v:textbox>
                </v:shape>
              </w:pict>
            </w:r>
            <w:r>
              <w:rPr>
                <w:rFonts w:eastAsia="楷体_GB2312"/>
                <w:sz w:val="18"/>
                <w:szCs w:val="18"/>
              </w:rPr>
              <w:pict>
                <v:rect id="_x0000_s1057" o:spid="_x0000_s1057" o:spt="1" style="position:absolute;left:0pt;margin-left:67.2pt;margin-top:181.25pt;height:21.65pt;width:35.7pt;z-index:251714560;mso-width-relative:page;mso-height-relative:page;"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监测房</w:t>
                        </w:r>
                      </w:p>
                    </w:txbxContent>
                  </v:textbox>
                </v:rect>
              </w:pict>
            </w:r>
            <w:r>
              <w:rPr>
                <w:rFonts w:eastAsia="楷体_GB2312"/>
                <w:sz w:val="18"/>
                <w:szCs w:val="18"/>
              </w:rPr>
              <w:pict>
                <v:rect id="_x0000_s1056" o:spid="_x0000_s1056" o:spt="1" style="position:absolute;left:0pt;margin-left:121.75pt;margin-top:96.55pt;height:21.6pt;width:38.25pt;z-index:251716608;mso-width-relative:page;mso-height-relative:page;"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path/>
                  <v:fill focussize="0,0"/>
                  <v:stroke/>
                  <v:imagedata o:title=""/>
                  <o:lock v:ext="edit"/>
                  <v:textbox>
                    <w:txbxContent>
                      <w:p>
                        <w:pPr>
                          <w:rPr>
                            <w:sz w:val="13"/>
                            <w:szCs w:val="13"/>
                          </w:rPr>
                        </w:pPr>
                        <w:r>
                          <w:rPr>
                            <w:rFonts w:hint="eastAsia"/>
                            <w:sz w:val="13"/>
                            <w:szCs w:val="13"/>
                          </w:rPr>
                          <w:t>配水井</w:t>
                        </w:r>
                      </w:p>
                    </w:txbxContent>
                  </v:textbox>
                </v:rect>
              </w:pict>
            </w:r>
            <w:r>
              <w:rPr>
                <w:rFonts w:eastAsia="楷体_GB2312"/>
                <w:sz w:val="18"/>
                <w:szCs w:val="18"/>
              </w:rPr>
              <w:pict>
                <v:shape id="_x0000_s1055" o:spid="_x0000_s1055" o:spt="3" type="#_x0000_t3" style="position:absolute;left:0pt;margin-left:44.75pt;margin-top:84pt;height:36.4pt;width:63.2pt;z-index:251715584;mso-width-relative:page;mso-height-relative:page;"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path/>
                  <v:fill focussize="0,0"/>
                  <v:stroke/>
                  <v:imagedata o:title=""/>
                  <o:lock v:ext="edit"/>
                  <v:textbox>
                    <w:txbxContent>
                      <w:p>
                        <w:pPr>
                          <w:ind w:firstLine="65" w:firstLineChars="50"/>
                          <w:rPr>
                            <w:sz w:val="13"/>
                            <w:szCs w:val="13"/>
                          </w:rPr>
                        </w:pPr>
                        <w:r>
                          <w:rPr>
                            <w:rFonts w:hint="eastAsia"/>
                            <w:sz w:val="13"/>
                            <w:szCs w:val="13"/>
                          </w:rPr>
                          <w:t>二沉池</w:t>
                        </w:r>
                      </w:p>
                    </w:txbxContent>
                  </v:textbox>
                </v:shape>
              </w:pict>
            </w:r>
            <w:r>
              <w:rPr>
                <w:rFonts w:eastAsia="楷体_GB2312"/>
                <w:sz w:val="18"/>
                <w:szCs w:val="18"/>
              </w:rPr>
              <w:pict>
                <v:rect id="_x0000_s1054" o:spid="_x0000_s1054" o:spt="1" style="position:absolute;left:0pt;margin-left:84.8pt;margin-top:56.45pt;height:20.25pt;width:60.15pt;z-index:251712512;mso-width-relative:page;mso-height-relative:page;"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53" o:spid="_x0000_s1053" o:spt="1" style="position:absolute;left:0pt;margin-left:107.95pt;margin-top:137.85pt;height:25pt;width:66pt;z-index:251717632;mso-width-relative:page;mso-height-relative:page;"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path/>
                  <v:fill focussize="0,0"/>
                  <v:stroke/>
                  <v:imagedata o:title=""/>
                  <o:lock v:ext="edit"/>
                  <v:textbox>
                    <w:txbxContent>
                      <w:p>
                        <w:pPr>
                          <w:jc w:val="center"/>
                          <w:rPr>
                            <w:sz w:val="13"/>
                            <w:szCs w:val="13"/>
                          </w:rPr>
                        </w:pPr>
                        <w:r>
                          <w:rPr>
                            <w:rFonts w:hint="eastAsia"/>
                            <w:sz w:val="13"/>
                            <w:szCs w:val="13"/>
                          </w:rPr>
                          <w:t>Ａ/Ａ/Ｏ池</w:t>
                        </w:r>
                      </w:p>
                    </w:txbxContent>
                  </v:textbox>
                </v:rect>
              </w:pict>
            </w:r>
            <w:r>
              <w:rPr>
                <w:rFonts w:eastAsia="楷体_GB2312"/>
                <w:sz w:val="18"/>
                <w:szCs w:val="18"/>
              </w:rPr>
              <w:pict>
                <v:rect id="_x0000_s1052" o:spid="_x0000_s1052" o:spt="1" style="position:absolute;left:0pt;margin-left:205.95pt;margin-top:171.25pt;height:24.6pt;width:36.3pt;z-index:251711488;mso-width-relative:page;mso-height-relative:page;"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path/>
                  <v:fill focussize="0,0"/>
                  <v:stroke/>
                  <v:imagedata o:title=""/>
                  <o:lock v:ext="edit"/>
                  <v:textbox>
                    <w:txbxContent>
                      <w:p>
                        <w:pPr>
                          <w:rPr>
                            <w:sz w:val="13"/>
                            <w:szCs w:val="13"/>
                          </w:rPr>
                        </w:pPr>
                        <w:r>
                          <w:rPr>
                            <w:rFonts w:hint="eastAsia"/>
                            <w:sz w:val="13"/>
                            <w:szCs w:val="13"/>
                          </w:rPr>
                          <w:t>提升泵</w:t>
                        </w:r>
                      </w:p>
                    </w:txbxContent>
                  </v:textbox>
                </v:rect>
              </w:pict>
            </w:r>
            <w:r>
              <w:rPr>
                <w:rFonts w:eastAsia="楷体_GB2312"/>
                <w:sz w:val="18"/>
                <w:szCs w:val="18"/>
              </w:rPr>
              <w:pict>
                <v:rect id="_x0000_s1051" o:spid="_x0000_s1051" o:spt="1" style="position:absolute;left:0pt;margin-left:205.65pt;margin-top:135.35pt;height:21.6pt;width:32.35pt;z-index:251710464;mso-width-relative:page;mso-height-relative:page;"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格栅</w:t>
                        </w:r>
                      </w:p>
                    </w:txbxContent>
                  </v:textbox>
                </v:rect>
              </w:pict>
            </w:r>
            <w:r>
              <w:rPr>
                <w:rFonts w:eastAsia="楷体_GB2312"/>
                <w:sz w:val="18"/>
                <w:szCs w:val="18"/>
              </w:rPr>
              <w:pict>
                <v:rect id="_x0000_s1050" o:spid="_x0000_s1050" o:spt="1" style="position:absolute;left:0pt;margin-left:185.4pt;margin-top:46.2pt;height:21.6pt;width:40.2pt;z-index:251693056;mso-width-relative:page;mso-height-relative:page;"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大　门</w:t>
                        </w:r>
                      </w:p>
                    </w:txbxContent>
                  </v:textbox>
                </v:rect>
              </w:pict>
            </w:r>
            <w:r>
              <w:rPr>
                <w:rFonts w:eastAsia="楷体_GB2312"/>
                <w:sz w:val="18"/>
                <w:szCs w:val="18"/>
              </w:rPr>
              <w:pict>
                <v:rect id="_x0000_s1049" o:spid="_x0000_s1049" o:spt="1" style="position:absolute;left:0pt;margin-left:205.2pt;margin-top:219.4pt;height:26.25pt;width:29.75pt;z-index:251678720;mso-width-relative:page;mso-height-relative:page;"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path/>
                  <v:fill focussize="0,0"/>
                  <v:stroke color="#FFFFFF"/>
                  <v:imagedata o:title=""/>
                  <o:lock v:ext="edit"/>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48" o:spid="_x0000_s1048" o:spt="1" style="position:absolute;left:0pt;margin-left:20.7pt;margin-top:45.4pt;height:178.5pt;width:423.75pt;z-index:251691008;mso-width-relative:page;mso-height-relative:page;"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path/>
                  <v:fill focussize="0,0"/>
                  <v:stroke/>
                  <v:imagedata o:title=""/>
                  <o:lock v:ext="edit"/>
                </v:rect>
              </w:pict>
            </w:r>
            <w:r>
              <w:rPr>
                <w:rFonts w:eastAsia="楷体_GB2312"/>
                <w:sz w:val="18"/>
                <w:szCs w:val="18"/>
              </w:rPr>
              <w:pict>
                <v:shape id="_x0000_s1047" o:spid="_x0000_s1047" o:spt="32" type="#_x0000_t32" style="position:absolute;left:0pt;margin-left:1.55pt;margin-top:239.85pt;height:0pt;width:385.2pt;z-index:251692032;mso-width-relative:page;mso-height-relative:page;" filled="f"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path arrowok="t"/>
                  <v:fill on="f" focussize="0,0"/>
                  <v:stroke/>
                  <v:imagedata o:title=""/>
                  <o:lock v:ext="edit"/>
                </v:shape>
              </w:pict>
            </w:r>
            <w:r>
              <w:rPr>
                <w:rFonts w:eastAsia="楷体_GB2312"/>
                <w:sz w:val="18"/>
                <w:szCs w:val="18"/>
              </w:rPr>
              <w:pict>
                <v:rect id="_x0000_s1046" o:spid="_x0000_s1046" o:spt="1" style="position:absolute;left:0pt;margin-left:144.5pt;margin-top:239.1pt;height:20.25pt;width:73.95pt;z-index:251680768;mso-width-relative:page;mso-height-relative:page;"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path/>
                  <v:fill focussize="0,0"/>
                  <v:stroke color="#FFFFFF"/>
                  <v:imagedata o:title=""/>
                  <o:lock v:ext="edit"/>
                  <v:textbox>
                    <w:txbxContent>
                      <w:p>
                        <w:pPr>
                          <w:rPr>
                            <w:sz w:val="13"/>
                            <w:szCs w:val="13"/>
                          </w:rPr>
                        </w:pPr>
                        <w:r>
                          <w:rPr>
                            <w:rFonts w:hint="eastAsia"/>
                            <w:sz w:val="13"/>
                            <w:szCs w:val="13"/>
                          </w:rPr>
                          <w:t>梅　　江　　河</w:t>
                        </w:r>
                      </w:p>
                    </w:txbxContent>
                  </v:textbox>
                </v:rect>
              </w:pict>
            </w:r>
            <w:r>
              <w:rPr>
                <w:rFonts w:eastAsia="楷体_GB2312"/>
                <w:sz w:val="18"/>
                <w:szCs w:val="18"/>
              </w:rPr>
              <w:pict>
                <v:rect id="_x0000_s1045" o:spid="_x0000_s1045" o:spt="1" style="position:absolute;left:0pt;margin-left:47.85pt;margin-top:130.65pt;height:39.15pt;width:35.7pt;z-index:251718656;mso-width-relative:page;mso-height-relative:page;"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path/>
                  <v:fill focussize="0,0"/>
                  <v:stroke/>
                  <v:imagedata o:title=""/>
                  <o:lock v:ext="edit"/>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rect id="_x0000_s1044" o:spid="_x0000_s1044" o:spt="1" style="position:absolute;left:0pt;margin-left:121.2pt;margin-top:172.6pt;height:20.25pt;width:38.7pt;z-index:251713536;mso-width-relative:page;mso-height-relative:page;"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path/>
                  <v:fill focussize="0,0"/>
                  <v:stroke color="#FFFFFF"/>
                  <v:imagedata o:title=""/>
                  <o:lock v:ext="edit"/>
                  <v:textbox>
                    <w:txbxContent>
                      <w:p>
                        <w:pPr>
                          <w:rPr>
                            <w:sz w:val="13"/>
                            <w:szCs w:val="13"/>
                          </w:rPr>
                        </w:pPr>
                        <w:r>
                          <w:rPr>
                            <w:rFonts w:hint="eastAsia"/>
                            <w:sz w:val="13"/>
                            <w:szCs w:val="13"/>
                          </w:rPr>
                          <w:t>绿化带</w:t>
                        </w:r>
                      </w:p>
                    </w:txbxContent>
                  </v:textbox>
                </v:rect>
              </w:pict>
            </w:r>
            <w:r>
              <w:rPr>
                <w:rFonts w:eastAsia="楷体_GB2312"/>
                <w:sz w:val="18"/>
                <w:szCs w:val="18"/>
              </w:rPr>
              <w:pict>
                <v:rect id="_x0000_s1043" o:spid="_x0000_s1043" o:spt="1" style="position:absolute;left:0pt;margin-left:246.5pt;margin-top:168.55pt;height:29.85pt;width:35.7pt;z-index:251709440;mso-width-relative:page;mso-height-relative:page;"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path/>
                  <v:fill focussize="0,0"/>
                  <v:stroke/>
                  <v:imagedata o:title=""/>
                  <o:lock v:ext="edit"/>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w:r>
            <w:r>
              <w:rPr>
                <w:rFonts w:eastAsia="楷体_GB2312"/>
                <w:sz w:val="18"/>
                <w:szCs w:val="18"/>
              </w:rPr>
              <w:pict>
                <v:rect id="_x0000_s1042" o:spid="_x0000_s1042" o:spt="1" style="position:absolute;left:0pt;margin-left:246.05pt;margin-top:129.95pt;height:29.85pt;width:35.7pt;z-index:251708416;mso-width-relative:page;mso-height-relative:page;"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配药房仓库</w:t>
                        </w:r>
                      </w:p>
                    </w:txbxContent>
                  </v:textbox>
                </v:rect>
              </w:pict>
            </w:r>
            <w:r>
              <w:rPr>
                <w:rFonts w:eastAsia="楷体_GB2312"/>
                <w:sz w:val="18"/>
                <w:szCs w:val="18"/>
              </w:rPr>
              <w:pict>
                <v:rect id="_x0000_s1041" o:spid="_x0000_s1041" o:spt="1" style="position:absolute;left:0pt;margin-left:286.1pt;margin-top:52.25pt;height:21.6pt;width:40.8pt;z-index:251695104;mso-width-relative:page;mso-height-relative:page;"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配电房</w:t>
                        </w:r>
                      </w:p>
                    </w:txbxContent>
                  </v:textbox>
                </v:rect>
              </w:pict>
            </w:r>
            <w:r>
              <w:rPr>
                <w:rFonts w:eastAsia="楷体_GB2312"/>
                <w:sz w:val="18"/>
                <w:szCs w:val="18"/>
              </w:rPr>
              <w:pict>
                <v:rect id="_x0000_s1040" o:spid="_x0000_s1040" o:spt="1" style="position:absolute;left:0pt;margin-left:235.25pt;margin-top:51pt;height:21.6pt;width:45.9pt;z-index:251694080;mso-width-relative:page;mso-height-relative:page;"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path/>
                  <v:fill focussize="0,0"/>
                  <v:stroke/>
                  <v:imagedata o:title=""/>
                  <o:lock v:ext="edit"/>
                  <v:textbox>
                    <w:txbxContent>
                      <w:p>
                        <w:pPr>
                          <w:rPr>
                            <w:sz w:val="13"/>
                            <w:szCs w:val="13"/>
                          </w:rPr>
                        </w:pPr>
                        <w:r>
                          <w:rPr>
                            <w:rFonts w:hint="eastAsia"/>
                            <w:sz w:val="13"/>
                            <w:szCs w:val="13"/>
                          </w:rPr>
                          <w:t>鼓风机房</w:t>
                        </w:r>
                      </w:p>
                    </w:txbxContent>
                  </v:textbox>
                </v:rect>
              </w:pict>
            </w:r>
            <w:r>
              <w:rPr>
                <w:rFonts w:eastAsia="楷体_GB2312"/>
                <w:sz w:val="18"/>
                <w:szCs w:val="18"/>
              </w:rPr>
              <w:pict>
                <v:rect id="_x0000_s1039" o:spid="_x0000_s1039" o:spt="1" style="position:absolute;left:0pt;margin-left:348.95pt;margin-top:176.2pt;height:29.85pt;width:35.7pt;z-index:251707392;mso-width-relative:page;mso-height-relative:page;"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path/>
                  <v:fill focussize="0,0"/>
                  <v:stroke/>
                  <v:imagedata o:title=""/>
                  <o:lock v:ext="edit"/>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shape id="_x0000_s1038" o:spid="_x0000_s1038" o:spt="32" type="#_x0000_t32" style="position:absolute;left:0pt;margin-left:341.85pt;margin-top:147.85pt;height:21.6pt;width:0pt;z-index:251705344;mso-width-relative:page;mso-height-relative:page;" filled="f"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path arrowok="t"/>
                  <v:fill on="f" focussize="0,0"/>
                  <v:stroke/>
                  <v:imagedata o:title=""/>
                  <o:lock v:ext="edit"/>
                </v:shape>
              </w:pict>
            </w:r>
            <w:r>
              <w:rPr>
                <w:rFonts w:eastAsia="楷体_GB2312"/>
                <w:sz w:val="18"/>
                <w:szCs w:val="18"/>
              </w:rPr>
              <w:pict>
                <v:shape id="_x0000_s1037" o:spid="_x0000_s1037" o:spt="32" type="#_x0000_t32" style="position:absolute;left:0pt;margin-left:366.35pt;margin-top:147.9pt;height:21.6pt;width:0pt;z-index:251704320;mso-width-relative:page;mso-height-relative:page;" filled="f"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path arrowok="t"/>
                  <v:fill on="f" focussize="0,0"/>
                  <v:stroke/>
                  <v:imagedata o:title=""/>
                  <o:lock v:ext="edit"/>
                </v:shape>
              </w:pict>
            </w:r>
            <w:r>
              <w:rPr>
                <w:rFonts w:eastAsia="楷体_GB2312"/>
                <w:sz w:val="18"/>
                <w:szCs w:val="18"/>
              </w:rPr>
              <w:pict>
                <v:rect id="_x0000_s1036" o:spid="_x0000_s1036" o:spt="1" style="position:absolute;left:0pt;margin-left:289.65pt;margin-top:147.15pt;height:21.8pt;width:96.9pt;z-index:251703296;mso-width-relative:page;mso-height-relative:page;"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path/>
                  <v:fill focussize="0,0"/>
                  <v:stroke/>
                  <v:imagedata o:title=""/>
                  <o:lock v:ext="edit"/>
                  <v:textbox>
                    <w:txbxContent>
                      <w:p>
                        <w:pPr>
                          <w:rPr>
                            <w:sz w:val="13"/>
                            <w:szCs w:val="13"/>
                          </w:rPr>
                        </w:pPr>
                        <w:r>
                          <w:rPr>
                            <w:rFonts w:hint="eastAsia"/>
                            <w:sz w:val="13"/>
                            <w:szCs w:val="13"/>
                          </w:rPr>
                          <w:t>人工　　湿地</w:t>
                        </w:r>
                      </w:p>
                      <w:p>
                        <w:pPr>
                          <w:rPr>
                            <w:sz w:val="13"/>
                            <w:szCs w:val="13"/>
                          </w:rPr>
                        </w:pPr>
                      </w:p>
                    </w:txbxContent>
                  </v:textbox>
                </v:rect>
              </w:pict>
            </w:r>
            <w:r>
              <w:rPr>
                <w:rFonts w:eastAsia="楷体_GB2312"/>
                <w:sz w:val="18"/>
                <w:szCs w:val="18"/>
              </w:rPr>
              <w:pict>
                <v:rect id="_x0000_s1035" o:spid="_x0000_s1035" o:spt="1" style="position:absolute;left:0pt;margin-left:332.55pt;margin-top:117.6pt;height:20.25pt;width:60.15pt;z-index:251701248;mso-width-relative:page;mso-height-relative:page;"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34" o:spid="_x0000_s1034" o:spt="1" style="position:absolute;left:0pt;margin-left:397.35pt;margin-top:135.6pt;height:50.15pt;width:31.05pt;z-index:251702272;mso-width-relative:page;mso-height-relative:page;"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path/>
                  <v:fill focussize="0,0"/>
                  <v:stroke/>
                  <v:imagedata o:title=""/>
                  <o:lock v:ext="edit"/>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w:r>
            <w:r>
              <w:rPr>
                <w:rFonts w:eastAsia="楷体_GB2312"/>
                <w:sz w:val="18"/>
                <w:szCs w:val="18"/>
              </w:rPr>
              <w:pict>
                <v:rect id="_x0000_s1033" o:spid="_x0000_s1033" o:spt="1" style="position:absolute;left:0pt;margin-left:438.7pt;margin-top:125.8pt;height:15.7pt;width:29.05pt;z-index:251679744;mso-width-relative:page;mso-height-relative:page;"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path/>
                  <v:fill focussize="0,0"/>
                  <v:stroke color="#FFFFFF"/>
                  <v:imagedata o:title=""/>
                  <o:lock v:ext="edit"/>
                  <v:textbox>
                    <w:txbxContent>
                      <w:p>
                        <w:pPr>
                          <w:spacing w:line="140" w:lineRule="exact"/>
                          <w:rPr>
                            <w:rFonts w:ascii="宋体" w:hAnsi="宋体"/>
                            <w:sz w:val="13"/>
                            <w:szCs w:val="13"/>
                          </w:rPr>
                        </w:pPr>
                        <w:r>
                          <w:rPr>
                            <w:rFonts w:hint="eastAsia" w:ascii="宋体" w:hAnsi="宋体"/>
                            <w:sz w:val="13"/>
                            <w:szCs w:val="13"/>
                          </w:rPr>
                          <w:t>▲6#</w:t>
                        </w:r>
                      </w:p>
                    </w:txbxContent>
                  </v:textbox>
                </v:rect>
              </w:pict>
            </w:r>
            <w:r>
              <w:rPr>
                <w:rFonts w:eastAsia="楷体_GB2312"/>
                <w:sz w:val="18"/>
                <w:szCs w:val="18"/>
              </w:rPr>
              <w:pict>
                <v:rect id="_x0000_s1032" o:spid="_x0000_s1032" o:spt="1" style="position:absolute;left:0pt;margin-left:-3.95pt;margin-top:132.7pt;height:20.25pt;width:29.75pt;z-index:251681792;mso-width-relative:page;mso-height-relative:page;"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path/>
                  <v:fill focussize="0,0"/>
                  <v:stroke color="#FFFFFF"/>
                  <v:imagedata o:title=""/>
                  <o:lock v:ext="edit"/>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1" o:spid="_x0000_s1031" o:spt="1" style="position:absolute;left:0pt;margin-left:7pt;margin-top:24.6pt;height:20.25pt;width:30.6pt;z-index:251682816;mso-width-relative:page;mso-height-relative:page;"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path/>
                  <v:fill focussize="0,0"/>
                  <v:stroke color="#FFFFFF"/>
                  <v:imagedata o:title=""/>
                  <o:lock v:ext="edit"/>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0" o:spid="_x0000_s1030" o:spt="1" style="position:absolute;left:0pt;margin-left:163pt;margin-top:23.5pt;height:20.25pt;width:30.6pt;z-index:251683840;mso-width-relative:page;mso-height-relative:page;"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path/>
                  <v:fill focussize="0,0"/>
                  <v:stroke color="#FFFFFF"/>
                  <v:imagedata o:title=""/>
                  <o:lock v:ext="edit"/>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9" o:spid="_x0000_s1029" o:spt="1" style="position:absolute;left:0pt;margin-left:349pt;margin-top:25.45pt;height:20.25pt;width:30.6pt;z-index:251684864;mso-width-relative:page;mso-height-relative:page;"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path/>
                  <v:fill focussize="0,0"/>
                  <v:stroke color="#FFFFFF"/>
                  <v:imagedata o:title=""/>
                  <o:lock v:ext="edit"/>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8" o:spid="_x0000_s1028" o:spt="1" style="position:absolute;left:0pt;margin-left:159.25pt;margin-top:5.15pt;height:20.25pt;width:37.5pt;z-index:251685888;mso-width-relative:page;mso-height-relative:page;"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path/>
                  <v:fill focussize="0,0"/>
                  <v:stroke color="#FFFFFF"/>
                  <v:imagedata o:title=""/>
                  <o:lock v:ext="edit"/>
                  <v:textbox>
                    <w:txbxContent>
                      <w:p>
                        <w:pPr>
                          <w:rPr>
                            <w:sz w:val="13"/>
                            <w:szCs w:val="13"/>
                          </w:rPr>
                        </w:pPr>
                        <w:r>
                          <w:rPr>
                            <w:rFonts w:hint="eastAsia"/>
                            <w:sz w:val="13"/>
                            <w:szCs w:val="13"/>
                          </w:rPr>
                          <w:t>公路</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第077号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27" o:spid="_x0000_s1027" o:spt="20" style="position:absolute;left:0pt;margin-left:0.35pt;margin-top:2.1pt;height:0pt;width:456pt;z-index:251674624;mso-width-relative:page;mso-height-relative:page;"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path arrowok="t"/>
            <v:fill focussize="0,0"/>
            <v:stroke weight="1pt"/>
            <v:imagedata o:title=""/>
            <o:lock v:ext="edit"/>
          </v:line>
        </w:pic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74.5</w:t>
      </w:r>
      <w:r>
        <w:rPr>
          <w:sz w:val="24"/>
          <w:szCs w:val="24"/>
        </w:rPr>
        <w:t>%、</w:t>
      </w:r>
      <w:r>
        <w:rPr>
          <w:rFonts w:hint="eastAsia"/>
          <w:sz w:val="24"/>
          <w:szCs w:val="24"/>
        </w:rPr>
        <w:t>64.3</w:t>
      </w:r>
      <w:r>
        <w:rPr>
          <w:sz w:val="24"/>
          <w:szCs w:val="24"/>
        </w:rPr>
        <w:t>%</w:t>
      </w:r>
      <w:r>
        <w:rPr>
          <w:rFonts w:hint="eastAsia"/>
          <w:sz w:val="24"/>
          <w:szCs w:val="24"/>
        </w:rPr>
        <w:t>；二期化学需氧量、氨氮</w:t>
      </w:r>
      <w:r>
        <w:rPr>
          <w:sz w:val="24"/>
          <w:szCs w:val="24"/>
        </w:rPr>
        <w:t>的去除率分别为</w:t>
      </w:r>
      <w:r>
        <w:rPr>
          <w:rFonts w:hint="eastAsia"/>
          <w:sz w:val="24"/>
          <w:szCs w:val="24"/>
        </w:rPr>
        <w:t>75.4</w:t>
      </w:r>
      <w:r>
        <w:rPr>
          <w:sz w:val="24"/>
          <w:szCs w:val="24"/>
        </w:rPr>
        <w:t>％、</w:t>
      </w:r>
      <w:r>
        <w:rPr>
          <w:rFonts w:hint="eastAsia"/>
          <w:sz w:val="24"/>
          <w:szCs w:val="24"/>
        </w:rPr>
        <w:t>75.8</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0xbs0dk2nZTncRsD9sg9KyqM4aE=" w:salt="yIoDagiiAHZH5gO4DQMj8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0E0"/>
    <w:rsid w:val="000168BE"/>
    <w:rsid w:val="000246E5"/>
    <w:rsid w:val="000324EE"/>
    <w:rsid w:val="00034A33"/>
    <w:rsid w:val="00037D7D"/>
    <w:rsid w:val="0004326A"/>
    <w:rsid w:val="000471DD"/>
    <w:rsid w:val="00047F59"/>
    <w:rsid w:val="00081F55"/>
    <w:rsid w:val="00082C60"/>
    <w:rsid w:val="000C5E0A"/>
    <w:rsid w:val="000D1CD2"/>
    <w:rsid w:val="000D7E33"/>
    <w:rsid w:val="000E4683"/>
    <w:rsid w:val="000F1EEA"/>
    <w:rsid w:val="001027FF"/>
    <w:rsid w:val="00107963"/>
    <w:rsid w:val="00111836"/>
    <w:rsid w:val="001145A1"/>
    <w:rsid w:val="00126897"/>
    <w:rsid w:val="001B1978"/>
    <w:rsid w:val="001B1F3D"/>
    <w:rsid w:val="001B280C"/>
    <w:rsid w:val="001B31D6"/>
    <w:rsid w:val="001C3BDD"/>
    <w:rsid w:val="001D28D8"/>
    <w:rsid w:val="001D4597"/>
    <w:rsid w:val="0020414D"/>
    <w:rsid w:val="00243A8D"/>
    <w:rsid w:val="00244428"/>
    <w:rsid w:val="00252905"/>
    <w:rsid w:val="00262B2B"/>
    <w:rsid w:val="00265E31"/>
    <w:rsid w:val="0027363E"/>
    <w:rsid w:val="0028099C"/>
    <w:rsid w:val="00286A53"/>
    <w:rsid w:val="002A4781"/>
    <w:rsid w:val="002A48CF"/>
    <w:rsid w:val="002B53C3"/>
    <w:rsid w:val="003127EB"/>
    <w:rsid w:val="00325468"/>
    <w:rsid w:val="003303E1"/>
    <w:rsid w:val="0033220B"/>
    <w:rsid w:val="00344D12"/>
    <w:rsid w:val="00356F06"/>
    <w:rsid w:val="0036318B"/>
    <w:rsid w:val="00371B0F"/>
    <w:rsid w:val="003814A9"/>
    <w:rsid w:val="003B3624"/>
    <w:rsid w:val="003B3B32"/>
    <w:rsid w:val="003B73C7"/>
    <w:rsid w:val="003B7E2F"/>
    <w:rsid w:val="003C1282"/>
    <w:rsid w:val="003C4AEA"/>
    <w:rsid w:val="003E5316"/>
    <w:rsid w:val="003F3AF6"/>
    <w:rsid w:val="003F7D6B"/>
    <w:rsid w:val="00416E35"/>
    <w:rsid w:val="00430CFE"/>
    <w:rsid w:val="00435D94"/>
    <w:rsid w:val="0044108F"/>
    <w:rsid w:val="00443239"/>
    <w:rsid w:val="00444396"/>
    <w:rsid w:val="00445768"/>
    <w:rsid w:val="00453C8D"/>
    <w:rsid w:val="00461827"/>
    <w:rsid w:val="00467102"/>
    <w:rsid w:val="004C546E"/>
    <w:rsid w:val="004D27DF"/>
    <w:rsid w:val="004D358A"/>
    <w:rsid w:val="004D5ED9"/>
    <w:rsid w:val="004D60A4"/>
    <w:rsid w:val="004E1B10"/>
    <w:rsid w:val="004F5B64"/>
    <w:rsid w:val="00505182"/>
    <w:rsid w:val="005068FA"/>
    <w:rsid w:val="0051201E"/>
    <w:rsid w:val="00530F29"/>
    <w:rsid w:val="00570950"/>
    <w:rsid w:val="00580AAC"/>
    <w:rsid w:val="00594AAD"/>
    <w:rsid w:val="005B3499"/>
    <w:rsid w:val="005B466F"/>
    <w:rsid w:val="005C4E8A"/>
    <w:rsid w:val="005D6BFA"/>
    <w:rsid w:val="005D76DB"/>
    <w:rsid w:val="005E014C"/>
    <w:rsid w:val="005E3E37"/>
    <w:rsid w:val="005E6968"/>
    <w:rsid w:val="00604250"/>
    <w:rsid w:val="0064234B"/>
    <w:rsid w:val="00646D86"/>
    <w:rsid w:val="00662F90"/>
    <w:rsid w:val="00675CFD"/>
    <w:rsid w:val="00680926"/>
    <w:rsid w:val="00680CDF"/>
    <w:rsid w:val="006822E9"/>
    <w:rsid w:val="0069267C"/>
    <w:rsid w:val="006A7DF9"/>
    <w:rsid w:val="006D0056"/>
    <w:rsid w:val="006E024A"/>
    <w:rsid w:val="006F56F2"/>
    <w:rsid w:val="00703B7A"/>
    <w:rsid w:val="007109DD"/>
    <w:rsid w:val="00714F76"/>
    <w:rsid w:val="007459FE"/>
    <w:rsid w:val="007623B7"/>
    <w:rsid w:val="00773549"/>
    <w:rsid w:val="007A7440"/>
    <w:rsid w:val="007C05B2"/>
    <w:rsid w:val="007C6B66"/>
    <w:rsid w:val="007C7F8A"/>
    <w:rsid w:val="007D3E52"/>
    <w:rsid w:val="007D7DBD"/>
    <w:rsid w:val="007F0061"/>
    <w:rsid w:val="007F33B9"/>
    <w:rsid w:val="00812D86"/>
    <w:rsid w:val="00812F0D"/>
    <w:rsid w:val="008226D4"/>
    <w:rsid w:val="00825499"/>
    <w:rsid w:val="00837D0B"/>
    <w:rsid w:val="00840494"/>
    <w:rsid w:val="008427C5"/>
    <w:rsid w:val="0085052F"/>
    <w:rsid w:val="008654AE"/>
    <w:rsid w:val="00871708"/>
    <w:rsid w:val="008733F6"/>
    <w:rsid w:val="008934FD"/>
    <w:rsid w:val="008A6F38"/>
    <w:rsid w:val="008B54B5"/>
    <w:rsid w:val="008C00CA"/>
    <w:rsid w:val="008C2097"/>
    <w:rsid w:val="008C6DD9"/>
    <w:rsid w:val="008D0283"/>
    <w:rsid w:val="008D0290"/>
    <w:rsid w:val="008D074E"/>
    <w:rsid w:val="008D1D40"/>
    <w:rsid w:val="008D264F"/>
    <w:rsid w:val="008D4E28"/>
    <w:rsid w:val="008E17E1"/>
    <w:rsid w:val="00905565"/>
    <w:rsid w:val="00935093"/>
    <w:rsid w:val="009420BD"/>
    <w:rsid w:val="0095311F"/>
    <w:rsid w:val="009543F4"/>
    <w:rsid w:val="009625BA"/>
    <w:rsid w:val="00966E6A"/>
    <w:rsid w:val="00973BA7"/>
    <w:rsid w:val="00995EB4"/>
    <w:rsid w:val="009B15E8"/>
    <w:rsid w:val="009B41E1"/>
    <w:rsid w:val="009C0FEA"/>
    <w:rsid w:val="009C25E9"/>
    <w:rsid w:val="009D3707"/>
    <w:rsid w:val="009E79CA"/>
    <w:rsid w:val="009F1289"/>
    <w:rsid w:val="009F49B0"/>
    <w:rsid w:val="00A21CBA"/>
    <w:rsid w:val="00A32D50"/>
    <w:rsid w:val="00A456BF"/>
    <w:rsid w:val="00A4604E"/>
    <w:rsid w:val="00A83472"/>
    <w:rsid w:val="00A902C6"/>
    <w:rsid w:val="00A94E98"/>
    <w:rsid w:val="00AB624B"/>
    <w:rsid w:val="00AB77B4"/>
    <w:rsid w:val="00AB7BFB"/>
    <w:rsid w:val="00AC3637"/>
    <w:rsid w:val="00AE54AB"/>
    <w:rsid w:val="00AF2D37"/>
    <w:rsid w:val="00B0039E"/>
    <w:rsid w:val="00B05C9E"/>
    <w:rsid w:val="00B21248"/>
    <w:rsid w:val="00B23D02"/>
    <w:rsid w:val="00B24E34"/>
    <w:rsid w:val="00B64909"/>
    <w:rsid w:val="00B65C61"/>
    <w:rsid w:val="00B66763"/>
    <w:rsid w:val="00B74FF9"/>
    <w:rsid w:val="00B76AEF"/>
    <w:rsid w:val="00B824FE"/>
    <w:rsid w:val="00B9582B"/>
    <w:rsid w:val="00BA07C9"/>
    <w:rsid w:val="00BA0AB7"/>
    <w:rsid w:val="00BA4007"/>
    <w:rsid w:val="00BB2AE9"/>
    <w:rsid w:val="00BB633B"/>
    <w:rsid w:val="00BC1B5A"/>
    <w:rsid w:val="00BC55A2"/>
    <w:rsid w:val="00BD575D"/>
    <w:rsid w:val="00BF5121"/>
    <w:rsid w:val="00C11FFD"/>
    <w:rsid w:val="00C149F9"/>
    <w:rsid w:val="00C151B7"/>
    <w:rsid w:val="00C32F4B"/>
    <w:rsid w:val="00C337BE"/>
    <w:rsid w:val="00C71825"/>
    <w:rsid w:val="00C814BD"/>
    <w:rsid w:val="00C821F1"/>
    <w:rsid w:val="00C91943"/>
    <w:rsid w:val="00CA1F90"/>
    <w:rsid w:val="00CB5BA4"/>
    <w:rsid w:val="00CD30E0"/>
    <w:rsid w:val="00CD6C55"/>
    <w:rsid w:val="00CE26CC"/>
    <w:rsid w:val="00CE3210"/>
    <w:rsid w:val="00CF196D"/>
    <w:rsid w:val="00CF4B69"/>
    <w:rsid w:val="00D05D20"/>
    <w:rsid w:val="00D143FD"/>
    <w:rsid w:val="00D2139B"/>
    <w:rsid w:val="00D253B6"/>
    <w:rsid w:val="00D43FA8"/>
    <w:rsid w:val="00D607FC"/>
    <w:rsid w:val="00D6088A"/>
    <w:rsid w:val="00D82599"/>
    <w:rsid w:val="00D91C87"/>
    <w:rsid w:val="00DB401F"/>
    <w:rsid w:val="00DC60DB"/>
    <w:rsid w:val="00DC7F5F"/>
    <w:rsid w:val="00DD3421"/>
    <w:rsid w:val="00DD71AB"/>
    <w:rsid w:val="00DF09C5"/>
    <w:rsid w:val="00DF7359"/>
    <w:rsid w:val="00E023E9"/>
    <w:rsid w:val="00E16B4A"/>
    <w:rsid w:val="00E2701A"/>
    <w:rsid w:val="00E36C81"/>
    <w:rsid w:val="00E86A6E"/>
    <w:rsid w:val="00EA1240"/>
    <w:rsid w:val="00EB5FC4"/>
    <w:rsid w:val="00ED51B7"/>
    <w:rsid w:val="00ED6F9B"/>
    <w:rsid w:val="00EF0FBC"/>
    <w:rsid w:val="00F016C4"/>
    <w:rsid w:val="00F03AD6"/>
    <w:rsid w:val="00F14005"/>
    <w:rsid w:val="00F20681"/>
    <w:rsid w:val="00F42285"/>
    <w:rsid w:val="00F60B1E"/>
    <w:rsid w:val="00F820F1"/>
    <w:rsid w:val="00FA3CFB"/>
    <w:rsid w:val="00FB39C8"/>
    <w:rsid w:val="00FB7FD2"/>
    <w:rsid w:val="00FC3100"/>
    <w:rsid w:val="00FD39B2"/>
    <w:rsid w:val="00FE2C67"/>
    <w:rsid w:val="03DE0FD2"/>
    <w:rsid w:val="15A8173B"/>
    <w:rsid w:val="2ACD4594"/>
    <w:rsid w:val="41142478"/>
    <w:rsid w:val="4F2425FC"/>
    <w:rsid w:val="51AB3C60"/>
    <w:rsid w:val="636F08DF"/>
    <w:rsid w:val="6E4A78E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 id="V:Rule3" type="connector" idref="#_x0000_s1047"/>
        <o:r id="V:Rule4" type="connector" idref="#_x0000_s1059"/>
        <o:r id="V:Rule5" type="connector" idref="#_x0000_s1061"/>
        <o:r id="V:Rule6" type="connector" idref="#_x0000_s1062"/>
        <o:r id="V:Rule7" type="connector" idref="#_x0000_s1063"/>
        <o:r id="V:Rule8" type="connector" idref="#_x0000_s1065"/>
        <o:r id="V:Rule9" type="connector" idref="#_x0000_s1066"/>
        <o:r id="V:Rule10"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76012-6397-4259-8596-2EBDC22992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664</Words>
  <Characters>3787</Characters>
  <Lines>31</Lines>
  <Paragraphs>8</Paragraphs>
  <ScaleCrop>false</ScaleCrop>
  <LinksUpToDate>false</LinksUpToDate>
  <CharactersWithSpaces>4443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2016-09-02T03:19:00Z</cp:lastPrinted>
  <dcterms:modified xsi:type="dcterms:W3CDTF">2016-11-02T08:51:01Z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