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eastAsia="Times New Roman"/>
          <w:b/>
          <w:sz w:val="72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lang w:val="zh-CN"/>
        </w:rPr>
        <w:t>环境监测月报</w:t>
      </w:r>
    </w:p>
    <w:p>
      <w:pPr>
        <w:jc w:val="center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二</w:t>
      </w:r>
      <w:r>
        <w:rPr>
          <w:rFonts w:hint="default" w:eastAsia="Times New Roman"/>
          <w:sz w:val="21"/>
          <w:lang w:val="en-US"/>
        </w:rPr>
        <w:t>0</w:t>
      </w:r>
      <w:r>
        <w:rPr>
          <w:rFonts w:hint="eastAsia" w:ascii="宋体" w:hAnsi="宋体"/>
          <w:sz w:val="21"/>
          <w:lang w:val="zh-CN"/>
        </w:rPr>
        <w:t>一</w:t>
      </w:r>
      <w:r>
        <w:rPr>
          <w:rFonts w:hint="eastAsia" w:ascii="宋体" w:hAnsi="宋体"/>
          <w:sz w:val="21"/>
          <w:lang w:val="zh-CN" w:eastAsia="zh-CN"/>
        </w:rPr>
        <w:t>六</w:t>
      </w:r>
      <w:r>
        <w:rPr>
          <w:rFonts w:hint="eastAsia" w:ascii="宋体" w:hAnsi="宋体"/>
          <w:sz w:val="21"/>
          <w:lang w:val="zh-CN"/>
        </w:rPr>
        <w:t>年</w:t>
      </w:r>
      <w:r>
        <w:rPr>
          <w:rFonts w:hint="eastAsia" w:ascii="宋体" w:hAnsi="宋体"/>
          <w:sz w:val="21"/>
          <w:lang w:val="en-US" w:eastAsia="zh-CN"/>
        </w:rPr>
        <w:t>7</w:t>
      </w:r>
      <w:r>
        <w:rPr>
          <w:rFonts w:hint="eastAsia" w:ascii="宋体" w:hAnsi="宋体"/>
          <w:sz w:val="21"/>
          <w:lang w:val="zh-CN"/>
        </w:rPr>
        <w:t>月份</w:t>
      </w:r>
    </w:p>
    <w:p>
      <w:p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五华县环境监测站</w:t>
      </w:r>
      <w:r>
        <w:rPr>
          <w:rFonts w:hint="default" w:eastAsia="Times New Roman"/>
          <w:sz w:val="21"/>
          <w:lang w:val="en-US"/>
        </w:rPr>
        <w:t xml:space="preserve">                                          201</w:t>
      </w:r>
      <w:r>
        <w:rPr>
          <w:rFonts w:hint="eastAsia"/>
          <w:sz w:val="21"/>
          <w:lang w:val="en-US" w:eastAsia="zh-CN"/>
        </w:rPr>
        <w:t>6</w:t>
      </w:r>
      <w:r>
        <w:rPr>
          <w:rFonts w:hint="eastAsia" w:ascii="宋体" w:hAnsi="宋体"/>
          <w:sz w:val="21"/>
          <w:lang w:val="zh-CN"/>
        </w:rPr>
        <w:t>年0</w:t>
      </w:r>
      <w:r>
        <w:rPr>
          <w:rFonts w:hint="eastAsia" w:ascii="宋体" w:hAnsi="宋体"/>
          <w:sz w:val="21"/>
          <w:lang w:val="en-US" w:eastAsia="zh-CN"/>
        </w:rPr>
        <w:t>7</w:t>
      </w:r>
      <w:r>
        <w:rPr>
          <w:rFonts w:hint="eastAsia" w:ascii="宋体" w:hAnsi="宋体"/>
          <w:sz w:val="21"/>
          <w:lang w:val="zh-CN"/>
        </w:rPr>
        <w:t>月</w:t>
      </w:r>
    </w:p>
    <w:p>
      <w:pPr>
        <w:rPr>
          <w:rFonts w:hint="default" w:eastAsia="Times New Roman"/>
          <w:sz w:val="21"/>
          <w:lang w:val="en-US"/>
        </w:rPr>
      </w:pPr>
    </w:p>
    <w:tbl>
      <w:tblPr>
        <w:tblStyle w:val="3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32"/>
          <w:lang w:val="en-US"/>
        </w:rPr>
      </w:pPr>
      <w:r>
        <w:rPr>
          <w:rFonts w:hint="default" w:eastAsia="Times New Roman"/>
          <w:b/>
          <w:sz w:val="32"/>
          <w:lang w:val="en-US"/>
        </w:rPr>
        <w:t>1</w:t>
      </w:r>
      <w:r>
        <w:rPr>
          <w:rFonts w:hint="eastAsia" w:ascii="宋体" w:hAnsi="宋体"/>
          <w:b/>
          <w:sz w:val="32"/>
          <w:lang w:val="zh-CN"/>
        </w:rPr>
        <w:t>、环境监测工作概况</w:t>
      </w:r>
    </w:p>
    <w:p>
      <w:pPr>
        <w:ind w:firstLine="21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本月度完成的环境质量常规监测任务主要有五华县城市空气质量、区域、韩江上游水系水质、饮用水源水质监测等。五华县城市空气质量监测点位设置3个，环保大楼采用自动监测系统实时上报、河东镇派出所、县疾控中心，监测方法采用每天连续</w:t>
      </w:r>
      <w:r>
        <w:rPr>
          <w:rFonts w:hint="default" w:eastAsia="Times New Roman"/>
          <w:sz w:val="21"/>
          <w:lang w:val="en-US"/>
        </w:rPr>
        <w:t>24</w:t>
      </w:r>
      <w:r>
        <w:rPr>
          <w:rFonts w:hint="eastAsia" w:ascii="宋体" w:hAnsi="宋体"/>
          <w:sz w:val="21"/>
          <w:lang w:val="zh-CN"/>
        </w:rPr>
        <w:t>小时自动采样监测</w:t>
      </w:r>
      <w:r>
        <w:rPr>
          <w:rFonts w:hint="default" w:eastAsia="Times New Roman"/>
          <w:sz w:val="21"/>
          <w:lang w:val="en-US"/>
        </w:rPr>
        <w:t>,</w:t>
      </w:r>
      <w:r>
        <w:rPr>
          <w:rFonts w:hint="eastAsia" w:ascii="宋体" w:hAnsi="宋体"/>
          <w:sz w:val="21"/>
          <w:lang w:val="zh-CN"/>
        </w:rPr>
        <w:t>监测项目有二氧化硫、二氧化氮、可吸入颗粒物等项目；韩江上游水系水质监测设置</w:t>
      </w:r>
      <w:r>
        <w:rPr>
          <w:rFonts w:hint="default" w:eastAsia="Times New Roman"/>
          <w:sz w:val="21"/>
          <w:lang w:val="en-US"/>
        </w:rPr>
        <w:t>3</w:t>
      </w:r>
      <w:r>
        <w:rPr>
          <w:rFonts w:hint="eastAsia" w:ascii="宋体" w:hAnsi="宋体"/>
          <w:sz w:val="21"/>
          <w:lang w:val="zh-CN"/>
        </w:rPr>
        <w:t>个省控、</w:t>
      </w:r>
      <w:r>
        <w:rPr>
          <w:rFonts w:hint="default" w:eastAsia="Times New Roman"/>
          <w:sz w:val="21"/>
          <w:lang w:val="en-US"/>
        </w:rPr>
        <w:t>1</w:t>
      </w:r>
      <w:r>
        <w:rPr>
          <w:rFonts w:hint="eastAsia" w:ascii="宋体" w:hAnsi="宋体"/>
          <w:sz w:val="21"/>
          <w:lang w:val="zh-CN"/>
        </w:rPr>
        <w:t>个市控断面、</w:t>
      </w:r>
      <w:r>
        <w:rPr>
          <w:rFonts w:hint="default" w:eastAsia="Times New Roman"/>
          <w:sz w:val="21"/>
          <w:lang w:val="en-US"/>
        </w:rPr>
        <w:t>5</w:t>
      </w:r>
      <w:r>
        <w:rPr>
          <w:rFonts w:hint="eastAsia" w:ascii="宋体" w:hAnsi="宋体"/>
          <w:sz w:val="21"/>
          <w:lang w:val="zh-CN"/>
        </w:rPr>
        <w:t>个县控断面共</w:t>
      </w:r>
      <w:r>
        <w:rPr>
          <w:rFonts w:hint="default" w:eastAsia="Times New Roman"/>
          <w:sz w:val="21"/>
          <w:lang w:val="en-US"/>
        </w:rPr>
        <w:t>9</w:t>
      </w:r>
      <w:r>
        <w:rPr>
          <w:rFonts w:hint="eastAsia" w:ascii="宋体" w:hAnsi="宋体"/>
          <w:sz w:val="21"/>
          <w:lang w:val="zh-CN"/>
        </w:rPr>
        <w:t>个采样点同步进行监测，监测时间为单月上旬，监测项目按《地表水环境质量标准》（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）中基本项目设置水温、</w:t>
      </w:r>
      <w:r>
        <w:rPr>
          <w:rFonts w:hint="default" w:eastAsia="Times New Roman"/>
          <w:sz w:val="21"/>
          <w:lang w:val="en-US"/>
        </w:rPr>
        <w:t>pH</w:t>
      </w:r>
      <w:r>
        <w:rPr>
          <w:rFonts w:hint="eastAsia" w:ascii="宋体" w:hAnsi="宋体"/>
          <w:sz w:val="21"/>
          <w:lang w:val="zh-CN"/>
        </w:rPr>
        <w:t>等</w:t>
      </w:r>
      <w:r>
        <w:rPr>
          <w:rFonts w:hint="default" w:eastAsia="Times New Roman"/>
          <w:sz w:val="21"/>
          <w:lang w:val="en-US"/>
        </w:rPr>
        <w:t>26</w:t>
      </w:r>
      <w:r>
        <w:rPr>
          <w:rFonts w:hint="eastAsia" w:ascii="宋体" w:hAnsi="宋体"/>
          <w:sz w:val="21"/>
          <w:lang w:val="zh-CN"/>
        </w:rPr>
        <w:t>项；每月上旬对县城生活饮用水源桂田水库和备用水源进行监测，监测项目按《地表水环境质量标准》（</w:t>
      </w:r>
      <w:r>
        <w:rPr>
          <w:rFonts w:hint="default" w:eastAsia="Times New Roman"/>
          <w:sz w:val="21"/>
          <w:lang w:val="en-US"/>
        </w:rPr>
        <w:t>GB3838-2002</w:t>
      </w:r>
      <w:r>
        <w:rPr>
          <w:rFonts w:hint="eastAsia" w:ascii="宋体" w:hAnsi="宋体"/>
          <w:sz w:val="21"/>
          <w:lang w:val="zh-CN"/>
        </w:rPr>
        <w:t>）中Ⅱ类标准，共</w:t>
      </w:r>
      <w:r>
        <w:rPr>
          <w:rFonts w:hint="default" w:eastAsia="Times New Roman"/>
          <w:sz w:val="21"/>
          <w:lang w:val="en-US"/>
        </w:rPr>
        <w:t>29</w:t>
      </w:r>
      <w:r>
        <w:rPr>
          <w:rFonts w:hint="eastAsia" w:ascii="宋体" w:hAnsi="宋体"/>
          <w:sz w:val="21"/>
          <w:lang w:val="zh-CN"/>
        </w:rPr>
        <w:t>项。</w:t>
      </w:r>
    </w:p>
    <w:p>
      <w:pPr>
        <w:rPr>
          <w:rFonts w:hint="default" w:eastAsia="Times New Roman"/>
          <w:b/>
          <w:sz w:val="32"/>
          <w:lang w:val="en-US"/>
        </w:rPr>
      </w:pPr>
      <w:r>
        <w:rPr>
          <w:rFonts w:hint="default" w:eastAsia="Times New Roman"/>
          <w:b/>
          <w:sz w:val="32"/>
          <w:lang w:val="en-US"/>
        </w:rPr>
        <w:t>2</w:t>
      </w:r>
      <w:r>
        <w:rPr>
          <w:rFonts w:hint="eastAsia" w:ascii="宋体" w:hAnsi="宋体"/>
          <w:b/>
          <w:sz w:val="32"/>
          <w:lang w:val="zh-CN"/>
        </w:rPr>
        <w:t>、县城空气质量状况</w:t>
      </w:r>
    </w:p>
    <w:p>
      <w:pPr>
        <w:ind w:firstLine="472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评价标准</w:t>
      </w:r>
      <w:r>
        <w:rPr>
          <w:rFonts w:hint="default" w:eastAsia="Times New Roman"/>
          <w:b/>
          <w:sz w:val="28"/>
          <w:lang w:val="en-US"/>
        </w:rPr>
        <w:t xml:space="preserve"> </w:t>
      </w:r>
      <w:r>
        <w:rPr>
          <w:rFonts w:hint="default" w:eastAsia="Times New Roman"/>
          <w:sz w:val="21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二氧化硫、二氧化氮、一氧化碳、臭氧和可吸入颗粒物采用了国家《环境空气质量标准》（</w:t>
      </w:r>
      <w:r>
        <w:rPr>
          <w:rFonts w:hint="default" w:eastAsia="Times New Roman"/>
          <w:sz w:val="21"/>
          <w:lang w:val="en-US"/>
        </w:rPr>
        <w:t>GB 3095-1996</w:t>
      </w:r>
      <w:r>
        <w:rPr>
          <w:rFonts w:hint="eastAsia" w:ascii="宋体" w:hAnsi="宋体"/>
          <w:sz w:val="21"/>
          <w:lang w:val="zh-CN"/>
        </w:rPr>
        <w:t>）及其修改单中二级标准；降尘采用省推荐标准，即降尘量≤</w:t>
      </w:r>
      <w:r>
        <w:rPr>
          <w:rFonts w:hint="default" w:eastAsia="Times New Roman"/>
          <w:sz w:val="21"/>
          <w:lang w:val="en-US"/>
        </w:rPr>
        <w:t>8</w:t>
      </w:r>
      <w:r>
        <w:rPr>
          <w:rFonts w:hint="eastAsia" w:ascii="宋体" w:hAnsi="宋体"/>
          <w:sz w:val="21"/>
          <w:lang w:val="zh-CN"/>
        </w:rPr>
        <w:t>吨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平方千米·月；降水以</w:t>
      </w:r>
      <w:r>
        <w:rPr>
          <w:rFonts w:hint="default" w:eastAsia="Times New Roman"/>
          <w:sz w:val="21"/>
          <w:lang w:val="en-US"/>
        </w:rPr>
        <w:t>pH=5.6</w:t>
      </w:r>
      <w:r>
        <w:rPr>
          <w:rFonts w:hint="eastAsia" w:ascii="宋体" w:hAnsi="宋体"/>
          <w:sz w:val="21"/>
          <w:lang w:val="zh-CN"/>
        </w:rPr>
        <w:t>作为划分酸雨的临界值。</w:t>
      </w:r>
    </w:p>
    <w:p>
      <w:pPr>
        <w:ind w:firstLine="42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本月度县城空气质量优良，二氧化硫、二氧化氮浓度均达到国家环境空气质量一级标准，可吸入颗粒物（</w:t>
      </w:r>
      <w:r>
        <w:rPr>
          <w:rFonts w:hint="default" w:eastAsia="Times New Roman"/>
          <w:sz w:val="21"/>
          <w:lang w:val="en-US"/>
        </w:rPr>
        <w:t>PM</w:t>
      </w:r>
      <w:r>
        <w:rPr>
          <w:rFonts w:hint="default" w:eastAsia="Times New Roman"/>
          <w:sz w:val="13"/>
          <w:lang w:val="en-US"/>
        </w:rPr>
        <w:t>10</w:t>
      </w:r>
      <w:r>
        <w:rPr>
          <w:rFonts w:hint="eastAsia" w:ascii="宋体" w:hAnsi="宋体"/>
          <w:sz w:val="21"/>
          <w:lang w:val="zh-CN"/>
        </w:rPr>
        <w:t>）达二级标准；降尘远低于省推荐标准。县城区域空气质量都较好（见表</w:t>
      </w:r>
      <w:r>
        <w:rPr>
          <w:rFonts w:hint="default" w:eastAsia="Times New Roman"/>
          <w:sz w:val="21"/>
          <w:lang w:val="en-US"/>
        </w:rPr>
        <w:t>1</w:t>
      </w:r>
      <w:r>
        <w:rPr>
          <w:rFonts w:hint="eastAsia" w:ascii="宋体" w:hAnsi="宋体"/>
          <w:sz w:val="21"/>
          <w:lang w:val="zh-CN"/>
        </w:rPr>
        <w:t>）。本月度降水质量基本保持稳定。</w:t>
      </w:r>
    </w:p>
    <w:p>
      <w:pPr>
        <w:ind w:firstLine="482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二氧化硫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本月度五华县城市空气中二氧化硫平均浓度为</w:t>
      </w:r>
      <w:r>
        <w:rPr>
          <w:rFonts w:hint="default" w:eastAsia="Times New Roman"/>
          <w:sz w:val="21"/>
          <w:lang w:val="en-US"/>
        </w:rPr>
        <w:t>0.01</w:t>
      </w:r>
      <w:r>
        <w:rPr>
          <w:rFonts w:hint="eastAsia"/>
          <w:sz w:val="21"/>
          <w:lang w:val="en-US" w:eastAsia="zh-CN"/>
        </w:rPr>
        <w:t>3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立方米，达到国家一级标准，所有监测值均未超标。各监测点二氧化硫日均浓度范围在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12</w:t>
      </w:r>
      <w:r>
        <w:rPr>
          <w:rFonts w:hint="default" w:eastAsia="Times New Roman"/>
          <w:sz w:val="21"/>
          <w:lang w:val="en-US"/>
        </w:rPr>
        <w:t>~0.0</w:t>
      </w:r>
      <w:r>
        <w:rPr>
          <w:rFonts w:hint="eastAsia"/>
          <w:sz w:val="21"/>
          <w:lang w:val="en-US" w:eastAsia="zh-CN"/>
        </w:rPr>
        <w:t>13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立方米之间。</w:t>
      </w:r>
    </w:p>
    <w:p>
      <w:pPr>
        <w:ind w:firstLine="482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二氧化氮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本月度五华县城市空气中二氧化氮平均值为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09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立方米，达到国家一级标准，各监测点二氧化氮日均浓度范围在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09</w:t>
      </w:r>
      <w:r>
        <w:rPr>
          <w:rFonts w:hint="default" w:eastAsia="Times New Roman"/>
          <w:sz w:val="21"/>
          <w:lang w:val="en-US"/>
        </w:rPr>
        <w:t>~0.0</w:t>
      </w:r>
      <w:r>
        <w:rPr>
          <w:rFonts w:hint="eastAsia"/>
          <w:sz w:val="21"/>
          <w:lang w:val="en-US" w:eastAsia="zh-CN"/>
        </w:rPr>
        <w:t>10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立方米内，所有监测值均未超标。</w:t>
      </w:r>
    </w:p>
    <w:p>
      <w:pPr>
        <w:ind w:firstLine="482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 xml:space="preserve">一氧化碳 臭氧 </w:t>
      </w:r>
      <w:r>
        <w:rPr>
          <w:rFonts w:hint="eastAsia" w:ascii="宋体" w:hAnsi="宋体"/>
          <w:sz w:val="21"/>
          <w:lang w:val="zh-CN"/>
        </w:rPr>
        <w:t>空气自动站监测运转基本正常，一氧化碳月平均浓度为0.</w:t>
      </w:r>
      <w:r>
        <w:rPr>
          <w:rFonts w:hint="eastAsia" w:ascii="宋体" w:hAnsi="宋体"/>
          <w:sz w:val="21"/>
          <w:lang w:val="en-US" w:eastAsia="zh-CN"/>
        </w:rPr>
        <w:t>7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立方米，日均浓度范围在</w:t>
      </w:r>
      <w:r>
        <w:rPr>
          <w:rFonts w:hint="default" w:eastAsia="Times New Roman"/>
          <w:sz w:val="21"/>
          <w:lang w:val="en-US"/>
        </w:rPr>
        <w:t>0.</w:t>
      </w:r>
      <w:r>
        <w:rPr>
          <w:rFonts w:hint="eastAsia"/>
          <w:sz w:val="21"/>
          <w:lang w:val="en-US" w:eastAsia="zh-CN"/>
        </w:rPr>
        <w:t>1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0</w:t>
      </w:r>
      <w:r>
        <w:rPr>
          <w:rFonts w:hint="default" w:eastAsia="Times New Roman"/>
          <w:sz w:val="21"/>
          <w:lang w:val="en-US"/>
        </w:rPr>
        <w:t>.</w:t>
      </w:r>
      <w:r>
        <w:rPr>
          <w:rFonts w:hint="eastAsia"/>
          <w:sz w:val="21"/>
          <w:lang w:val="en-US" w:eastAsia="zh-CN"/>
        </w:rPr>
        <w:t>9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立方米之间。臭氧月平均浓度为</w:t>
      </w:r>
      <w:r>
        <w:rPr>
          <w:rFonts w:hint="eastAsia" w:ascii="宋体" w:hAnsi="宋体"/>
          <w:sz w:val="21"/>
          <w:lang w:val="en-US" w:eastAsia="zh-CN"/>
        </w:rPr>
        <w:t>0.159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立方米，日均浓度范围在</w:t>
      </w:r>
      <w:r>
        <w:rPr>
          <w:rFonts w:hint="default" w:eastAsia="Times New Roman"/>
          <w:sz w:val="21"/>
          <w:lang w:val="en-US"/>
        </w:rPr>
        <w:t>0</w:t>
      </w:r>
      <w:r>
        <w:rPr>
          <w:rFonts w:hint="eastAsia"/>
          <w:sz w:val="21"/>
          <w:lang w:val="en-US" w:eastAsia="zh-CN"/>
        </w:rPr>
        <w:t>.031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0.168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立方米内，监测值均未超标。</w:t>
      </w:r>
    </w:p>
    <w:p>
      <w:pPr>
        <w:ind w:firstLine="482"/>
        <w:rPr>
          <w:rFonts w:hint="default" w:eastAsia="Times New Roman"/>
          <w:sz w:val="24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可吸入颗粒物</w:t>
      </w:r>
      <w:r>
        <w:rPr>
          <w:rFonts w:hint="default" w:eastAsia="Times New Roman"/>
          <w:sz w:val="21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本月度五华县城市空气中可吸入颗粒物平均值为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42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立方米，达到国家二级标准，各监测点可吸入颗粒物日均浓度在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42</w:t>
      </w:r>
      <w:r>
        <w:rPr>
          <w:rFonts w:hint="default" w:eastAsia="Times New Roman"/>
          <w:sz w:val="21"/>
          <w:lang w:val="en-US"/>
        </w:rPr>
        <w:t>~0.0</w:t>
      </w:r>
      <w:r>
        <w:rPr>
          <w:rFonts w:hint="eastAsia"/>
          <w:sz w:val="21"/>
          <w:lang w:val="en-US" w:eastAsia="zh-CN"/>
        </w:rPr>
        <w:t>43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立方米内。</w:t>
      </w:r>
    </w:p>
    <w:p>
      <w:pPr>
        <w:ind w:firstLine="472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降尘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本月度五华县城市降尘平均值为</w:t>
      </w:r>
      <w:r>
        <w:rPr>
          <w:rFonts w:hint="eastAsia" w:ascii="宋体" w:hAnsi="宋体"/>
          <w:sz w:val="21"/>
          <w:lang w:val="en-US" w:eastAsia="zh-CN"/>
        </w:rPr>
        <w:t>1.33</w:t>
      </w:r>
      <w:r>
        <w:rPr>
          <w:rFonts w:hint="eastAsia" w:ascii="宋体" w:hAnsi="宋体"/>
          <w:sz w:val="21"/>
          <w:lang w:val="zh-CN"/>
        </w:rPr>
        <w:t>吨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平方千米·月，低于省推荐标准（</w:t>
      </w:r>
      <w:r>
        <w:rPr>
          <w:rFonts w:hint="default" w:eastAsia="Times New Roman"/>
          <w:sz w:val="21"/>
          <w:lang w:val="en-US"/>
        </w:rPr>
        <w:t>8</w:t>
      </w:r>
      <w:r>
        <w:rPr>
          <w:rFonts w:hint="eastAsia" w:ascii="宋体" w:hAnsi="宋体"/>
          <w:sz w:val="21"/>
          <w:lang w:val="zh-CN"/>
        </w:rPr>
        <w:t>吨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平方千米·月），各监测点降尘月均值在</w:t>
      </w:r>
      <w:r>
        <w:rPr>
          <w:rFonts w:hint="eastAsia" w:ascii="宋体" w:hAnsi="宋体"/>
          <w:sz w:val="21"/>
          <w:lang w:val="en-US" w:eastAsia="zh-CN"/>
        </w:rPr>
        <w:t>1.29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1.38</w:t>
      </w:r>
      <w:r>
        <w:rPr>
          <w:rFonts w:hint="eastAsia" w:ascii="宋体" w:hAnsi="宋体"/>
          <w:sz w:val="21"/>
          <w:lang w:val="zh-CN"/>
        </w:rPr>
        <w:t>吨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平方千米·月之间，无超标值出现。</w:t>
      </w:r>
    </w:p>
    <w:p>
      <w:pPr>
        <w:autoSpaceDE w:val="0"/>
        <w:autoSpaceDN w:val="0"/>
        <w:rPr>
          <w:rFonts w:hint="eastAsia" w:ascii="宋体"/>
          <w:b/>
          <w:sz w:val="24"/>
          <w:lang w:val="zh-CN"/>
        </w:rPr>
      </w:pPr>
      <w:r>
        <w:rPr>
          <w:rFonts w:hint="eastAsia" w:ascii="宋体"/>
          <w:b/>
          <w:sz w:val="24"/>
          <w:lang w:val="en-US" w:eastAsia="zh-CN"/>
        </w:rPr>
        <w:t xml:space="preserve">  </w:t>
      </w:r>
      <w:r>
        <w:rPr>
          <w:rFonts w:hint="eastAsia" w:ascii="宋体"/>
          <w:b/>
          <w:sz w:val="24"/>
          <w:lang w:val="zh-CN"/>
        </w:rPr>
        <w:t>表</w:t>
      </w:r>
      <w:r>
        <w:rPr>
          <w:rFonts w:hint="default"/>
          <w:b/>
          <w:sz w:val="24"/>
        </w:rPr>
        <w:t xml:space="preserve">1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default"/>
          <w:b/>
          <w:sz w:val="24"/>
        </w:rPr>
        <w:t>201</w:t>
      </w:r>
      <w:r>
        <w:rPr>
          <w:rFonts w:hint="eastAsia"/>
          <w:b/>
          <w:sz w:val="24"/>
        </w:rPr>
        <w:t>6</w:t>
      </w:r>
      <w:r>
        <w:rPr>
          <w:rFonts w:hint="eastAsia" w:ascii="宋体"/>
          <w:b/>
          <w:sz w:val="24"/>
          <w:lang w:val="zh-CN"/>
        </w:rPr>
        <w:t>年</w:t>
      </w:r>
      <w:r>
        <w:rPr>
          <w:rFonts w:hint="eastAsia" w:ascii="宋体"/>
          <w:b/>
          <w:sz w:val="24"/>
          <w:lang w:val="en-US" w:eastAsia="zh-CN"/>
        </w:rPr>
        <w:t>7</w:t>
      </w:r>
      <w:r>
        <w:rPr>
          <w:rFonts w:hint="eastAsia" w:ascii="宋体"/>
          <w:b/>
          <w:sz w:val="24"/>
          <w:lang w:val="zh-CN" w:eastAsia="zh-CN"/>
        </w:rPr>
        <w:t>月份</w:t>
      </w:r>
      <w:r>
        <w:rPr>
          <w:rFonts w:hint="eastAsia" w:ascii="宋体"/>
          <w:b/>
          <w:sz w:val="24"/>
          <w:lang w:val="zh-CN"/>
        </w:rPr>
        <w:t>县城空气质量综合评价表</w:t>
      </w:r>
    </w:p>
    <w:tbl>
      <w:tblPr>
        <w:tblStyle w:val="3"/>
        <w:tblpPr w:leftFromText="180" w:rightFromText="180" w:vertAnchor="text" w:horzAnchor="page" w:tblpX="2524" w:tblpY="54"/>
        <w:tblOverlap w:val="never"/>
        <w:tblW w:w="78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884"/>
        <w:gridCol w:w="689"/>
        <w:gridCol w:w="689"/>
        <w:gridCol w:w="690"/>
        <w:gridCol w:w="712"/>
        <w:gridCol w:w="771"/>
        <w:gridCol w:w="735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监测点</w:t>
            </w:r>
          </w:p>
        </w:tc>
        <w:tc>
          <w:tcPr>
            <w:tcW w:w="2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污染平均值</w:t>
            </w: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  分指数Pi                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名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val="zh-CN"/>
              </w:rPr>
              <w:t>称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功能区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  <w:r>
              <w:rPr>
                <w:rFonts w:hint="default"/>
                <w:sz w:val="13"/>
              </w:rPr>
              <w:t>SO2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13"/>
              </w:rPr>
              <w:t xml:space="preserve"> </w:t>
            </w:r>
            <w:r>
              <w:rPr>
                <w:rFonts w:hint="eastAsia"/>
                <w:sz w:val="21"/>
              </w:rPr>
              <w:t>C</w:t>
            </w:r>
            <w:r>
              <w:rPr>
                <w:rFonts w:hint="default"/>
                <w:sz w:val="13"/>
              </w:rPr>
              <w:t>NO2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  <w:r>
              <w:rPr>
                <w:rFonts w:hint="eastAsia"/>
                <w:sz w:val="13"/>
              </w:rPr>
              <w:t>PM10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1"/>
              </w:rPr>
              <w:t>P</w:t>
            </w:r>
            <w:r>
              <w:rPr>
                <w:rFonts w:hint="default"/>
                <w:sz w:val="13"/>
              </w:rPr>
              <w:t>SO2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P</w:t>
            </w:r>
            <w:r>
              <w:rPr>
                <w:rFonts w:hint="default"/>
                <w:sz w:val="13"/>
              </w:rPr>
              <w:t>NO2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P</w:t>
            </w:r>
            <w:r>
              <w:rPr>
                <w:rFonts w:hint="eastAsia"/>
                <w:sz w:val="13"/>
              </w:rPr>
              <w:t>PM10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综合指数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监测大楼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混合区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0.013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0.042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0.60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tabs>
                <w:tab w:val="left" w:pos="537"/>
              </w:tabs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河东镇派出所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混合区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0.012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0.043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县疾控中心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文教区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0.013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0.042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0.60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全县平均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0.013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0.042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0.60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1.05</w:t>
            </w:r>
          </w:p>
        </w:tc>
      </w:tr>
    </w:tbl>
    <w:p>
      <w:pPr>
        <w:ind w:firstLine="472"/>
        <w:rPr>
          <w:rFonts w:hint="default" w:eastAsia="Times New Roman"/>
          <w:sz w:val="21"/>
          <w:lang w:val="en-US"/>
        </w:rPr>
      </w:pPr>
    </w:p>
    <w:tbl>
      <w:tblPr>
        <w:tblStyle w:val="3"/>
        <w:tblpPr w:leftFromText="180" w:rightFromText="180" w:vertAnchor="text" w:tblpX="-5351" w:tblpY="257"/>
        <w:tblOverlap w:val="never"/>
        <w:tblW w:w="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</w:tbl>
    <w:p>
      <w:pPr>
        <w:ind w:firstLine="48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                                                                                </w:t>
      </w:r>
    </w:p>
    <w:p>
      <w:pPr>
        <w:ind w:firstLine="480"/>
        <w:rPr>
          <w:rFonts w:hint="eastAsia" w:ascii="宋体" w:hAnsi="宋体"/>
          <w:b/>
          <w:sz w:val="24"/>
          <w:lang w:val="en-US" w:eastAsia="zh-CN"/>
        </w:rPr>
      </w:pPr>
    </w:p>
    <w:tbl>
      <w:tblPr>
        <w:tblStyle w:val="3"/>
        <w:tblpPr w:leftFromText="180" w:rightFromText="180" w:vertAnchor="text" w:tblpX="-4203" w:tblpY="63"/>
        <w:tblOverlap w:val="never"/>
        <w:tblW w:w="2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</w:tbl>
    <w:p>
      <w:pPr>
        <w:ind w:firstLine="480"/>
        <w:rPr>
          <w:rFonts w:hint="eastAsia" w:ascii="宋体" w:hAnsi="宋体"/>
          <w:b/>
          <w:sz w:val="24"/>
          <w:lang w:val="en-US" w:eastAsia="zh-CN"/>
        </w:rPr>
      </w:pPr>
    </w:p>
    <w:tbl>
      <w:tblPr>
        <w:tblStyle w:val="3"/>
        <w:tblpPr w:leftFromText="180" w:rightFromText="180" w:vertAnchor="text" w:tblpX="-5006" w:tblpY="130"/>
        <w:tblOverlap w:val="never"/>
        <w:tblW w:w="3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1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</w:t>
      </w:r>
      <w:r>
        <w:rPr>
          <w:rFonts w:hint="eastAsia" w:ascii="宋体" w:hAnsi="宋体"/>
          <w:b/>
          <w:sz w:val="24"/>
          <w:lang w:val="zh-CN"/>
        </w:rPr>
        <w:t>降水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本月度五华县降水一般，城区共采集降水样品3个，实测水量为</w:t>
      </w:r>
      <w:r>
        <w:rPr>
          <w:rFonts w:hint="eastAsia" w:ascii="宋体" w:hAnsi="宋体"/>
          <w:sz w:val="21"/>
          <w:lang w:val="en-US" w:eastAsia="zh-CN"/>
        </w:rPr>
        <w:t>61.6</w:t>
      </w:r>
      <w:r>
        <w:rPr>
          <w:rFonts w:hint="eastAsia" w:ascii="宋体" w:hAnsi="宋体"/>
          <w:sz w:val="21"/>
          <w:lang w:val="zh-CN"/>
        </w:rPr>
        <w:t>毫米，降水</w:t>
      </w:r>
      <w:r>
        <w:rPr>
          <w:rFonts w:hint="default" w:eastAsia="Times New Roman"/>
          <w:sz w:val="21"/>
          <w:lang w:val="en-US"/>
        </w:rPr>
        <w:t>pH</w:t>
      </w:r>
      <w:r>
        <w:rPr>
          <w:rFonts w:hint="eastAsia" w:ascii="宋体" w:hAnsi="宋体"/>
          <w:sz w:val="21"/>
          <w:lang w:val="zh-CN"/>
        </w:rPr>
        <w:t>值范围在</w:t>
      </w:r>
      <w:r>
        <w:rPr>
          <w:rFonts w:hint="eastAsia" w:ascii="宋体" w:hAnsi="宋体"/>
          <w:sz w:val="21"/>
          <w:lang w:val="en-US" w:eastAsia="zh-CN"/>
        </w:rPr>
        <w:t>6.33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6.41</w:t>
      </w:r>
      <w:r>
        <w:rPr>
          <w:rFonts w:hint="eastAsia" w:ascii="宋体" w:hAnsi="宋体"/>
          <w:sz w:val="21"/>
          <w:lang w:val="zh-CN"/>
        </w:rPr>
        <w:t>之间，降水</w:t>
      </w:r>
      <w:r>
        <w:rPr>
          <w:rFonts w:hint="default" w:eastAsia="Times New Roman"/>
          <w:sz w:val="21"/>
          <w:lang w:val="en-US"/>
        </w:rPr>
        <w:t>pH</w:t>
      </w:r>
      <w:r>
        <w:rPr>
          <w:rFonts w:hint="eastAsia" w:ascii="宋体" w:hAnsi="宋体"/>
          <w:sz w:val="21"/>
          <w:lang w:val="zh-CN"/>
        </w:rPr>
        <w:t>均值为</w:t>
      </w:r>
      <w:r>
        <w:rPr>
          <w:rFonts w:hint="eastAsia" w:ascii="宋体" w:hAnsi="宋体"/>
          <w:sz w:val="21"/>
          <w:lang w:val="en-US" w:eastAsia="zh-CN"/>
        </w:rPr>
        <w:t>6</w:t>
      </w:r>
      <w:r>
        <w:rPr>
          <w:rFonts w:hint="eastAsia" w:ascii="宋体" w:hAnsi="宋体"/>
          <w:sz w:val="21"/>
          <w:lang w:val="zh-CN"/>
        </w:rPr>
        <w:t>.</w:t>
      </w:r>
      <w:r>
        <w:rPr>
          <w:rFonts w:hint="eastAsia" w:ascii="宋体" w:hAnsi="宋体"/>
          <w:sz w:val="21"/>
          <w:lang w:val="en-US" w:eastAsia="zh-CN"/>
        </w:rPr>
        <w:t>3</w:t>
      </w:r>
      <w:r>
        <w:rPr>
          <w:rFonts w:hint="eastAsia" w:ascii="宋体" w:hAnsi="宋体"/>
          <w:sz w:val="21"/>
          <w:lang w:val="zh-CN"/>
        </w:rPr>
        <w:t>7，低于酸雨临界值。降水电导率均值为</w:t>
      </w:r>
      <w:r>
        <w:rPr>
          <w:rFonts w:hint="eastAsia" w:ascii="宋体" w:hAnsi="宋体"/>
          <w:sz w:val="21"/>
          <w:lang w:val="en-US" w:eastAsia="zh-CN"/>
        </w:rPr>
        <w:t>1</w:t>
      </w:r>
      <w:r>
        <w:rPr>
          <w:rFonts w:hint="eastAsia" w:ascii="宋体" w:hAnsi="宋体"/>
          <w:sz w:val="21"/>
          <w:lang w:val="zh-CN"/>
        </w:rPr>
        <w:t>0.</w:t>
      </w:r>
      <w:r>
        <w:rPr>
          <w:rFonts w:hint="eastAsia" w:ascii="宋体" w:hAnsi="宋体"/>
          <w:sz w:val="21"/>
          <w:lang w:val="en-US" w:eastAsia="zh-CN"/>
        </w:rPr>
        <w:t>6</w:t>
      </w:r>
      <w:r>
        <w:rPr>
          <w:rFonts w:hint="eastAsia" w:ascii="宋体" w:hAnsi="宋体"/>
          <w:sz w:val="21"/>
          <w:lang w:val="zh-CN"/>
        </w:rPr>
        <w:t>微西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厘米，降水质量基本稳定。</w:t>
      </w:r>
    </w:p>
    <w:p>
      <w:pPr>
        <w:rPr>
          <w:rFonts w:hint="eastAsia" w:ascii="宋体" w:hAnsi="宋体"/>
          <w:b/>
          <w:sz w:val="32"/>
          <w:lang w:val="zh-CN"/>
        </w:rPr>
      </w:pPr>
      <w:r>
        <w:rPr>
          <w:rFonts w:hint="eastAsia" w:ascii="宋体" w:hAnsi="宋体"/>
          <w:b/>
          <w:sz w:val="32"/>
          <w:lang w:val="en-US" w:eastAsia="zh-CN"/>
        </w:rPr>
        <w:t>3、</w:t>
      </w:r>
      <w:r>
        <w:rPr>
          <w:rFonts w:hint="eastAsia" w:ascii="宋体" w:hAnsi="宋体"/>
          <w:b/>
          <w:sz w:val="32"/>
          <w:lang w:val="zh-CN"/>
        </w:rPr>
        <w:t xml:space="preserve">江河水质状况 </w:t>
      </w:r>
    </w:p>
    <w:p>
      <w:p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32"/>
          <w:lang w:val="zh-CN"/>
        </w:rPr>
        <w:t xml:space="preserve"> </w:t>
      </w:r>
      <w:r>
        <w:rPr>
          <w:rFonts w:hint="eastAsia" w:ascii="宋体" w:hAnsi="宋体"/>
          <w:b/>
          <w:sz w:val="24"/>
          <w:lang w:val="zh-CN"/>
        </w:rPr>
        <w:t>评价标准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依据各断面水环境功能类别采用《地表水环境质量标准》（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）进行评价与水质定类。省控断面中，琴江大桥上、莱口电站断面执行《地表水环境质量标准》（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Ⅱ类标准，市控断面梓皋断面、县控断面益塘水库执行Ⅱ类标准。2个省控监测断面水质基本符合相应功能水域要求，市控断面、县控断面益塘水库也达到相应的Ⅱ类标准。我县水质保持稳定，无明显的变化。（表</w:t>
      </w:r>
      <w:r>
        <w:rPr>
          <w:rFonts w:hint="eastAsia" w:ascii="宋体" w:hAnsi="宋体"/>
          <w:sz w:val="21"/>
          <w:lang w:val="en-US" w:eastAsia="zh-CN"/>
        </w:rPr>
        <w:t>2</w:t>
      </w:r>
      <w:r>
        <w:rPr>
          <w:rFonts w:hint="eastAsia" w:ascii="宋体" w:hAnsi="宋体"/>
          <w:sz w:val="21"/>
          <w:lang w:val="zh-CN"/>
        </w:rPr>
        <w:t>）</w:t>
      </w:r>
    </w:p>
    <w:p>
      <w:pPr>
        <w:rPr>
          <w:rFonts w:hint="default" w:eastAsia="Times New Roman"/>
          <w:b/>
          <w:sz w:val="24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default" w:eastAsia="Times New Roman"/>
          <w:b/>
          <w:sz w:val="24"/>
          <w:lang w:val="en-US"/>
        </w:rPr>
        <w:t xml:space="preserve">                201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  <w:lang w:val="zh-CN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7</w:t>
      </w:r>
      <w:r>
        <w:rPr>
          <w:rFonts w:hint="eastAsia" w:ascii="宋体" w:hAnsi="宋体"/>
          <w:b/>
          <w:sz w:val="24"/>
          <w:lang w:val="zh-CN"/>
        </w:rPr>
        <w:t>月江河水质状况统计表</w:t>
      </w:r>
    </w:p>
    <w:tbl>
      <w:tblPr>
        <w:tblStyle w:val="3"/>
        <w:tblpPr w:leftFromText="180" w:rightFromText="180" w:vertAnchor="text" w:tblpX="-5516" w:tblpY="228"/>
        <w:tblOverlap w:val="never"/>
        <w:tblW w:w="3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sz w:val="21"/>
                <w:lang w:val="zh-CN"/>
              </w:rPr>
            </w:pPr>
          </w:p>
        </w:tc>
      </w:tr>
    </w:tbl>
    <w:p>
      <w:p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3"/>
        <w:tblpPr w:leftFromText="180" w:rightFromText="180" w:vertAnchor="text" w:horzAnchor="page" w:tblpX="1076" w:tblpY="11"/>
        <w:tblOverlap w:val="never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0"/>
        <w:gridCol w:w="1263"/>
        <w:gridCol w:w="1284"/>
        <w:gridCol w:w="1095"/>
        <w:gridCol w:w="1110"/>
        <w:gridCol w:w="1095"/>
        <w:gridCol w:w="109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1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项目</w:t>
            </w:r>
          </w:p>
        </w:tc>
        <w:tc>
          <w:tcPr>
            <w:tcW w:w="25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琴</w:t>
            </w:r>
            <w:r>
              <w:rPr>
                <w:rFonts w:hint="default" w:eastAsia="Times New Roman"/>
                <w:sz w:val="21"/>
                <w:lang w:val="en-US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江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莱琴口电站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梓皋河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污水厂上游500米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9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江大桥上（左）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琴江大桥上（右）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right" w:pos="1194"/>
              </w:tabs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7.08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——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3.1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2.9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0.294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0.586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0.391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0.89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 (L)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 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 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0.00104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" w:hRule="atLeast"/>
        </w:trPr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粪大肠菌群（个</w:t>
            </w:r>
            <w:r>
              <w:rPr>
                <w:rFonts w:hint="default" w:eastAsia="Times New Roman"/>
                <w:sz w:val="21"/>
                <w:lang w:val="en-US"/>
              </w:rPr>
              <w:t>/</w:t>
            </w:r>
            <w:r>
              <w:rPr>
                <w:rFonts w:hint="eastAsia" w:ascii="宋体" w:hAnsi="宋体"/>
                <w:sz w:val="21"/>
                <w:lang w:val="zh-CN"/>
              </w:rPr>
              <w:t>升）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940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940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790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1100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940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67.5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67.2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101.1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72.3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64.3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813" w:tblpY="-4104"/>
        <w:tblOverlap w:val="never"/>
        <w:tblW w:w="2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/>
                <w:sz w:val="32"/>
                <w:lang w:val="zh-CN"/>
              </w:rPr>
            </w:pPr>
          </w:p>
        </w:tc>
      </w:tr>
    </w:tbl>
    <w:p>
      <w:pPr>
        <w:rPr>
          <w:rFonts w:hint="default" w:eastAsia="Times New Roman"/>
          <w:b/>
          <w:sz w:val="32"/>
          <w:lang w:val="en-US"/>
        </w:rPr>
      </w:pPr>
      <w:r>
        <w:rPr>
          <w:rFonts w:hint="eastAsia" w:ascii="宋体" w:hAnsi="宋体"/>
          <w:b/>
          <w:sz w:val="32"/>
          <w:lang w:val="zh-CN"/>
        </w:rPr>
        <w:t>4、饮用水源水质</w:t>
      </w:r>
    </w:p>
    <w:p>
      <w:pPr>
        <w:ind w:firstLine="42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饮用水源水质在每月上旬对桂田水库进行一次采样，在库区设置两个常规监测点，分别为水库出水口和库心，每月上旬对</w:t>
      </w:r>
      <w:r>
        <w:rPr>
          <w:rFonts w:hint="default" w:eastAsia="Times New Roman"/>
          <w:sz w:val="21"/>
          <w:lang w:val="en-US"/>
        </w:rPr>
        <w:t>2</w:t>
      </w:r>
      <w:r>
        <w:rPr>
          <w:rFonts w:hint="eastAsia" w:ascii="宋体" w:hAnsi="宋体"/>
          <w:sz w:val="21"/>
          <w:lang w:val="zh-CN"/>
        </w:rPr>
        <w:t>个监测点进行监测（表</w:t>
      </w:r>
      <w:r>
        <w:rPr>
          <w:rFonts w:hint="default" w:eastAsia="Times New Roman"/>
          <w:sz w:val="21"/>
          <w:lang w:val="en-US"/>
        </w:rPr>
        <w:t>3</w:t>
      </w:r>
      <w:r>
        <w:rPr>
          <w:rFonts w:hint="eastAsia" w:ascii="宋体" w:hAnsi="宋体"/>
          <w:sz w:val="21"/>
          <w:lang w:val="zh-CN"/>
        </w:rPr>
        <w:t>），横陂超群断面半年监测一次。监测结果评价执行《地表水环境质量标准》（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）Ⅱ类标准。</w:t>
      </w:r>
    </w:p>
    <w:p>
      <w:p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监测结果表明，五华县城市饮用水源水质良好，水质达标率为</w:t>
      </w:r>
      <w:r>
        <w:rPr>
          <w:rFonts w:hint="default" w:eastAsia="Times New Roman"/>
          <w:sz w:val="21"/>
          <w:lang w:val="en-US"/>
        </w:rPr>
        <w:t>100%</w:t>
      </w:r>
      <w:r>
        <w:rPr>
          <w:rFonts w:hint="eastAsia" w:ascii="宋体" w:hAnsi="宋体"/>
          <w:sz w:val="21"/>
          <w:lang w:val="zh-CN"/>
        </w:rPr>
        <w:t>，本月供水量分别为</w:t>
      </w:r>
      <w:r>
        <w:rPr>
          <w:rFonts w:hint="eastAsia" w:ascii="宋体" w:hAnsi="宋体"/>
          <w:sz w:val="21"/>
          <w:lang w:val="en-US" w:eastAsia="zh-CN"/>
        </w:rPr>
        <w:t>112</w:t>
      </w:r>
      <w:r>
        <w:rPr>
          <w:rFonts w:hint="eastAsia" w:ascii="宋体" w:hAnsi="宋体"/>
          <w:sz w:val="21"/>
          <w:lang w:val="zh-CN"/>
        </w:rPr>
        <w:t>万方、。各项监测指标平均值均符合地表水环境质量标准（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）中Ⅱ类标准及其集中式生活饮用水水源地补充项目标准限值。</w:t>
      </w:r>
    </w:p>
    <w:p>
      <w:pPr>
        <w:rPr>
          <w:rFonts w:hint="default" w:eastAsia="Times New Roman"/>
          <w:b/>
          <w:sz w:val="24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3</w:t>
      </w:r>
      <w:r>
        <w:rPr>
          <w:rFonts w:hint="default" w:eastAsia="Times New Roman"/>
          <w:b/>
          <w:sz w:val="24"/>
          <w:lang w:val="en-US"/>
        </w:rPr>
        <w:t xml:space="preserve">                201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  <w:lang w:val="zh-CN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7</w:t>
      </w:r>
      <w:r>
        <w:rPr>
          <w:rFonts w:hint="eastAsia" w:ascii="宋体" w:hAnsi="宋体"/>
          <w:b/>
          <w:sz w:val="24"/>
          <w:lang w:val="zh-CN"/>
        </w:rPr>
        <w:t>月份饮用水水质状况统计表</w:t>
      </w:r>
    </w:p>
    <w:p>
      <w:p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（PH除外）</w:t>
      </w:r>
    </w:p>
    <w:tbl>
      <w:tblPr>
        <w:tblStyle w:val="3"/>
        <w:tblW w:w="904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"/>
        <w:gridCol w:w="2083"/>
        <w:gridCol w:w="10"/>
        <w:gridCol w:w="1530"/>
        <w:gridCol w:w="10"/>
        <w:gridCol w:w="1310"/>
        <w:gridCol w:w="10"/>
        <w:gridCol w:w="1670"/>
        <w:gridCol w:w="10"/>
        <w:gridCol w:w="995"/>
        <w:gridCol w:w="10"/>
        <w:gridCol w:w="1385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19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监测项目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库心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库出口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焦州河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7.41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7.45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7.31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1.7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0.035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0.197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0.32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0.29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0.00015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0.03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0.03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0.03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粪大肠菌群（个</w:t>
            </w:r>
            <w:r>
              <w:rPr>
                <w:rFonts w:hint="default" w:eastAsia="Times New Roman"/>
                <w:sz w:val="21"/>
                <w:lang w:val="en-US"/>
              </w:rPr>
              <w:t>/</w:t>
            </w:r>
            <w:r>
              <w:rPr>
                <w:rFonts w:hint="eastAsia" w:ascii="宋体" w:hAnsi="宋体"/>
                <w:sz w:val="21"/>
                <w:lang w:val="zh-CN"/>
              </w:rPr>
              <w:t>升）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260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270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1100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1.04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1.36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1.31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1.01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1.07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27.1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27.3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47.5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流量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</w:tbl>
    <w:p>
      <w:pPr>
        <w:rPr>
          <w:rFonts w:hint="default" w:eastAsia="Times New Roman"/>
          <w:sz w:val="21"/>
          <w:lang w:val="en-US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551D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2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2016-11-02T01:10:49Z</dcterms:created>
  <dc:creator>lidanna</dc:creator>
  <cp:lastModifiedBy>李丹娜</cp:lastModifiedBy>
  <dcterms:modified xsi:type="dcterms:W3CDTF">2016-11-02T01:11:05Z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