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方正大标宋简体" w:asciiTheme="minorEastAsia" w:hAnsiTheme="minorEastAsia" w:eastAsiaTheme="minorEastAsia"/>
          <w:color w:val="000000"/>
          <w:spacing w:val="-8"/>
          <w:w w:val="72"/>
          <w:szCs w:val="32"/>
        </w:rPr>
      </w:pPr>
    </w:p>
    <w:p>
      <w:pPr>
        <w:spacing w:line="560" w:lineRule="exact"/>
        <w:jc w:val="center"/>
        <w:rPr>
          <w:rFonts w:cs="方正大标宋简体" w:asciiTheme="minorEastAsia" w:hAnsiTheme="minorEastAsia" w:eastAsiaTheme="minorEastAsia"/>
          <w:color w:val="000000"/>
          <w:spacing w:val="-8"/>
          <w:w w:val="72"/>
          <w:szCs w:val="32"/>
        </w:rPr>
      </w:pPr>
    </w:p>
    <w:p>
      <w:pPr>
        <w:spacing w:line="560" w:lineRule="exact"/>
        <w:jc w:val="center"/>
        <w:rPr>
          <w:rFonts w:cs="方正大标宋简体" w:asciiTheme="minorEastAsia" w:hAnsiTheme="minorEastAsia" w:eastAsiaTheme="minorEastAsia"/>
          <w:color w:val="000000"/>
          <w:spacing w:val="-8"/>
          <w:w w:val="72"/>
          <w:szCs w:val="32"/>
        </w:rPr>
      </w:pPr>
    </w:p>
    <w:p>
      <w:pPr>
        <w:spacing w:line="560" w:lineRule="exact"/>
        <w:jc w:val="center"/>
        <w:rPr>
          <w:rFonts w:cs="方正大标宋简体" w:asciiTheme="minorEastAsia" w:hAnsiTheme="minorEastAsia" w:eastAsiaTheme="minorEastAsia"/>
          <w:color w:val="000000"/>
          <w:spacing w:val="-8"/>
          <w:w w:val="7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华建字</w:t>
      </w:r>
      <w:r>
        <w:rPr>
          <w:rFonts w:hint="eastAsia" w:ascii="仿宋_GB2312" w:hAnsi="仿宋_GB2312" w:eastAsia="仿宋_GB2312" w:cs="仿宋_GB231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</w:rPr>
        <w:t>2017</w:t>
      </w:r>
      <w:r>
        <w:rPr>
          <w:rFonts w:hint="eastAsia" w:ascii="仿宋_GB2312" w:hAnsi="仿宋_GB2312" w:eastAsia="仿宋_GB2312" w:cs="仿宋_GB2312"/>
          <w:lang w:val="en-US" w:eastAsia="zh-CN"/>
        </w:rPr>
        <w:t>]</w:t>
      </w:r>
      <w:r>
        <w:rPr>
          <w:rFonts w:hint="eastAsia" w:ascii="仿宋_GB2312" w:hAnsi="仿宋_GB2312" w:cs="仿宋_GB231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cs="方正大标宋简体" w:asciiTheme="minorEastAsia" w:hAnsiTheme="minorEastAsia" w:eastAsiaTheme="minorEastAsia"/>
          <w:color w:val="000000"/>
          <w:spacing w:val="-8"/>
          <w:w w:val="72"/>
          <w:szCs w:val="32"/>
        </w:rPr>
      </w:pPr>
    </w:p>
    <w:p>
      <w:pPr>
        <w:spacing w:line="575" w:lineRule="atLeast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spacing w:val="14"/>
          <w:sz w:val="44"/>
        </w:rPr>
      </w:pPr>
      <w:r>
        <w:rPr>
          <w:rFonts w:hint="eastAsia" w:asciiTheme="majorEastAsia" w:hAnsiTheme="majorEastAsia" w:eastAsiaTheme="majorEastAsia" w:cstheme="majorEastAsia"/>
          <w:b/>
          <w:spacing w:val="14"/>
          <w:sz w:val="44"/>
        </w:rPr>
        <w:t>关于印发《五华县建设工程生产安全</w:t>
      </w:r>
    </w:p>
    <w:p>
      <w:pPr>
        <w:spacing w:line="575" w:lineRule="atLeast"/>
        <w:ind w:firstLine="0" w:firstLineChars="0"/>
        <w:jc w:val="center"/>
        <w:rPr>
          <w:b/>
          <w:spacing w:val="14"/>
          <w:sz w:val="44"/>
        </w:rPr>
      </w:pPr>
      <w:r>
        <w:rPr>
          <w:rFonts w:hint="eastAsia" w:asciiTheme="majorEastAsia" w:hAnsiTheme="majorEastAsia" w:eastAsiaTheme="majorEastAsia" w:cstheme="majorEastAsia"/>
          <w:b/>
          <w:spacing w:val="14"/>
          <w:sz w:val="44"/>
        </w:rPr>
        <w:t>事故应急救援预案》的通知</w:t>
      </w:r>
    </w:p>
    <w:p>
      <w:pPr>
        <w:spacing w:line="450" w:lineRule="atLeast"/>
        <w:ind w:firstLine="0" w:firstLineChars="0"/>
        <w:rPr>
          <w:rFonts w:eastAsia="仿宋_GB2312"/>
          <w:spacing w:val="1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</w:rPr>
        <w:t>各建筑企业、各有关单位：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96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</w:rPr>
        <w:t>《五华县建设工程生产安全事故应急救援预案》经研究同意，现印发给你们，请认真贯彻执行。各建筑企业要根据本预案的要求，制定相应的生产安全事故应急救援预案，于2017年9月30日前报我局备案。</w:t>
      </w:r>
    </w:p>
    <w:p>
      <w:pPr>
        <w:spacing w:line="659" w:lineRule="atLeast"/>
        <w:ind w:firstLine="1096"/>
        <w:rPr>
          <w:rFonts w:hint="eastAsia" w:ascii="仿宋_GB2312" w:hAnsi="仿宋_GB2312" w:eastAsia="仿宋_GB2312" w:cs="仿宋_GB2312"/>
          <w:spacing w:val="14"/>
          <w:sz w:val="48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五华县住房和城乡规划建设局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96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14"/>
          <w:sz w:val="32"/>
        </w:rPr>
        <w:t>2017年8月29日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96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u w:val="single"/>
        </w:rPr>
        <w:t>主题词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：建筑工程  安全生产  应急救援  预案      </w:t>
      </w:r>
      <w:r>
        <w:rPr>
          <w:rFonts w:hint="eastAsia" w:ascii="仿宋_GB2312" w:hAnsi="仿宋_GB2312" w:cs="仿宋_GB2312"/>
          <w:spacing w:val="14"/>
          <w:sz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" w:firstLineChars="6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抄  送：梅州市住房和城乡建设局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Chars="6"/>
        <w:textAlignment w:val="auto"/>
        <w:outlineLvl w:val="9"/>
        <w:rPr>
          <w:rFonts w:hint="eastAsia" w:ascii="仿宋_GB2312" w:hAnsi="仿宋_GB2312" w:eastAsia="仿宋_GB2312" w:cs="仿宋_GB2312"/>
          <w:spacing w:val="14"/>
          <w:sz w:val="32"/>
          <w:u w:val="single"/>
        </w:rPr>
      </w:pP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>县安全生产委员会</w:t>
      </w:r>
      <w:r>
        <w:rPr>
          <w:rFonts w:hint="eastAsia" w:ascii="仿宋_GB2312" w:hAnsi="仿宋_GB2312" w:cs="仿宋_GB2312"/>
          <w:sz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>县委常委、常务副县长曾光华</w:t>
      </w:r>
      <w:r>
        <w:rPr>
          <w:rFonts w:hint="eastAsia" w:ascii="仿宋_GB2312" w:hAnsi="仿宋_GB2312" w:cs="仿宋_GB2312"/>
          <w:spacing w:val="14"/>
          <w:sz w:val="32"/>
          <w:u w:val="single"/>
          <w:lang w:eastAsia="zh-CN"/>
        </w:rPr>
        <w:t>同志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Chars="6"/>
        <w:textAlignment w:val="auto"/>
        <w:outlineLvl w:val="9"/>
        <w:rPr>
          <w:rFonts w:eastAsia="仿宋_GB2312"/>
          <w:spacing w:val="14"/>
          <w:sz w:val="32"/>
          <w:u w:val="single"/>
        </w:rPr>
      </w:pP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五华县住建局办公室        </w:t>
      </w:r>
      <w:r>
        <w:rPr>
          <w:rFonts w:hint="eastAsia" w:ascii="仿宋_GB2312" w:hAnsi="仿宋_GB2312" w:cs="仿宋_GB2312"/>
          <w:spacing w:val="14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4"/>
          <w:sz w:val="32"/>
          <w:u w:val="single"/>
        </w:rPr>
        <w:t xml:space="preserve"> 2017年8月29日印发       </w:t>
      </w:r>
      <w:r>
        <w:rPr>
          <w:rFonts w:hint="eastAsia" w:eastAsia="仿宋_GB2312"/>
          <w:spacing w:val="14"/>
          <w:sz w:val="32"/>
          <w:u w:val="single"/>
        </w:rPr>
        <w:t xml:space="preserve">     </w:t>
      </w:r>
    </w:p>
    <w:p>
      <w:pPr>
        <w:spacing w:line="723" w:lineRule="atLeast"/>
        <w:ind w:firstLine="138" w:firstLineChars="30"/>
        <w:jc w:val="center"/>
        <w:rPr>
          <w:rFonts w:hint="eastAsia" w:asciiTheme="majorEastAsia" w:hAnsiTheme="majorEastAsia" w:eastAsiaTheme="majorEastAsia" w:cstheme="majorEastAsia"/>
          <w:b/>
          <w:spacing w:val="14"/>
          <w:sz w:val="44"/>
        </w:rPr>
      </w:pPr>
      <w:r>
        <w:rPr>
          <w:rFonts w:hint="eastAsia" w:asciiTheme="majorEastAsia" w:hAnsiTheme="majorEastAsia" w:eastAsiaTheme="majorEastAsia" w:cstheme="majorEastAsia"/>
          <w:b/>
          <w:spacing w:val="14"/>
          <w:sz w:val="44"/>
        </w:rPr>
        <w:t>五华县建设工程生产安全事故</w:t>
      </w:r>
    </w:p>
    <w:p>
      <w:pPr>
        <w:spacing w:line="723" w:lineRule="atLeast"/>
        <w:ind w:firstLine="138" w:firstLineChars="30"/>
        <w:jc w:val="center"/>
        <w:rPr>
          <w:rFonts w:hint="eastAsia" w:asciiTheme="majorEastAsia" w:hAnsiTheme="majorEastAsia" w:eastAsiaTheme="majorEastAsia" w:cstheme="majorEastAsia"/>
          <w:b/>
          <w:spacing w:val="14"/>
          <w:sz w:val="44"/>
        </w:rPr>
      </w:pPr>
      <w:r>
        <w:rPr>
          <w:rFonts w:hint="eastAsia" w:asciiTheme="majorEastAsia" w:hAnsiTheme="majorEastAsia" w:eastAsiaTheme="majorEastAsia" w:cstheme="majorEastAsia"/>
          <w:b/>
          <w:spacing w:val="14"/>
          <w:sz w:val="44"/>
        </w:rPr>
        <w:t>应急救援预案</w:t>
      </w:r>
    </w:p>
    <w:p>
      <w:pPr>
        <w:spacing w:line="369" w:lineRule="atLeast"/>
        <w:ind w:firstLine="256"/>
        <w:rPr>
          <w:rFonts w:eastAsia="仿宋_GB2312"/>
          <w:spacing w:val="14"/>
          <w:sz w:val="10"/>
        </w:rPr>
      </w:pP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为加强我县建设工程生产安全事故应急救援工作，切实提高发生安全事故应急的快速反应能力，防止事故扩大，减少人员伤亡和财产损失，根据《建设工程安全生产管理条例》的有关规定，结合实际，制订本《预案》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ascii="黑体" w:hAnsi="黑体" w:eastAsia="黑体"/>
          <w:spacing w:val="14"/>
          <w:sz w:val="32"/>
        </w:rPr>
        <w:t>第一条</w:t>
      </w:r>
      <w:r>
        <w:rPr>
          <w:rFonts w:hint="eastAsia" w:eastAsia="仿宋_GB2312"/>
          <w:spacing w:val="14"/>
          <w:sz w:val="32"/>
        </w:rPr>
        <w:t xml:space="preserve"> 我县行政区域内发生一般以上建设工程安全生产事故，适用本《预案》。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ascii="黑体" w:hAnsi="黑体" w:eastAsia="黑体"/>
          <w:spacing w:val="14"/>
          <w:sz w:val="32"/>
        </w:rPr>
        <w:t>第二条</w:t>
      </w:r>
      <w:r>
        <w:rPr>
          <w:rFonts w:hint="eastAsia" w:eastAsia="仿宋_GB2312"/>
          <w:spacing w:val="14"/>
          <w:sz w:val="32"/>
        </w:rPr>
        <w:t xml:space="preserve"> 安全事故抢救组织机构及职责。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安全事故应急抢救工作实行局长领导，统一组织和企业牵头负责的原则。总指挥由</w:t>
      </w:r>
      <w:r>
        <w:rPr>
          <w:rFonts w:ascii="仿宋_GB2312" w:hAnsi="仿宋_GB2312" w:eastAsia="仿宋_GB2312"/>
          <w:sz w:val="32"/>
          <w:szCs w:val="32"/>
        </w:rPr>
        <w:t>住</w:t>
      </w:r>
      <w:r>
        <w:rPr>
          <w:rFonts w:hint="eastAsia" w:eastAsia="仿宋_GB2312"/>
          <w:spacing w:val="14"/>
          <w:sz w:val="32"/>
        </w:rPr>
        <w:t>建局局长担任，特殊情况下由分管安全生产的副局长担任。成员由建工股、质安监督站、监理单位、施工单位和工地项目部组成。</w:t>
      </w:r>
    </w:p>
    <w:p>
      <w:pPr>
        <w:spacing w:line="598" w:lineRule="atLeast"/>
        <w:ind w:firstLine="698"/>
        <w:rPr>
          <w:rFonts w:eastAsia="仿宋_GB2312"/>
          <w:spacing w:val="14"/>
          <w:sz w:val="32"/>
        </w:rPr>
      </w:pPr>
      <w:r>
        <w:rPr>
          <w:rFonts w:hint="eastAsia" w:eastAsia="仿宋_GB2312"/>
          <w:b/>
          <w:spacing w:val="14"/>
          <w:sz w:val="32"/>
        </w:rPr>
        <w:t>1、成立机构：</w:t>
      </w:r>
      <w:r>
        <w:rPr>
          <w:rFonts w:hint="eastAsia" w:eastAsia="仿宋_GB2312"/>
          <w:spacing w:val="14"/>
          <w:sz w:val="32"/>
        </w:rPr>
        <w:t>（1）总指挥部；（2）现场抢险指挥部；（3）排除险情组；（4）抢救伤亡人员组；（5）后勤组。</w:t>
      </w:r>
    </w:p>
    <w:p>
      <w:pPr>
        <w:spacing w:line="598" w:lineRule="atLeast"/>
        <w:ind w:firstLine="698"/>
        <w:rPr>
          <w:rFonts w:eastAsia="仿宋_GB2312"/>
          <w:b/>
          <w:spacing w:val="14"/>
          <w:sz w:val="32"/>
        </w:rPr>
      </w:pPr>
      <w:r>
        <w:rPr>
          <w:rFonts w:hint="eastAsia" w:eastAsia="仿宋_GB2312"/>
          <w:b/>
          <w:spacing w:val="14"/>
          <w:sz w:val="32"/>
        </w:rPr>
        <w:t>2、各部门人员组成：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（1）总指挥部：由</w:t>
      </w:r>
      <w:r>
        <w:rPr>
          <w:rFonts w:ascii="仿宋_GB2312" w:hAnsi="仿宋_GB2312" w:eastAsia="仿宋_GB2312"/>
          <w:sz w:val="32"/>
          <w:szCs w:val="32"/>
        </w:rPr>
        <w:t>住</w:t>
      </w:r>
      <w:r>
        <w:rPr>
          <w:rFonts w:hint="eastAsia" w:eastAsia="仿宋_GB2312"/>
          <w:spacing w:val="14"/>
          <w:sz w:val="32"/>
        </w:rPr>
        <w:t>建局局长、分管安全生产副局长、总工程师、建工股股长、施工单位主要负责人、质安监督站站长组成；指挥部下设办公室，办公室主任由建工股股长担任，办公室副主任由质安监督站站长和施工单位主要负责人担任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（2）现场抢险指挥部：由施工单位分管安全生产副经理、专职安全员、建造师（项目经理）、质安监督站副站长、质安监督员，监理单位总监理工程师、驻工地监理工程师和公安消防部门有关领导成员组成。</w:t>
      </w:r>
    </w:p>
    <w:p>
      <w:pPr>
        <w:spacing w:line="598" w:lineRule="atLeast"/>
        <w:ind w:firstLine="696"/>
        <w:rPr>
          <w:rFonts w:eastAsia="仿宋_GB2312"/>
          <w:spacing w:val="14"/>
          <w:w w:val="90"/>
          <w:sz w:val="32"/>
        </w:rPr>
      </w:pPr>
      <w:r>
        <w:rPr>
          <w:rFonts w:hint="eastAsia" w:eastAsia="仿宋_GB2312"/>
          <w:spacing w:val="14"/>
          <w:sz w:val="32"/>
        </w:rPr>
        <w:t>（3）排除险情组：由施工单位技术业务股（组）股长、工</w:t>
      </w:r>
      <w:r>
        <w:rPr>
          <w:rFonts w:hint="eastAsia" w:eastAsia="仿宋_GB2312"/>
          <w:spacing w:val="14"/>
          <w:w w:val="90"/>
          <w:sz w:val="32"/>
        </w:rPr>
        <w:t>地项目部安全员、施工员、现场作业人员和公安消防人员组成。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（4）抢救伤亡人员组：由施工单位技术业务股（组）副股长，其他管理人员和医疗卫生部门有关人员组成。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（5）后勤组：由施工单位分管后勤的副经理、行政后勤人员，以及监理单位、质安监督站和</w:t>
      </w:r>
      <w:r>
        <w:rPr>
          <w:rFonts w:ascii="仿宋_GB2312" w:hAnsi="仿宋_GB2312" w:eastAsia="仿宋_GB2312"/>
          <w:sz w:val="32"/>
          <w:szCs w:val="32"/>
        </w:rPr>
        <w:t>住</w:t>
      </w:r>
      <w:r>
        <w:rPr>
          <w:rFonts w:hint="eastAsia" w:eastAsia="仿宋_GB2312"/>
          <w:spacing w:val="14"/>
          <w:sz w:val="32"/>
        </w:rPr>
        <w:t>建局建工股的副职领导成员组成。</w:t>
      </w:r>
    </w:p>
    <w:p>
      <w:pPr>
        <w:spacing w:line="598" w:lineRule="atLeast"/>
        <w:ind w:firstLine="698"/>
        <w:rPr>
          <w:rFonts w:eastAsia="仿宋_GB2312"/>
          <w:b/>
          <w:spacing w:val="14"/>
          <w:sz w:val="32"/>
        </w:rPr>
      </w:pPr>
      <w:r>
        <w:rPr>
          <w:rFonts w:hint="eastAsia" w:eastAsia="仿宋_GB2312"/>
          <w:b/>
          <w:spacing w:val="14"/>
          <w:sz w:val="32"/>
        </w:rPr>
        <w:t>3、各部门的主要职责：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（1）总指挥部</w:t>
      </w:r>
      <w:r>
        <w:rPr>
          <w:rFonts w:ascii="Times New Roman" w:hAnsi="Times New Roman" w:eastAsia="仿宋_GB2312" w:cs="Times New Roman"/>
          <w:spacing w:val="14"/>
          <w:sz w:val="36"/>
          <w:szCs w:val="36"/>
        </w:rPr>
        <w:t>——</w:t>
      </w:r>
      <w:r>
        <w:rPr>
          <w:rFonts w:hint="eastAsia" w:eastAsia="仿宋_GB2312"/>
          <w:spacing w:val="14"/>
          <w:sz w:val="32"/>
        </w:rPr>
        <w:t>一是根据事故发生状态，统一部署《预案》的实施工作，并对应急工作中发生的争议采取紧急处理措施；二是及时向上级建设行政主管部门、县政府办公室、县应急办、县安监局、县安委办和有关部门汇报事故情况，并根据国家有关法律法规规定及时发布公告，将事故原因、责任及处理意见向社会公布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（2）现场抢险指挥部</w:t>
      </w:r>
      <w:r>
        <w:rPr>
          <w:rFonts w:ascii="Times New Roman" w:hAnsi="Times New Roman" w:eastAsia="仿宋_GB2312" w:cs="Times New Roman"/>
          <w:spacing w:val="14"/>
          <w:sz w:val="36"/>
          <w:szCs w:val="36"/>
        </w:rPr>
        <w:t>——</w:t>
      </w:r>
      <w:r>
        <w:rPr>
          <w:rFonts w:hint="eastAsia" w:eastAsia="仿宋_GB2312"/>
          <w:spacing w:val="14"/>
          <w:sz w:val="32"/>
        </w:rPr>
        <w:t>一按照《预案》迅速开展抢险救灾工作，力争将损失降到最低限度；二是紧急调用各类物资、设备、人员和占用场地，事故后及时归还或给予补偿；三是根据事故灾害情况，有危及周边的单位和人员的险情时，开展人员和物资疏散处理工作；四是配合上级部门进行事故调查处理工作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（3）排除险情组</w:t>
      </w:r>
      <w:r>
        <w:rPr>
          <w:rFonts w:ascii="Times New Roman" w:hAnsi="Times New Roman" w:eastAsia="仿宋_GB2312" w:cs="Times New Roman"/>
          <w:spacing w:val="14"/>
          <w:sz w:val="36"/>
          <w:szCs w:val="36"/>
        </w:rPr>
        <w:t>——</w:t>
      </w:r>
      <w:r>
        <w:rPr>
          <w:rFonts w:hint="eastAsia" w:eastAsia="仿宋_GB2312"/>
          <w:spacing w:val="14"/>
          <w:sz w:val="32"/>
        </w:rPr>
        <w:t>一是应尽快排除现场的各种险情，确保抢险救灾工作的顺利开展；二是加强事故现场的安全保卫，布置警戒线，预防和制止各种破坏活动，对肇事者等有关人员应采取监控措施，防止逃逸；三是事故发生后，现场人员应积极采取自救措施，防止事故的扩大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（4）抢救伤亡人员组</w:t>
      </w:r>
      <w:r>
        <w:rPr>
          <w:rFonts w:ascii="Times New Roman" w:hAnsi="Times New Roman" w:eastAsia="仿宋_GB2312" w:cs="Times New Roman"/>
          <w:spacing w:val="14"/>
          <w:sz w:val="36"/>
          <w:szCs w:val="36"/>
        </w:rPr>
        <w:t>——</w:t>
      </w:r>
      <w:r>
        <w:rPr>
          <w:rFonts w:hint="eastAsia" w:eastAsia="仿宋_GB2312"/>
          <w:spacing w:val="14"/>
          <w:sz w:val="32"/>
        </w:rPr>
        <w:t>积极配合医疗卫生部门开展抢救工作。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（5）后勤组</w:t>
      </w:r>
      <w:r>
        <w:rPr>
          <w:rFonts w:ascii="Times New Roman" w:hAnsi="Times New Roman" w:eastAsia="仿宋_GB2312" w:cs="Times New Roman"/>
          <w:spacing w:val="14"/>
          <w:sz w:val="36"/>
          <w:szCs w:val="36"/>
        </w:rPr>
        <w:t>——</w:t>
      </w:r>
      <w:r>
        <w:rPr>
          <w:rFonts w:hint="eastAsia" w:eastAsia="仿宋_GB2312"/>
          <w:spacing w:val="14"/>
          <w:sz w:val="32"/>
        </w:rPr>
        <w:t>做好稳定社会和伤亡人员的善后及安抚工作。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ascii="黑体" w:hAnsi="黑体" w:eastAsia="黑体"/>
          <w:spacing w:val="14"/>
          <w:sz w:val="32"/>
        </w:rPr>
        <w:t>第三条</w:t>
      </w:r>
      <w:r>
        <w:rPr>
          <w:rFonts w:hint="eastAsia" w:eastAsia="仿宋_GB2312"/>
          <w:spacing w:val="14"/>
          <w:sz w:val="32"/>
        </w:rPr>
        <w:t>　生产安全事故的报告。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生产安全事故发生后，事故建筑施工单位必须做到：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1、立即将所发生生产安全事故的情况，报告县</w:t>
      </w:r>
      <w:r>
        <w:rPr>
          <w:rFonts w:ascii="仿宋_GB2312" w:hAnsi="仿宋_GB2312" w:eastAsia="仿宋_GB2312"/>
          <w:sz w:val="32"/>
          <w:szCs w:val="32"/>
        </w:rPr>
        <w:t>住</w:t>
      </w:r>
      <w:r>
        <w:rPr>
          <w:rFonts w:hint="eastAsia" w:eastAsia="仿宋_GB2312"/>
          <w:spacing w:val="14"/>
          <w:sz w:val="32"/>
        </w:rPr>
        <w:t>建局建工股（电话：4435883、4433551）和县政府办公室（电话：4433242）、县公安局、县安监局（电话：4434059、4430511）。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2、根据事故状况和需要，分别拔打“110”（公安报警电话），“119”（消防报警电话），“120”（急救中心电话）。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3、在24小时内写出书面报告，报送上述部门，书面报告应包括以下内容。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（1）事故发生的时间、地点、工程名称，以及工程建设的业主、施工、勘察、设计、监理等单位名称，施工单位主要负责人，工地项目部项目经理，监理单位有关人员的姓名及执业资格等情况。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（2）事故发生的简要经过、伤亡人数、直接经济损失的初步估计；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（3）事故发生原因的初步判断。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（4）事故发生后抢救处理的情况和采取的措施；</w:t>
      </w:r>
    </w:p>
    <w:p>
      <w:pPr>
        <w:spacing w:line="598" w:lineRule="atLeast"/>
        <w:ind w:firstLine="696"/>
        <w:rPr>
          <w:rFonts w:eastAsia="仿宋_GB2312"/>
          <w:spacing w:val="14"/>
          <w:w w:val="90"/>
          <w:sz w:val="32"/>
        </w:rPr>
      </w:pPr>
      <w:r>
        <w:rPr>
          <w:rFonts w:hint="eastAsia" w:eastAsia="仿宋_GB2312"/>
          <w:spacing w:val="14"/>
          <w:sz w:val="32"/>
        </w:rPr>
        <w:t>（5）需</w:t>
      </w:r>
      <w:r>
        <w:rPr>
          <w:rFonts w:hint="eastAsia" w:eastAsia="仿宋_GB2312"/>
          <w:spacing w:val="14"/>
          <w:w w:val="90"/>
          <w:sz w:val="32"/>
        </w:rPr>
        <w:t>要有关部门和单位协助事故抢救和处理的有关事宜。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（6）事故报告单位，签发人和报告时间。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ascii="黑体" w:hAnsi="黑体" w:eastAsia="黑体"/>
          <w:spacing w:val="14"/>
          <w:sz w:val="32"/>
        </w:rPr>
        <w:t>第四条</w:t>
      </w:r>
      <w:r>
        <w:rPr>
          <w:rFonts w:hint="eastAsia" w:eastAsia="仿宋_GB2312"/>
          <w:spacing w:val="14"/>
          <w:sz w:val="32"/>
        </w:rPr>
        <w:t>　抢险救灾设备器材的保证措施。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各建筑施工单位在组织施工前，要根据生产安全事故应急救援预案的要求，备足抢险救灾的各种设备器材，特别是应具备吊车、切割机、推土机等重大型机械。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ascii="黑体" w:hAnsi="黑体" w:eastAsia="黑体"/>
          <w:spacing w:val="14"/>
          <w:sz w:val="32"/>
        </w:rPr>
        <w:t>第五条</w:t>
      </w:r>
      <w:r>
        <w:rPr>
          <w:rFonts w:hint="eastAsia" w:eastAsia="仿宋_GB2312"/>
          <w:spacing w:val="14"/>
          <w:sz w:val="32"/>
        </w:rPr>
        <w:t>　处理重特大安全事故的资金保证。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有关建筑施工单位是筹措资金的保证单位。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ascii="黑体" w:hAnsi="黑体" w:eastAsia="黑体"/>
          <w:spacing w:val="14"/>
          <w:sz w:val="32"/>
        </w:rPr>
        <w:t>第六条</w:t>
      </w:r>
      <w:r>
        <w:rPr>
          <w:rFonts w:hint="eastAsia" w:eastAsia="仿宋_GB2312"/>
          <w:spacing w:val="14"/>
          <w:sz w:val="32"/>
        </w:rPr>
        <w:t>　施工单位和工地项目部生产安全事故应急救援预案的建立。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1、建筑施工单位应当制定本单位生产安全事故应急救援预案，建立应急救援组织或者配备应急救援人员，配备应急救援器材、设备，定期组织演练，并组织开展事故应急知识教育和宣传工作，及时向县住建局汇报安全生产情况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  <w:r>
        <w:rPr>
          <w:rFonts w:hint="eastAsia" w:eastAsia="仿宋_GB2312"/>
          <w:spacing w:val="14"/>
          <w:sz w:val="32"/>
        </w:rPr>
        <w:t>2、建设项目开工前，施工单位应当根据建设工程施工的特点、范围，对施工现场易发生事故的部位、环节进行监控，制定施工现场生产安全事故应急救援预案，配备应急救援人员、器材和设备，并定期组织演练。</w:t>
      </w: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</w:p>
    <w:p>
      <w:pPr>
        <w:spacing w:line="598" w:lineRule="atLeast"/>
        <w:ind w:firstLine="696"/>
        <w:rPr>
          <w:rFonts w:eastAsia="仿宋_GB2312"/>
          <w:spacing w:val="14"/>
          <w:sz w:val="32"/>
        </w:rPr>
      </w:pPr>
    </w:p>
    <w:p>
      <w:pPr>
        <w:spacing w:line="480" w:lineRule="exact"/>
        <w:ind w:firstLine="640"/>
        <w:jc w:val="righ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五华县住房和城乡规划建设局</w:t>
      </w:r>
    </w:p>
    <w:p>
      <w:pPr>
        <w:wordWrap w:val="0"/>
        <w:spacing w:line="557" w:lineRule="atLeast"/>
        <w:ind w:right="320" w:firstLine="696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/>
          <w:spacing w:val="14"/>
          <w:sz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eastAsia="仿宋_GB2312"/>
          <w:spacing w:val="14"/>
          <w:sz w:val="32"/>
        </w:rPr>
        <w:t>2017年8月29日</w:t>
      </w:r>
    </w:p>
    <w:p>
      <w:pPr>
        <w:ind w:firstLine="420"/>
      </w:pPr>
    </w:p>
    <w:p>
      <w:pPr>
        <w:ind w:firstLine="420"/>
      </w:pPr>
    </w:p>
    <w:p>
      <w:pPr>
        <w:spacing w:line="560" w:lineRule="exact"/>
        <w:rPr>
          <w:rFonts w:ascii="仿宋" w:hAnsi="仿宋" w:eastAsia="仿宋"/>
        </w:rPr>
      </w:pPr>
    </w:p>
    <w:sectPr>
      <w:footerReference r:id="rId4" w:type="first"/>
      <w:footerReference r:id="rId3" w:type="default"/>
      <w:pgSz w:w="11906" w:h="16838"/>
      <w:pgMar w:top="1984" w:right="1417" w:bottom="1417" w:left="1417" w:header="851" w:footer="1247" w:gutter="0"/>
      <w:pgNumType w:fmt="numberInDash" w:start="1"/>
      <w:cols w:space="0" w:num="1"/>
      <w:rtlGutter w:val="0"/>
      <w:docGrid w:type="linesAndChars" w:linePitch="636" w:charSpace="-1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  <w:sz w:val="24"/>
        <w:szCs w:val="24"/>
      </w:rPr>
      <w:fldChar w:fldCharType="begin"/>
    </w:r>
    <w:r>
      <w:rPr>
        <w:rFonts w:asciiTheme="minorEastAsia" w:hAnsi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/>
        <w:sz w:val="24"/>
        <w:szCs w:val="24"/>
      </w:rPr>
      <w:fldChar w:fldCharType="separate"/>
    </w:r>
    <w:r>
      <w:rPr>
        <w:rFonts w:asciiTheme="minorEastAsia" w:hAnsiTheme="minorEastAsia"/>
        <w:sz w:val="24"/>
        <w:szCs w:val="24"/>
        <w:lang w:val="zh-CN"/>
      </w:rPr>
      <w:t>-</w:t>
    </w:r>
    <w:r>
      <w:rPr>
        <w:rFonts w:asciiTheme="minorEastAsia" w:hAnsiTheme="minorEastAsia"/>
        <w:sz w:val="24"/>
        <w:szCs w:val="24"/>
      </w:rPr>
      <w:t xml:space="preserve"> 1 -</w:t>
    </w:r>
    <w:r>
      <w:rPr>
        <w:rFonts w:asciiTheme="minorEastAsia" w:hAnsiTheme="minorEastAs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- 0 -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- 0 -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56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8"/>
    <w:rsid w:val="000167D8"/>
    <w:rsid w:val="000227A6"/>
    <w:rsid w:val="000335ED"/>
    <w:rsid w:val="00033CAF"/>
    <w:rsid w:val="0005293B"/>
    <w:rsid w:val="000576FD"/>
    <w:rsid w:val="00060462"/>
    <w:rsid w:val="00062975"/>
    <w:rsid w:val="00067DAF"/>
    <w:rsid w:val="00080F0C"/>
    <w:rsid w:val="00097D80"/>
    <w:rsid w:val="000A78EC"/>
    <w:rsid w:val="000B3036"/>
    <w:rsid w:val="000C309C"/>
    <w:rsid w:val="000E4B12"/>
    <w:rsid w:val="000E7014"/>
    <w:rsid w:val="00112911"/>
    <w:rsid w:val="001147B1"/>
    <w:rsid w:val="00116FE9"/>
    <w:rsid w:val="00120328"/>
    <w:rsid w:val="0012038D"/>
    <w:rsid w:val="001262C5"/>
    <w:rsid w:val="00126404"/>
    <w:rsid w:val="00141507"/>
    <w:rsid w:val="00142A0E"/>
    <w:rsid w:val="00164EA2"/>
    <w:rsid w:val="00177271"/>
    <w:rsid w:val="00186A80"/>
    <w:rsid w:val="001A17E9"/>
    <w:rsid w:val="001B1812"/>
    <w:rsid w:val="001B2DFF"/>
    <w:rsid w:val="001B69D6"/>
    <w:rsid w:val="001D56FB"/>
    <w:rsid w:val="001F6CE5"/>
    <w:rsid w:val="00204881"/>
    <w:rsid w:val="00210C63"/>
    <w:rsid w:val="00211D2C"/>
    <w:rsid w:val="0022160C"/>
    <w:rsid w:val="00222C03"/>
    <w:rsid w:val="0023614C"/>
    <w:rsid w:val="00266BE8"/>
    <w:rsid w:val="00272C3A"/>
    <w:rsid w:val="002A2119"/>
    <w:rsid w:val="002B0AC4"/>
    <w:rsid w:val="002B5BE7"/>
    <w:rsid w:val="002B7C10"/>
    <w:rsid w:val="002C0416"/>
    <w:rsid w:val="002C51A7"/>
    <w:rsid w:val="002C52C8"/>
    <w:rsid w:val="002E03F1"/>
    <w:rsid w:val="002E447A"/>
    <w:rsid w:val="002F0A21"/>
    <w:rsid w:val="00322023"/>
    <w:rsid w:val="00371B6B"/>
    <w:rsid w:val="00372C14"/>
    <w:rsid w:val="00373433"/>
    <w:rsid w:val="00375032"/>
    <w:rsid w:val="00377C0C"/>
    <w:rsid w:val="0038308F"/>
    <w:rsid w:val="00391B9C"/>
    <w:rsid w:val="00394FBC"/>
    <w:rsid w:val="003A0A49"/>
    <w:rsid w:val="003A0DA8"/>
    <w:rsid w:val="003A2949"/>
    <w:rsid w:val="003B05BB"/>
    <w:rsid w:val="003B2A6E"/>
    <w:rsid w:val="003C2C63"/>
    <w:rsid w:val="003C5242"/>
    <w:rsid w:val="003C750C"/>
    <w:rsid w:val="003C7894"/>
    <w:rsid w:val="003C7A3B"/>
    <w:rsid w:val="003D2D25"/>
    <w:rsid w:val="003D79DF"/>
    <w:rsid w:val="0041569D"/>
    <w:rsid w:val="00423330"/>
    <w:rsid w:val="00432E63"/>
    <w:rsid w:val="004370C9"/>
    <w:rsid w:val="00442D9D"/>
    <w:rsid w:val="0046154C"/>
    <w:rsid w:val="00464946"/>
    <w:rsid w:val="00466EBE"/>
    <w:rsid w:val="0048618B"/>
    <w:rsid w:val="00496ED2"/>
    <w:rsid w:val="004A4CBF"/>
    <w:rsid w:val="004B03A6"/>
    <w:rsid w:val="004C72AC"/>
    <w:rsid w:val="004D6B08"/>
    <w:rsid w:val="004E262C"/>
    <w:rsid w:val="004F1558"/>
    <w:rsid w:val="004F6F1F"/>
    <w:rsid w:val="00501F9F"/>
    <w:rsid w:val="00506497"/>
    <w:rsid w:val="005125F3"/>
    <w:rsid w:val="005177C6"/>
    <w:rsid w:val="005442DA"/>
    <w:rsid w:val="0054722F"/>
    <w:rsid w:val="005662B8"/>
    <w:rsid w:val="00584959"/>
    <w:rsid w:val="00585ABE"/>
    <w:rsid w:val="00586758"/>
    <w:rsid w:val="00593D06"/>
    <w:rsid w:val="005945E4"/>
    <w:rsid w:val="00594E58"/>
    <w:rsid w:val="005A37C3"/>
    <w:rsid w:val="005B10B3"/>
    <w:rsid w:val="005C740C"/>
    <w:rsid w:val="005D0815"/>
    <w:rsid w:val="005D6E97"/>
    <w:rsid w:val="005D7A36"/>
    <w:rsid w:val="005E010E"/>
    <w:rsid w:val="005E280E"/>
    <w:rsid w:val="005E609F"/>
    <w:rsid w:val="0060205F"/>
    <w:rsid w:val="006162DA"/>
    <w:rsid w:val="0063584A"/>
    <w:rsid w:val="0064764B"/>
    <w:rsid w:val="00647C77"/>
    <w:rsid w:val="0065431C"/>
    <w:rsid w:val="006548ED"/>
    <w:rsid w:val="00664792"/>
    <w:rsid w:val="0066794B"/>
    <w:rsid w:val="00670D5D"/>
    <w:rsid w:val="00675726"/>
    <w:rsid w:val="006976C0"/>
    <w:rsid w:val="006E0E6F"/>
    <w:rsid w:val="006E34D1"/>
    <w:rsid w:val="006E7F2B"/>
    <w:rsid w:val="006F4AFA"/>
    <w:rsid w:val="006F7088"/>
    <w:rsid w:val="00704DF2"/>
    <w:rsid w:val="00710866"/>
    <w:rsid w:val="007203AE"/>
    <w:rsid w:val="0072176D"/>
    <w:rsid w:val="00763A86"/>
    <w:rsid w:val="007649B1"/>
    <w:rsid w:val="00766130"/>
    <w:rsid w:val="00767206"/>
    <w:rsid w:val="00770E86"/>
    <w:rsid w:val="0077191A"/>
    <w:rsid w:val="00775A0E"/>
    <w:rsid w:val="007961C2"/>
    <w:rsid w:val="007A08B4"/>
    <w:rsid w:val="007B7C0B"/>
    <w:rsid w:val="007D52E6"/>
    <w:rsid w:val="007F28C6"/>
    <w:rsid w:val="007F6158"/>
    <w:rsid w:val="00802FB3"/>
    <w:rsid w:val="00812A5F"/>
    <w:rsid w:val="008249C0"/>
    <w:rsid w:val="00846D61"/>
    <w:rsid w:val="008528EC"/>
    <w:rsid w:val="00857E46"/>
    <w:rsid w:val="008719C8"/>
    <w:rsid w:val="00873BD6"/>
    <w:rsid w:val="00880CB3"/>
    <w:rsid w:val="00881E7B"/>
    <w:rsid w:val="00884613"/>
    <w:rsid w:val="008861FE"/>
    <w:rsid w:val="00893C5C"/>
    <w:rsid w:val="008A418B"/>
    <w:rsid w:val="008B1FDC"/>
    <w:rsid w:val="008B28B1"/>
    <w:rsid w:val="008B7FCA"/>
    <w:rsid w:val="008C2E0C"/>
    <w:rsid w:val="008D0477"/>
    <w:rsid w:val="008D3E5A"/>
    <w:rsid w:val="008D4469"/>
    <w:rsid w:val="008D46C7"/>
    <w:rsid w:val="008F0283"/>
    <w:rsid w:val="008F6C32"/>
    <w:rsid w:val="009026C0"/>
    <w:rsid w:val="009206BE"/>
    <w:rsid w:val="0092660D"/>
    <w:rsid w:val="00927252"/>
    <w:rsid w:val="00927D76"/>
    <w:rsid w:val="00932A3E"/>
    <w:rsid w:val="0096657A"/>
    <w:rsid w:val="00972B17"/>
    <w:rsid w:val="00972C34"/>
    <w:rsid w:val="00972E12"/>
    <w:rsid w:val="009843D1"/>
    <w:rsid w:val="00995263"/>
    <w:rsid w:val="009A59F9"/>
    <w:rsid w:val="009B1049"/>
    <w:rsid w:val="009B13BE"/>
    <w:rsid w:val="009B1FA3"/>
    <w:rsid w:val="009B7DA1"/>
    <w:rsid w:val="009B7DD3"/>
    <w:rsid w:val="009D5822"/>
    <w:rsid w:val="009D6171"/>
    <w:rsid w:val="009D68AD"/>
    <w:rsid w:val="009E0B38"/>
    <w:rsid w:val="009E6916"/>
    <w:rsid w:val="009F08FB"/>
    <w:rsid w:val="009F53A3"/>
    <w:rsid w:val="009F77EA"/>
    <w:rsid w:val="00A01261"/>
    <w:rsid w:val="00A07294"/>
    <w:rsid w:val="00A171D9"/>
    <w:rsid w:val="00A21526"/>
    <w:rsid w:val="00A3077A"/>
    <w:rsid w:val="00A4060D"/>
    <w:rsid w:val="00A45EC8"/>
    <w:rsid w:val="00A46BC4"/>
    <w:rsid w:val="00A571EF"/>
    <w:rsid w:val="00A61F06"/>
    <w:rsid w:val="00A643DF"/>
    <w:rsid w:val="00A74EDC"/>
    <w:rsid w:val="00A7683A"/>
    <w:rsid w:val="00A81F46"/>
    <w:rsid w:val="00A84094"/>
    <w:rsid w:val="00A843E1"/>
    <w:rsid w:val="00A9343D"/>
    <w:rsid w:val="00A96BF3"/>
    <w:rsid w:val="00AB19A0"/>
    <w:rsid w:val="00AC1D50"/>
    <w:rsid w:val="00AE161F"/>
    <w:rsid w:val="00AE4EF6"/>
    <w:rsid w:val="00B0594E"/>
    <w:rsid w:val="00B15F4E"/>
    <w:rsid w:val="00B23EDB"/>
    <w:rsid w:val="00B33117"/>
    <w:rsid w:val="00B349B8"/>
    <w:rsid w:val="00B35645"/>
    <w:rsid w:val="00B3712A"/>
    <w:rsid w:val="00B84AE4"/>
    <w:rsid w:val="00BC6709"/>
    <w:rsid w:val="00BD55A6"/>
    <w:rsid w:val="00BE4A8E"/>
    <w:rsid w:val="00BF507A"/>
    <w:rsid w:val="00BF7491"/>
    <w:rsid w:val="00C03D13"/>
    <w:rsid w:val="00C07AF2"/>
    <w:rsid w:val="00C166F7"/>
    <w:rsid w:val="00C33049"/>
    <w:rsid w:val="00C3599E"/>
    <w:rsid w:val="00C4531A"/>
    <w:rsid w:val="00C55A70"/>
    <w:rsid w:val="00C57FE1"/>
    <w:rsid w:val="00C70413"/>
    <w:rsid w:val="00C77CEC"/>
    <w:rsid w:val="00C9599A"/>
    <w:rsid w:val="00C96E6D"/>
    <w:rsid w:val="00CA789B"/>
    <w:rsid w:val="00CA7DFF"/>
    <w:rsid w:val="00CB1897"/>
    <w:rsid w:val="00CC3B0F"/>
    <w:rsid w:val="00CF78F7"/>
    <w:rsid w:val="00D115F2"/>
    <w:rsid w:val="00D271C7"/>
    <w:rsid w:val="00D43E17"/>
    <w:rsid w:val="00D562CF"/>
    <w:rsid w:val="00D67D25"/>
    <w:rsid w:val="00D76424"/>
    <w:rsid w:val="00D9139C"/>
    <w:rsid w:val="00DA4E79"/>
    <w:rsid w:val="00DA54F6"/>
    <w:rsid w:val="00DB65AA"/>
    <w:rsid w:val="00DE3254"/>
    <w:rsid w:val="00E02CD5"/>
    <w:rsid w:val="00E04B18"/>
    <w:rsid w:val="00E056BA"/>
    <w:rsid w:val="00E12857"/>
    <w:rsid w:val="00E220BB"/>
    <w:rsid w:val="00E258C1"/>
    <w:rsid w:val="00E47CB9"/>
    <w:rsid w:val="00E519AA"/>
    <w:rsid w:val="00E52528"/>
    <w:rsid w:val="00E66985"/>
    <w:rsid w:val="00E67DB3"/>
    <w:rsid w:val="00E70CE8"/>
    <w:rsid w:val="00E77535"/>
    <w:rsid w:val="00E80F9F"/>
    <w:rsid w:val="00E93F4A"/>
    <w:rsid w:val="00EC41D4"/>
    <w:rsid w:val="00EC48C8"/>
    <w:rsid w:val="00ED0D65"/>
    <w:rsid w:val="00ED5371"/>
    <w:rsid w:val="00EE0114"/>
    <w:rsid w:val="00EE151A"/>
    <w:rsid w:val="00EE5737"/>
    <w:rsid w:val="00EF1323"/>
    <w:rsid w:val="00EF3E8C"/>
    <w:rsid w:val="00F05ED8"/>
    <w:rsid w:val="00F05F0B"/>
    <w:rsid w:val="00F12EC5"/>
    <w:rsid w:val="00F146AD"/>
    <w:rsid w:val="00F147CD"/>
    <w:rsid w:val="00F16A5E"/>
    <w:rsid w:val="00F24857"/>
    <w:rsid w:val="00F323D3"/>
    <w:rsid w:val="00F37D78"/>
    <w:rsid w:val="00F52B95"/>
    <w:rsid w:val="00F55F6B"/>
    <w:rsid w:val="00F64A46"/>
    <w:rsid w:val="00F82627"/>
    <w:rsid w:val="00F83A50"/>
    <w:rsid w:val="00F86687"/>
    <w:rsid w:val="00FA27B3"/>
    <w:rsid w:val="00FD4198"/>
    <w:rsid w:val="00FF5314"/>
    <w:rsid w:val="01080FE0"/>
    <w:rsid w:val="09046908"/>
    <w:rsid w:val="3BEA44FB"/>
    <w:rsid w:val="415A1972"/>
    <w:rsid w:val="4BAE5021"/>
    <w:rsid w:val="5955734A"/>
    <w:rsid w:val="6E9351D9"/>
    <w:rsid w:val="7D1E4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table" w:styleId="8">
    <w:name w:val="Table Grid"/>
    <w:basedOn w:val="7"/>
    <w:qFormat/>
    <w:uiPriority w:val="59"/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1EB4A-C519-4FFA-8972-C1A8D38C7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</Company>
  <Pages>6</Pages>
  <Words>453</Words>
  <Characters>2587</Characters>
  <Lines>21</Lines>
  <Paragraphs>6</Paragraphs>
  <ScaleCrop>false</ScaleCrop>
  <LinksUpToDate>false</LinksUpToDate>
  <CharactersWithSpaces>3034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2017-03-03T03:26:00Z</dcterms:created>
  <dc:creator>Chinese User</dc:creator>
  <cp:lastModifiedBy>Administrator</cp:lastModifiedBy>
  <cp:lastPrinted>2017-07-04T07:37:00Z</cp:lastPrinted>
  <dcterms:modified xsi:type="dcterms:W3CDTF">2017-08-30T07:26:34Z</dcterms:modified>
  <cp:revision>620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