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17" w:rsidRPr="004027C8" w:rsidRDefault="00840317" w:rsidP="00840317">
      <w:pPr>
        <w:pStyle w:val="Default"/>
        <w:jc w:val="center"/>
        <w:rPr>
          <w:rFonts w:ascii="宋体" w:hAnsi="宋体"/>
          <w:b/>
          <w:sz w:val="32"/>
          <w:szCs w:val="32"/>
        </w:rPr>
      </w:pPr>
      <w:r w:rsidRPr="004027C8">
        <w:rPr>
          <w:rFonts w:ascii="宋体" w:hAnsi="宋体"/>
          <w:b/>
          <w:sz w:val="32"/>
          <w:szCs w:val="32"/>
        </w:rPr>
        <w:t>201</w:t>
      </w:r>
      <w:r w:rsidRPr="004027C8">
        <w:rPr>
          <w:rFonts w:ascii="宋体" w:hAnsi="宋体" w:hint="eastAsia"/>
          <w:b/>
          <w:sz w:val="32"/>
          <w:szCs w:val="32"/>
        </w:rPr>
        <w:t>7年行政许可实施和监督管理情况报告</w:t>
      </w:r>
    </w:p>
    <w:p w:rsidR="00840317" w:rsidRPr="001A0896" w:rsidRDefault="00840317" w:rsidP="00840317">
      <w:pPr>
        <w:pStyle w:val="Default"/>
        <w:rPr>
          <w:rFonts w:ascii="仿宋_GB2312" w:eastAsia="仿宋_GB2312" w:hAnsi="WXFS" w:cs="WXFS"/>
          <w:sz w:val="32"/>
          <w:szCs w:val="32"/>
        </w:rPr>
      </w:pPr>
      <w:r>
        <w:rPr>
          <w:rFonts w:ascii="仿宋_GB2312" w:eastAsia="仿宋_GB2312" w:hAnsi="WXFS" w:cs="WXFS" w:hint="eastAsia"/>
          <w:sz w:val="32"/>
          <w:szCs w:val="32"/>
        </w:rPr>
        <w:t>县</w:t>
      </w:r>
      <w:r w:rsidRPr="001A0896">
        <w:rPr>
          <w:rFonts w:ascii="仿宋_GB2312" w:eastAsia="仿宋_GB2312" w:hAnsi="WXFS" w:cs="WXFS" w:hint="eastAsia"/>
          <w:sz w:val="32"/>
          <w:szCs w:val="32"/>
        </w:rPr>
        <w:t>政府：</w:t>
      </w:r>
    </w:p>
    <w:p w:rsidR="00840317" w:rsidRPr="001A0896" w:rsidRDefault="00840317" w:rsidP="00840317">
      <w:pPr>
        <w:pStyle w:val="Default"/>
        <w:ind w:firstLineChars="200" w:firstLine="640"/>
        <w:rPr>
          <w:rFonts w:ascii="仿宋_GB2312" w:eastAsia="仿宋_GB2312" w:hAnsi="WXFS" w:cs="WXFS"/>
          <w:sz w:val="32"/>
          <w:szCs w:val="32"/>
        </w:rPr>
      </w:pPr>
      <w:r w:rsidRPr="001A0896">
        <w:rPr>
          <w:rFonts w:ascii="仿宋_GB2312" w:eastAsia="仿宋_GB2312" w:hAnsi="WXFS" w:cs="WXFS" w:hint="eastAsia"/>
          <w:sz w:val="32"/>
          <w:szCs w:val="32"/>
        </w:rPr>
        <w:t>根据《关于报送行政许可实施和和监督管理情况年度报告的通知》要求，现将我单位</w:t>
      </w:r>
      <w:r w:rsidRPr="001A0896">
        <w:rPr>
          <w:rFonts w:ascii="仿宋_GB2312" w:eastAsia="仿宋_GB2312" w:hAnsi="WXFS" w:cs="WXFS"/>
          <w:sz w:val="32"/>
          <w:szCs w:val="32"/>
        </w:rPr>
        <w:t>201</w:t>
      </w:r>
      <w:r>
        <w:rPr>
          <w:rFonts w:ascii="仿宋_GB2312" w:eastAsia="仿宋_GB2312" w:hAnsi="WXFS" w:cs="WXFS" w:hint="eastAsia"/>
          <w:sz w:val="32"/>
          <w:szCs w:val="32"/>
        </w:rPr>
        <w:t>7</w:t>
      </w:r>
      <w:r w:rsidRPr="001A0896">
        <w:rPr>
          <w:rFonts w:ascii="仿宋_GB2312" w:eastAsia="仿宋_GB2312" w:hAnsi="WXFS" w:cs="WXFS" w:hint="eastAsia"/>
          <w:sz w:val="32"/>
          <w:szCs w:val="32"/>
        </w:rPr>
        <w:t>年行政许可实施和监督管理情况报告如下：</w:t>
      </w:r>
    </w:p>
    <w:p w:rsidR="00840317" w:rsidRPr="004027C8" w:rsidRDefault="00840317" w:rsidP="00840317">
      <w:pPr>
        <w:pStyle w:val="Default"/>
        <w:ind w:firstLineChars="200" w:firstLine="600"/>
        <w:rPr>
          <w:rFonts w:ascii="黑体" w:eastAsia="黑体" w:hAnsi="WXHT" w:cs="WXHT"/>
          <w:sz w:val="30"/>
          <w:szCs w:val="30"/>
        </w:rPr>
      </w:pPr>
      <w:r w:rsidRPr="004027C8">
        <w:rPr>
          <w:rFonts w:ascii="黑体" w:eastAsia="黑体" w:hAnsi="WXHT" w:cs="WXHT" w:hint="eastAsia"/>
          <w:sz w:val="30"/>
          <w:szCs w:val="30"/>
        </w:rPr>
        <w:t>一、基本情况</w:t>
      </w:r>
    </w:p>
    <w:p w:rsidR="00840317" w:rsidRPr="006E12C8" w:rsidRDefault="00840317" w:rsidP="00840317">
      <w:pPr>
        <w:pStyle w:val="Default"/>
        <w:ind w:firstLineChars="200" w:firstLine="643"/>
        <w:rPr>
          <w:rFonts w:ascii="仿宋" w:eastAsia="仿宋" w:hAnsi="仿宋" w:cs="WXFS"/>
          <w:sz w:val="32"/>
          <w:szCs w:val="32"/>
        </w:rPr>
      </w:pPr>
      <w:r w:rsidRPr="001A0896">
        <w:rPr>
          <w:rFonts w:ascii="仿宋_GB2312" w:eastAsia="仿宋_GB2312" w:hAnsi="WXKT" w:cs="WXKT" w:hint="eastAsia"/>
          <w:b/>
          <w:sz w:val="32"/>
          <w:szCs w:val="32"/>
        </w:rPr>
        <w:t>现有事项及办理情况</w:t>
      </w:r>
      <w:r w:rsidRPr="00F27150">
        <w:rPr>
          <w:rFonts w:ascii="仿宋" w:eastAsia="仿宋" w:hAnsi="仿宋" w:cs="WXKT" w:hint="eastAsia"/>
          <w:b/>
          <w:sz w:val="32"/>
          <w:szCs w:val="32"/>
        </w:rPr>
        <w:t>。</w:t>
      </w:r>
      <w:r w:rsidRPr="00F27150">
        <w:rPr>
          <w:rFonts w:ascii="仿宋" w:eastAsia="仿宋" w:hAnsi="仿宋" w:cs="WXFS" w:hint="eastAsia"/>
          <w:sz w:val="32"/>
          <w:szCs w:val="32"/>
        </w:rPr>
        <w:t>我局现有行政许可</w:t>
      </w:r>
      <w:r w:rsidRPr="00F27150">
        <w:rPr>
          <w:rFonts w:ascii="仿宋" w:eastAsia="仿宋" w:hAnsi="仿宋" w:hint="eastAsia"/>
          <w:sz w:val="32"/>
          <w:szCs w:val="32"/>
        </w:rPr>
        <w:t>种畜禽生产经营许可证核发（禽蛋孵化场、商品代仔畜生产场）、生鲜乳收购、</w:t>
      </w:r>
      <w:r>
        <w:rPr>
          <w:rFonts w:ascii="仿宋" w:eastAsia="仿宋" w:hAnsi="仿宋" w:hint="eastAsia"/>
          <w:sz w:val="32"/>
          <w:szCs w:val="32"/>
        </w:rPr>
        <w:t>生鲜乳准运证明核发</w:t>
      </w:r>
      <w:r w:rsidRPr="00F27150">
        <w:rPr>
          <w:rFonts w:ascii="仿宋" w:eastAsia="仿宋" w:hAnsi="仿宋" w:hint="eastAsia"/>
          <w:sz w:val="32"/>
          <w:szCs w:val="32"/>
        </w:rPr>
        <w:t>、兽药经营许可（不含兽用生物制品经营）</w:t>
      </w:r>
      <w:r>
        <w:rPr>
          <w:rFonts w:ascii="仿宋" w:eastAsia="仿宋" w:hAnsi="仿宋" w:hint="eastAsia"/>
          <w:sz w:val="32"/>
          <w:szCs w:val="32"/>
        </w:rPr>
        <w:t>、动物饲养场（</w:t>
      </w:r>
      <w:r w:rsidRPr="00F27150">
        <w:rPr>
          <w:rFonts w:ascii="仿宋" w:eastAsia="仿宋" w:hAnsi="仿宋" w:hint="eastAsia"/>
          <w:sz w:val="32"/>
          <w:szCs w:val="32"/>
        </w:rPr>
        <w:t>养殖小区</w:t>
      </w:r>
      <w:r>
        <w:rPr>
          <w:rFonts w:ascii="仿宋" w:eastAsia="仿宋" w:hAnsi="仿宋" w:hint="eastAsia"/>
          <w:sz w:val="32"/>
          <w:szCs w:val="32"/>
        </w:rPr>
        <w:t>）</w:t>
      </w:r>
      <w:r w:rsidRPr="00F27150">
        <w:rPr>
          <w:rFonts w:ascii="仿宋" w:eastAsia="仿宋" w:hAnsi="仿宋" w:hint="eastAsia"/>
          <w:sz w:val="32"/>
          <w:szCs w:val="32"/>
        </w:rPr>
        <w:t>动物防疫条件合格证核发、动物屠宰加工场所动物防疫条件合格证、动物诊疗许可证核发事项</w:t>
      </w:r>
      <w:r>
        <w:rPr>
          <w:rFonts w:ascii="仿宋" w:eastAsia="仿宋" w:hAnsi="仿宋" w:hint="eastAsia"/>
          <w:sz w:val="32"/>
          <w:szCs w:val="32"/>
        </w:rPr>
        <w:t>共</w:t>
      </w:r>
      <w:r w:rsidRPr="00F27150">
        <w:rPr>
          <w:rFonts w:ascii="仿宋" w:eastAsia="仿宋" w:hAnsi="仿宋" w:cs="WXFS" w:hint="eastAsia"/>
          <w:sz w:val="32"/>
          <w:szCs w:val="32"/>
        </w:rPr>
        <w:t>七项</w:t>
      </w:r>
      <w:r>
        <w:rPr>
          <w:rFonts w:ascii="仿宋" w:eastAsia="仿宋" w:hAnsi="仿宋" w:cs="WXFS" w:hint="eastAsia"/>
          <w:sz w:val="32"/>
          <w:szCs w:val="32"/>
        </w:rPr>
        <w:t>，已纳入《广东省行政审批事项目录》；全部进驻网上办事大厅；全年行政许可</w:t>
      </w:r>
      <w:r w:rsidRPr="00F27150">
        <w:rPr>
          <w:rFonts w:ascii="仿宋" w:eastAsia="仿宋" w:hAnsi="仿宋" w:cs="WXFS" w:hint="eastAsia"/>
          <w:sz w:val="32"/>
          <w:szCs w:val="32"/>
        </w:rPr>
        <w:t>的申请</w:t>
      </w:r>
      <w:r>
        <w:rPr>
          <w:rFonts w:ascii="仿宋" w:eastAsia="仿宋" w:hAnsi="仿宋" w:cs="WXFS" w:hint="eastAsia"/>
          <w:sz w:val="32"/>
          <w:szCs w:val="32"/>
        </w:rPr>
        <w:t>35个</w:t>
      </w:r>
      <w:r w:rsidRPr="00F27150">
        <w:rPr>
          <w:rFonts w:ascii="仿宋" w:eastAsia="仿宋" w:hAnsi="仿宋" w:cs="WXFS" w:hint="eastAsia"/>
          <w:sz w:val="32"/>
          <w:szCs w:val="32"/>
        </w:rPr>
        <w:t>、受理</w:t>
      </w:r>
      <w:r>
        <w:rPr>
          <w:rFonts w:ascii="仿宋" w:eastAsia="仿宋" w:hAnsi="仿宋" w:cs="WXFS" w:hint="eastAsia"/>
          <w:sz w:val="32"/>
          <w:szCs w:val="32"/>
        </w:rPr>
        <w:t>34个</w:t>
      </w:r>
      <w:r w:rsidRPr="00F27150">
        <w:rPr>
          <w:rFonts w:ascii="仿宋" w:eastAsia="仿宋" w:hAnsi="仿宋" w:cs="WXFS" w:hint="eastAsia"/>
          <w:sz w:val="32"/>
          <w:szCs w:val="32"/>
        </w:rPr>
        <w:t>和办结数量</w:t>
      </w:r>
      <w:r>
        <w:rPr>
          <w:rFonts w:ascii="仿宋" w:eastAsia="仿宋" w:hAnsi="仿宋" w:cs="WXFS" w:hint="eastAsia"/>
          <w:sz w:val="32"/>
          <w:szCs w:val="32"/>
        </w:rPr>
        <w:t>34个</w:t>
      </w:r>
      <w:r w:rsidRPr="00F27150">
        <w:rPr>
          <w:rFonts w:ascii="仿宋" w:eastAsia="仿宋" w:hAnsi="仿宋" w:cs="WXFS" w:hint="eastAsia"/>
          <w:sz w:val="32"/>
          <w:szCs w:val="32"/>
        </w:rPr>
        <w:t>，未受理</w:t>
      </w:r>
      <w:r>
        <w:rPr>
          <w:rFonts w:ascii="仿宋" w:eastAsia="仿宋" w:hAnsi="仿宋" w:cs="WXFS" w:hint="eastAsia"/>
          <w:sz w:val="32"/>
          <w:szCs w:val="32"/>
        </w:rPr>
        <w:t>1个</w:t>
      </w:r>
      <w:r w:rsidRPr="00F27150">
        <w:rPr>
          <w:rFonts w:ascii="仿宋" w:eastAsia="仿宋" w:hAnsi="仿宋" w:cs="WXFS" w:hint="eastAsia"/>
          <w:sz w:val="32"/>
          <w:szCs w:val="32"/>
        </w:rPr>
        <w:t>、未按时办结事项数量</w:t>
      </w:r>
      <w:r>
        <w:rPr>
          <w:rFonts w:ascii="仿宋" w:eastAsia="仿宋" w:hAnsi="仿宋" w:cs="WXFS" w:hint="eastAsia"/>
          <w:sz w:val="32"/>
          <w:szCs w:val="32"/>
        </w:rPr>
        <w:t>0个</w:t>
      </w:r>
      <w:r w:rsidRPr="00F27150">
        <w:rPr>
          <w:rFonts w:ascii="仿宋" w:eastAsia="仿宋" w:hAnsi="仿宋" w:cs="WXFS" w:hint="eastAsia"/>
          <w:sz w:val="32"/>
          <w:szCs w:val="32"/>
        </w:rPr>
        <w:t>及未受理</w:t>
      </w:r>
      <w:r>
        <w:rPr>
          <w:rFonts w:ascii="仿宋" w:eastAsia="仿宋" w:hAnsi="仿宋" w:cs="WXFS" w:hint="eastAsia"/>
          <w:sz w:val="32"/>
          <w:szCs w:val="32"/>
        </w:rPr>
        <w:t>1个</w:t>
      </w:r>
      <w:r w:rsidRPr="00F27150">
        <w:rPr>
          <w:rFonts w:ascii="仿宋" w:eastAsia="仿宋" w:hAnsi="仿宋" w:cs="WXFS" w:hint="eastAsia"/>
          <w:sz w:val="32"/>
          <w:szCs w:val="32"/>
        </w:rPr>
        <w:t>原因</w:t>
      </w:r>
      <w:r>
        <w:rPr>
          <w:rFonts w:ascii="仿宋" w:eastAsia="仿宋" w:hAnsi="仿宋" w:cs="WXFS" w:hint="eastAsia"/>
          <w:sz w:val="32"/>
          <w:szCs w:val="32"/>
        </w:rPr>
        <w:t>（工作试运行）</w:t>
      </w:r>
      <w:r w:rsidRPr="00F27150">
        <w:rPr>
          <w:rFonts w:ascii="仿宋" w:eastAsia="仿宋" w:hAnsi="仿宋" w:cs="WXFS" w:hint="eastAsia"/>
          <w:sz w:val="32"/>
          <w:szCs w:val="32"/>
        </w:rPr>
        <w:t>。</w:t>
      </w:r>
      <w:r>
        <w:rPr>
          <w:rFonts w:ascii="仿宋" w:eastAsia="仿宋" w:hAnsi="仿宋" w:cs="WXFS" w:hint="eastAsia"/>
          <w:sz w:val="32"/>
          <w:szCs w:val="32"/>
        </w:rPr>
        <w:t>我单位能遵守审批权限、程序、环节、条件等；优化审批流程和规范审批程序，创新审批方式</w:t>
      </w:r>
      <w:r w:rsidRPr="00F27150">
        <w:rPr>
          <w:rFonts w:ascii="仿宋" w:eastAsia="仿宋" w:hAnsi="仿宋" w:cs="WXFS" w:hint="eastAsia"/>
          <w:sz w:val="32"/>
          <w:szCs w:val="32"/>
        </w:rPr>
        <w:t>；</w:t>
      </w:r>
      <w:r>
        <w:rPr>
          <w:rFonts w:ascii="仿宋" w:eastAsia="仿宋" w:hAnsi="仿宋" w:cs="WXFS" w:hint="eastAsia"/>
          <w:sz w:val="32"/>
          <w:szCs w:val="32"/>
        </w:rPr>
        <w:t>及时</w:t>
      </w:r>
      <w:r w:rsidRPr="00F27150">
        <w:rPr>
          <w:rFonts w:ascii="仿宋" w:eastAsia="仿宋" w:hAnsi="仿宋" w:cs="WXFS" w:hint="eastAsia"/>
          <w:sz w:val="32"/>
          <w:szCs w:val="32"/>
        </w:rPr>
        <w:t>对行</w:t>
      </w:r>
      <w:r w:rsidRPr="001A0896">
        <w:rPr>
          <w:rFonts w:ascii="仿宋_GB2312" w:eastAsia="仿宋_GB2312" w:hAnsi="WXFS" w:cs="WXFS" w:hint="eastAsia"/>
          <w:sz w:val="32"/>
          <w:szCs w:val="32"/>
        </w:rPr>
        <w:t>政许可配套规范</w:t>
      </w:r>
      <w:r>
        <w:rPr>
          <w:rFonts w:ascii="仿宋_GB2312" w:eastAsia="仿宋_GB2312" w:hAnsi="WXFS" w:cs="WXFS" w:hint="eastAsia"/>
          <w:sz w:val="32"/>
          <w:szCs w:val="32"/>
        </w:rPr>
        <w:t>性文件的清理、修改、完善情况，以及明确审批标准、自由裁量权等</w:t>
      </w:r>
      <w:r w:rsidRPr="001A0896">
        <w:rPr>
          <w:rFonts w:ascii="仿宋_GB2312" w:eastAsia="仿宋_GB2312" w:hAnsi="WXFS" w:cs="WXFS" w:hint="eastAsia"/>
          <w:sz w:val="32"/>
          <w:szCs w:val="32"/>
        </w:rPr>
        <w:t>。</w:t>
      </w:r>
    </w:p>
    <w:p w:rsidR="00840317" w:rsidRPr="001A0896" w:rsidRDefault="00840317" w:rsidP="00840317">
      <w:pPr>
        <w:pStyle w:val="Default"/>
        <w:ind w:firstLineChars="200" w:firstLine="643"/>
        <w:rPr>
          <w:rFonts w:ascii="仿宋_GB2312" w:eastAsia="仿宋_GB2312" w:hAnsi="WXFS" w:cs="WXFS"/>
          <w:sz w:val="32"/>
          <w:szCs w:val="32"/>
        </w:rPr>
      </w:pPr>
      <w:r w:rsidRPr="001A0896">
        <w:rPr>
          <w:rFonts w:ascii="仿宋_GB2312" w:eastAsia="仿宋_GB2312" w:hAnsi="WXKT" w:cs="WXKT" w:hint="eastAsia"/>
          <w:b/>
          <w:sz w:val="32"/>
          <w:szCs w:val="32"/>
        </w:rPr>
        <w:t>公开公示情况。</w:t>
      </w:r>
      <w:r w:rsidRPr="001A0896">
        <w:rPr>
          <w:rFonts w:ascii="仿宋_GB2312" w:eastAsia="仿宋_GB2312" w:hAnsi="WXFS" w:cs="WXFS" w:hint="eastAsia"/>
          <w:sz w:val="32"/>
          <w:szCs w:val="32"/>
        </w:rPr>
        <w:t>公开公示实施主</w:t>
      </w:r>
      <w:r>
        <w:rPr>
          <w:rFonts w:ascii="仿宋_GB2312" w:eastAsia="仿宋_GB2312" w:hAnsi="WXFS" w:cs="WXFS" w:hint="eastAsia"/>
          <w:sz w:val="32"/>
          <w:szCs w:val="32"/>
        </w:rPr>
        <w:t>体、依据、程序、条件、期限、裁量标准、申请材料及办法、</w:t>
      </w:r>
      <w:r w:rsidRPr="001A0896">
        <w:rPr>
          <w:rFonts w:ascii="仿宋_GB2312" w:eastAsia="仿宋_GB2312" w:hAnsi="WXFS" w:cs="WXFS" w:hint="eastAsia"/>
          <w:sz w:val="32"/>
          <w:szCs w:val="32"/>
        </w:rPr>
        <w:t>申请书格式</w:t>
      </w:r>
      <w:r>
        <w:rPr>
          <w:rFonts w:ascii="仿宋_GB2312" w:eastAsia="仿宋_GB2312" w:hAnsi="WXFS" w:cs="WXFS" w:hint="eastAsia"/>
          <w:sz w:val="32"/>
          <w:szCs w:val="32"/>
        </w:rPr>
        <w:t>文本、咨询投诉方式等信息的方式、范围等；</w:t>
      </w:r>
      <w:r w:rsidRPr="001A0896">
        <w:rPr>
          <w:rFonts w:ascii="仿宋_GB2312" w:eastAsia="仿宋_GB2312" w:hAnsi="WXFS" w:cs="WXFS" w:hint="eastAsia"/>
          <w:sz w:val="32"/>
          <w:szCs w:val="32"/>
        </w:rPr>
        <w:t>公开公示信息的明确、细化程度；</w:t>
      </w:r>
      <w:r>
        <w:rPr>
          <w:rFonts w:ascii="仿宋_GB2312" w:eastAsia="仿宋_GB2312" w:hAnsi="WXFS" w:cs="WXFS" w:hint="eastAsia"/>
          <w:sz w:val="32"/>
          <w:szCs w:val="32"/>
        </w:rPr>
        <w:t>并向社会公开行政许可实施过程和结果</w:t>
      </w:r>
      <w:r w:rsidRPr="001A0896">
        <w:rPr>
          <w:rFonts w:ascii="仿宋_GB2312" w:eastAsia="仿宋_GB2312" w:hAnsi="WXFS" w:cs="WXFS" w:hint="eastAsia"/>
          <w:sz w:val="32"/>
          <w:szCs w:val="32"/>
        </w:rPr>
        <w:t>。</w:t>
      </w:r>
    </w:p>
    <w:p w:rsidR="00840317" w:rsidRPr="001A0896" w:rsidRDefault="00840317" w:rsidP="00840317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  <w:r w:rsidRPr="001A0896">
        <w:rPr>
          <w:rFonts w:ascii="仿宋_GB2312" w:eastAsia="仿宋_GB2312" w:hAnsi="WXKT" w:cs="WXKT" w:hint="eastAsia"/>
          <w:b/>
          <w:color w:val="000000"/>
          <w:kern w:val="0"/>
          <w:sz w:val="32"/>
          <w:szCs w:val="32"/>
        </w:rPr>
        <w:lastRenderedPageBreak/>
        <w:t>监督管理情况。</w:t>
      </w:r>
      <w:r>
        <w:rPr>
          <w:rFonts w:ascii="仿宋_GB2312" w:eastAsia="仿宋_GB2312" w:hAnsi="WXKT" w:cs="WXKT" w:hint="eastAsia"/>
          <w:b/>
          <w:color w:val="000000"/>
          <w:kern w:val="0"/>
          <w:sz w:val="32"/>
          <w:szCs w:val="32"/>
        </w:rPr>
        <w:t>有</w:t>
      </w: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制定实施有关监管措施、标准</w:t>
      </w:r>
      <w:r w:rsidRPr="001A0896"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；</w:t>
      </w: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按要求对从事行政许可事项活动的监督检查工作，及时发现、查处有关违法违规行为；</w:t>
      </w:r>
      <w:proofErr w:type="gramStart"/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牧政股</w:t>
      </w:r>
      <w:proofErr w:type="gramEnd"/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对行政许可实施行为的进行监督；未接到过举报投诉</w:t>
      </w:r>
      <w:r w:rsidRPr="001A0896"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。</w:t>
      </w:r>
    </w:p>
    <w:p w:rsidR="00840317" w:rsidRPr="001A0896" w:rsidRDefault="00840317" w:rsidP="00840317">
      <w:pPr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  <w:r w:rsidRPr="001A0896">
        <w:rPr>
          <w:rFonts w:ascii="仿宋_GB2312" w:eastAsia="仿宋_GB2312" w:hAnsi="WXKT" w:cs="WXKT" w:hint="eastAsia"/>
          <w:b/>
          <w:color w:val="000000"/>
          <w:kern w:val="0"/>
          <w:sz w:val="32"/>
          <w:szCs w:val="32"/>
        </w:rPr>
        <w:t>实施效果情况。</w:t>
      </w: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达到设立行政许可时预期效果</w:t>
      </w:r>
      <w:r w:rsidRPr="001A0896"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；在</w:t>
      </w: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通过优化和规范审批流程、方便行政相对人、提高审批效率等方面取得良好</w:t>
      </w:r>
      <w:r w:rsidRPr="001A0896"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成</w:t>
      </w: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效；行政相对人的认可度和满意度为好</w:t>
      </w:r>
      <w:r w:rsidRPr="001A0896"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。</w:t>
      </w:r>
    </w:p>
    <w:p w:rsidR="00840317" w:rsidRPr="004027C8" w:rsidRDefault="00840317" w:rsidP="00840317">
      <w:pPr>
        <w:autoSpaceDE w:val="0"/>
        <w:autoSpaceDN w:val="0"/>
        <w:adjustRightInd w:val="0"/>
        <w:ind w:firstLineChars="200" w:firstLine="600"/>
        <w:jc w:val="left"/>
        <w:rPr>
          <w:rFonts w:ascii="黑体" w:eastAsia="黑体" w:hAnsi="WXHT" w:cs="WXHT"/>
          <w:color w:val="000000"/>
          <w:kern w:val="0"/>
          <w:sz w:val="30"/>
          <w:szCs w:val="30"/>
        </w:rPr>
      </w:pPr>
      <w:r w:rsidRPr="004027C8">
        <w:rPr>
          <w:rFonts w:ascii="黑体" w:eastAsia="黑体" w:hAnsi="WXHT" w:cs="WXHT" w:hint="eastAsia"/>
          <w:color w:val="000000"/>
          <w:kern w:val="0"/>
          <w:sz w:val="30"/>
          <w:szCs w:val="30"/>
        </w:rPr>
        <w:t>二、存在问题和困难</w:t>
      </w:r>
    </w:p>
    <w:p w:rsidR="00840317" w:rsidRPr="001A0896" w:rsidRDefault="00840317" w:rsidP="00840317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我局工作人员少，办结时限短，多数养殖场地处偏远山区，道路崎岖，影响办结进度</w:t>
      </w:r>
      <w:r w:rsidRPr="001A0896"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。</w:t>
      </w:r>
    </w:p>
    <w:p w:rsidR="00840317" w:rsidRPr="004027C8" w:rsidRDefault="00840317" w:rsidP="00840317">
      <w:pPr>
        <w:autoSpaceDE w:val="0"/>
        <w:autoSpaceDN w:val="0"/>
        <w:adjustRightInd w:val="0"/>
        <w:ind w:firstLineChars="200" w:firstLine="600"/>
        <w:jc w:val="left"/>
        <w:rPr>
          <w:rFonts w:ascii="黑体" w:eastAsia="黑体" w:hAnsi="WXHT" w:cs="WXHT"/>
          <w:color w:val="000000"/>
          <w:kern w:val="0"/>
          <w:sz w:val="30"/>
          <w:szCs w:val="30"/>
        </w:rPr>
      </w:pPr>
      <w:r w:rsidRPr="004027C8">
        <w:rPr>
          <w:rFonts w:ascii="黑体" w:eastAsia="黑体" w:hAnsi="WXHT" w:cs="WXHT" w:hint="eastAsia"/>
          <w:color w:val="000000"/>
          <w:kern w:val="0"/>
          <w:sz w:val="30"/>
          <w:szCs w:val="30"/>
        </w:rPr>
        <w:t>三、下一步工作措施</w:t>
      </w:r>
    </w:p>
    <w:p w:rsidR="00840317" w:rsidRDefault="00840317" w:rsidP="00840317">
      <w:pPr>
        <w:ind w:firstLineChars="200" w:firstLine="640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1、加强学习行政审批知识，不断提高办事能力，及时办理群众申请的行政审批事项；</w:t>
      </w:r>
    </w:p>
    <w:p w:rsidR="00840317" w:rsidRDefault="00840317" w:rsidP="00840317">
      <w:pPr>
        <w:ind w:firstLineChars="200" w:firstLine="640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2、严格按照法定权限、程序、条件进行行政审批；</w:t>
      </w:r>
    </w:p>
    <w:p w:rsidR="00840317" w:rsidRDefault="00840317" w:rsidP="00840317">
      <w:pPr>
        <w:ind w:firstLineChars="200" w:firstLine="640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3、加强行政作风建设，依法依规实施行政审批，接受行政和群众监督，及时、客观调查处理投诉举报。</w:t>
      </w:r>
    </w:p>
    <w:p w:rsidR="00840317" w:rsidRPr="004027C8" w:rsidRDefault="00840317" w:rsidP="00840317">
      <w:pPr>
        <w:ind w:firstLineChars="200" w:firstLine="640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</w:p>
    <w:p w:rsidR="00840317" w:rsidRDefault="00840317" w:rsidP="00840317">
      <w:pPr>
        <w:ind w:firstLineChars="1550" w:firstLine="4960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五华县畜牧兽医局</w:t>
      </w:r>
    </w:p>
    <w:p w:rsidR="00840317" w:rsidRDefault="00840317" w:rsidP="00840317">
      <w:pPr>
        <w:ind w:firstLineChars="200" w:firstLine="420"/>
        <w:rPr>
          <w:rFonts w:ascii="仿宋_GB2312" w:eastAsia="仿宋_GB2312" w:hAnsi="WXFS" w:cs="WXFS"/>
          <w:color w:val="000000"/>
          <w:kern w:val="0"/>
          <w:sz w:val="32"/>
          <w:szCs w:val="32"/>
        </w:rPr>
      </w:pPr>
      <w:r>
        <w:rPr>
          <w:rFonts w:ascii="仿宋_GB2312" w:eastAsia="仿宋_GB2312"/>
        </w:rPr>
        <w:t xml:space="preserve">                 </w:t>
      </w:r>
      <w:r>
        <w:rPr>
          <w:rFonts w:ascii="仿宋_GB2312" w:eastAsia="仿宋_GB2312" w:hint="eastAsia"/>
        </w:rPr>
        <w:t xml:space="preserve">  </w:t>
      </w:r>
      <w:r>
        <w:rPr>
          <w:rFonts w:ascii="仿宋_GB2312" w:eastAsia="仿宋_GB2312"/>
        </w:rPr>
        <w:t xml:space="preserve">      </w:t>
      </w:r>
      <w:r>
        <w:rPr>
          <w:rFonts w:ascii="仿宋_GB2312" w:eastAsia="仿宋_GB2312" w:hint="eastAsia"/>
        </w:rPr>
        <w:t xml:space="preserve">                  </w:t>
      </w:r>
      <w:r>
        <w:rPr>
          <w:rFonts w:ascii="仿宋_GB2312" w:eastAsia="仿宋_GB2312" w:hAnsi="WXFS" w:cs="WXFS"/>
          <w:color w:val="000000"/>
          <w:kern w:val="0"/>
          <w:sz w:val="32"/>
          <w:szCs w:val="32"/>
        </w:rPr>
        <w:t>201</w:t>
      </w:r>
      <w:r w:rsidR="006D570D"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8</w:t>
      </w:r>
      <w:bookmarkStart w:id="0" w:name="_GoBack"/>
      <w:bookmarkEnd w:id="0"/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年3月27</w:t>
      </w:r>
      <w:r>
        <w:rPr>
          <w:rFonts w:ascii="仿宋_GB2312" w:eastAsia="仿宋_GB2312" w:hAnsi="WXFS" w:cs="WXFS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WXFS" w:cs="WXFS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WXFS" w:cs="WXFS"/>
          <w:color w:val="000000"/>
          <w:kern w:val="0"/>
          <w:sz w:val="32"/>
          <w:szCs w:val="32"/>
        </w:rPr>
        <w:t xml:space="preserve"> </w:t>
      </w:r>
    </w:p>
    <w:p w:rsidR="00CD3272" w:rsidRPr="00840317" w:rsidRDefault="00CD3272"/>
    <w:sectPr w:rsidR="00CD3272" w:rsidRPr="0084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86" w:rsidRDefault="00DB6F86" w:rsidP="00840317">
      <w:r>
        <w:separator/>
      </w:r>
    </w:p>
  </w:endnote>
  <w:endnote w:type="continuationSeparator" w:id="0">
    <w:p w:rsidR="00DB6F86" w:rsidRDefault="00DB6F86" w:rsidP="0084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XXB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XF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X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XK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86" w:rsidRDefault="00DB6F86" w:rsidP="00840317">
      <w:r>
        <w:separator/>
      </w:r>
    </w:p>
  </w:footnote>
  <w:footnote w:type="continuationSeparator" w:id="0">
    <w:p w:rsidR="00DB6F86" w:rsidRDefault="00DB6F86" w:rsidP="0084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F5"/>
    <w:rsid w:val="006104F5"/>
    <w:rsid w:val="006D570D"/>
    <w:rsid w:val="00840317"/>
    <w:rsid w:val="00A32EBE"/>
    <w:rsid w:val="00CD3272"/>
    <w:rsid w:val="00D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317"/>
    <w:rPr>
      <w:sz w:val="18"/>
      <w:szCs w:val="18"/>
    </w:rPr>
  </w:style>
  <w:style w:type="paragraph" w:customStyle="1" w:styleId="Default">
    <w:name w:val="Default"/>
    <w:uiPriority w:val="99"/>
    <w:rsid w:val="00840317"/>
    <w:pPr>
      <w:widowControl w:val="0"/>
      <w:autoSpaceDE w:val="0"/>
      <w:autoSpaceDN w:val="0"/>
      <w:adjustRightInd w:val="0"/>
    </w:pPr>
    <w:rPr>
      <w:rFonts w:ascii="WXXBS" w:eastAsia="宋体" w:hAnsi="WXXBS" w:cs="WXXBS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0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03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0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0317"/>
    <w:rPr>
      <w:sz w:val="18"/>
      <w:szCs w:val="18"/>
    </w:rPr>
  </w:style>
  <w:style w:type="paragraph" w:customStyle="1" w:styleId="Default">
    <w:name w:val="Default"/>
    <w:uiPriority w:val="99"/>
    <w:rsid w:val="00840317"/>
    <w:pPr>
      <w:widowControl w:val="0"/>
      <w:autoSpaceDE w:val="0"/>
      <w:autoSpaceDN w:val="0"/>
      <w:adjustRightInd w:val="0"/>
    </w:pPr>
    <w:rPr>
      <w:rFonts w:ascii="WXXBS" w:eastAsia="宋体" w:hAnsi="WXXBS" w:cs="WXXB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Company>Chinese ORG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Sky123.Org</cp:lastModifiedBy>
  <cp:revision>3</cp:revision>
  <dcterms:created xsi:type="dcterms:W3CDTF">2018-04-02T08:55:00Z</dcterms:created>
  <dcterms:modified xsi:type="dcterms:W3CDTF">2018-04-02T09:16:00Z</dcterms:modified>
</cp:coreProperties>
</file>