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16" w:rsidRDefault="00860D16">
      <w:pPr>
        <w:rPr>
          <w:rFonts w:ascii="仿宋_GB2312" w:eastAsia="仿宋_GB2312" w:hint="eastAsia"/>
          <w:sz w:val="32"/>
          <w:szCs w:val="32"/>
        </w:rPr>
      </w:pPr>
    </w:p>
    <w:p w:rsidR="00860D16" w:rsidRDefault="00860D16">
      <w:pPr>
        <w:rPr>
          <w:rFonts w:ascii="仿宋_GB2312" w:eastAsia="仿宋_GB2312"/>
          <w:sz w:val="32"/>
          <w:szCs w:val="32"/>
        </w:rPr>
      </w:pPr>
    </w:p>
    <w:p w:rsidR="00860D16" w:rsidRDefault="00860D16">
      <w:pPr>
        <w:rPr>
          <w:rFonts w:ascii="仿宋_GB2312" w:eastAsia="仿宋_GB2312"/>
          <w:sz w:val="32"/>
          <w:szCs w:val="32"/>
        </w:rPr>
      </w:pPr>
    </w:p>
    <w:p w:rsidR="00742D50" w:rsidRDefault="00335A4F" w:rsidP="009705BE">
      <w:pPr>
        <w:wordWrap w:val="0"/>
        <w:jc w:val="righ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华牧</w:t>
      </w:r>
      <w:r w:rsidR="00064C01" w:rsidRPr="00860D16">
        <w:rPr>
          <w:rFonts w:ascii="仿宋_GB2312" w:eastAsia="仿宋_GB2312" w:hint="eastAsia"/>
          <w:sz w:val="32"/>
          <w:szCs w:val="32"/>
        </w:rPr>
        <w:t>函</w:t>
      </w:r>
      <w:r w:rsidR="00064C01" w:rsidRPr="00860D16">
        <w:rPr>
          <w:rFonts w:ascii="仿宋_GB2312" w:eastAsia="仿宋_GB2312" w:hAnsiTheme="minorEastAsia" w:hint="eastAsia"/>
          <w:sz w:val="32"/>
          <w:szCs w:val="32"/>
        </w:rPr>
        <w:t>〔2018〕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6159BE">
        <w:rPr>
          <w:rFonts w:ascii="仿宋_GB2312" w:eastAsia="仿宋_GB2312" w:hAnsiTheme="minorEastAsia" w:hint="eastAsia"/>
          <w:sz w:val="32"/>
          <w:szCs w:val="32"/>
        </w:rPr>
        <w:t>26</w:t>
      </w: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064C01" w:rsidRPr="00860D16">
        <w:rPr>
          <w:rFonts w:ascii="仿宋_GB2312" w:eastAsia="仿宋_GB2312" w:hAnsiTheme="minorEastAsia" w:hint="eastAsia"/>
          <w:sz w:val="32"/>
          <w:szCs w:val="32"/>
        </w:rPr>
        <w:t>号</w:t>
      </w:r>
    </w:p>
    <w:p w:rsidR="00860D16" w:rsidRPr="00860D16" w:rsidRDefault="00860D16" w:rsidP="00860D16">
      <w:pPr>
        <w:jc w:val="right"/>
        <w:rPr>
          <w:rFonts w:ascii="仿宋_GB2312" w:eastAsia="仿宋_GB2312" w:hAnsiTheme="minorEastAsia"/>
          <w:sz w:val="32"/>
          <w:szCs w:val="32"/>
        </w:rPr>
      </w:pPr>
    </w:p>
    <w:p w:rsidR="00860D16" w:rsidRDefault="00335A4F" w:rsidP="00860D1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关于印发五华县</w:t>
      </w:r>
      <w:r w:rsidR="00064C01" w:rsidRPr="00860D16">
        <w:rPr>
          <w:rFonts w:asciiTheme="majorEastAsia" w:eastAsiaTheme="majorEastAsia" w:hAnsiTheme="majorEastAsia" w:hint="eastAsia"/>
          <w:b/>
          <w:sz w:val="44"/>
          <w:szCs w:val="44"/>
        </w:rPr>
        <w:t>非洲猪瘟突发疫情</w:t>
      </w:r>
    </w:p>
    <w:p w:rsidR="00064C01" w:rsidRPr="00860D16" w:rsidRDefault="00064C01" w:rsidP="00860D1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60D16">
        <w:rPr>
          <w:rFonts w:asciiTheme="majorEastAsia" w:eastAsiaTheme="majorEastAsia" w:hAnsiTheme="majorEastAsia" w:hint="eastAsia"/>
          <w:b/>
          <w:sz w:val="44"/>
          <w:szCs w:val="44"/>
        </w:rPr>
        <w:t>应急处置预案的通知</w:t>
      </w:r>
    </w:p>
    <w:p w:rsidR="00860D16" w:rsidRDefault="00860D16">
      <w:pPr>
        <w:rPr>
          <w:rFonts w:ascii="仿宋_GB2312" w:eastAsia="仿宋_GB2312" w:hAnsiTheme="minorEastAsia"/>
          <w:sz w:val="32"/>
          <w:szCs w:val="32"/>
        </w:rPr>
      </w:pPr>
    </w:p>
    <w:p w:rsidR="00064C01" w:rsidRPr="00860D16" w:rsidRDefault="00335A4F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各镇人民政府</w:t>
      </w:r>
      <w:r w:rsidR="005E311E">
        <w:rPr>
          <w:rFonts w:ascii="仿宋_GB2312" w:eastAsia="仿宋_GB2312" w:hAnsiTheme="minorEastAsia" w:hint="eastAsia"/>
          <w:sz w:val="32"/>
          <w:szCs w:val="32"/>
        </w:rPr>
        <w:t>,</w:t>
      </w:r>
      <w:r w:rsidR="001E6AAC">
        <w:rPr>
          <w:rFonts w:ascii="仿宋_GB2312" w:eastAsia="仿宋_GB2312" w:hAnsiTheme="minorEastAsia" w:hint="eastAsia"/>
          <w:sz w:val="32"/>
          <w:szCs w:val="32"/>
        </w:rPr>
        <w:t>县直有</w:t>
      </w:r>
      <w:r w:rsidR="005E311E" w:rsidRPr="005E311E">
        <w:rPr>
          <w:rFonts w:ascii="仿宋_GB2312" w:eastAsia="仿宋_GB2312" w:hAnsiTheme="minorEastAsia" w:hint="eastAsia"/>
          <w:sz w:val="32"/>
          <w:szCs w:val="32"/>
        </w:rPr>
        <w:t>关单位</w:t>
      </w:r>
      <w:r w:rsidR="00064C01" w:rsidRPr="00860D16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64C01" w:rsidRPr="00860D16" w:rsidRDefault="00064C01" w:rsidP="00860D1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60D16">
        <w:rPr>
          <w:rFonts w:ascii="仿宋_GB2312" w:eastAsia="仿宋_GB2312" w:hAnsiTheme="minorEastAsia" w:hint="eastAsia"/>
          <w:sz w:val="32"/>
          <w:szCs w:val="32"/>
        </w:rPr>
        <w:t>根据省农业厅办公室《关于印发广东省非洲猪瘟突发疫情应急处置预案的通知》（粤农办〔2018〕627号）</w:t>
      </w:r>
      <w:r w:rsidR="00460FA8">
        <w:rPr>
          <w:rFonts w:ascii="仿宋_GB2312" w:eastAsia="仿宋_GB2312" w:hAnsiTheme="minorEastAsia" w:hint="eastAsia"/>
          <w:sz w:val="32"/>
          <w:szCs w:val="32"/>
        </w:rPr>
        <w:t>、</w:t>
      </w:r>
      <w:r w:rsidR="00B4270C">
        <w:rPr>
          <w:rFonts w:ascii="仿宋_GB2312" w:eastAsia="仿宋_GB2312" w:hAnsiTheme="minorEastAsia" w:hint="eastAsia"/>
          <w:sz w:val="32"/>
          <w:szCs w:val="32"/>
        </w:rPr>
        <w:t>梅州市</w:t>
      </w:r>
      <w:r w:rsidR="00354F69">
        <w:rPr>
          <w:rFonts w:ascii="仿宋_GB2312" w:eastAsia="仿宋_GB2312" w:hAnsiTheme="minorEastAsia" w:hint="eastAsia"/>
          <w:sz w:val="32"/>
          <w:szCs w:val="32"/>
        </w:rPr>
        <w:t>畜牧兽医局</w:t>
      </w:r>
      <w:r w:rsidR="00460FA8">
        <w:rPr>
          <w:rFonts w:ascii="仿宋_GB2312" w:eastAsia="仿宋_GB2312" w:hAnsiTheme="minorEastAsia" w:hint="eastAsia"/>
          <w:sz w:val="32"/>
          <w:szCs w:val="32"/>
        </w:rPr>
        <w:t>《关于印发梅州市非洲猪瘟突发疫情应急处置预案的通知》（</w:t>
      </w:r>
      <w:proofErr w:type="gramStart"/>
      <w:r w:rsidR="00460FA8">
        <w:rPr>
          <w:rFonts w:ascii="仿宋_GB2312" w:eastAsia="仿宋_GB2312" w:hAnsiTheme="minorEastAsia" w:hint="eastAsia"/>
          <w:sz w:val="32"/>
          <w:szCs w:val="32"/>
        </w:rPr>
        <w:t>梅市畜函</w:t>
      </w:r>
      <w:proofErr w:type="gramEnd"/>
      <w:r w:rsidR="00460FA8">
        <w:rPr>
          <w:rFonts w:ascii="仿宋_GB2312" w:eastAsia="仿宋_GB2312" w:hAnsiTheme="minorEastAsia" w:hint="eastAsia"/>
          <w:sz w:val="32"/>
          <w:szCs w:val="32"/>
        </w:rPr>
        <w:t>【2018】213号）</w:t>
      </w:r>
      <w:r w:rsidR="0088078A" w:rsidRPr="00860D16">
        <w:rPr>
          <w:rFonts w:ascii="仿宋_GB2312" w:eastAsia="仿宋_GB2312" w:hAnsiTheme="minorEastAsia" w:hint="eastAsia"/>
          <w:sz w:val="32"/>
          <w:szCs w:val="32"/>
        </w:rPr>
        <w:t>精神，</w:t>
      </w:r>
      <w:r w:rsidR="00335A4F">
        <w:rPr>
          <w:rFonts w:ascii="仿宋_GB2312" w:eastAsia="仿宋_GB2312" w:hAnsiTheme="minorEastAsia" w:hint="eastAsia"/>
          <w:sz w:val="32"/>
          <w:szCs w:val="32"/>
        </w:rPr>
        <w:t>我局制定了《五华县</w:t>
      </w:r>
      <w:r w:rsidR="00FD6A02" w:rsidRPr="00860D16">
        <w:rPr>
          <w:rFonts w:ascii="仿宋_GB2312" w:eastAsia="仿宋_GB2312" w:hAnsiTheme="minorEastAsia" w:hint="eastAsia"/>
          <w:sz w:val="32"/>
          <w:szCs w:val="32"/>
        </w:rPr>
        <w:t>非洲猪瘟突发疫情应急处置预案》，现印发给你们，请参照执行。</w:t>
      </w:r>
    </w:p>
    <w:p w:rsidR="00FD6A02" w:rsidRPr="00860D16" w:rsidRDefault="00FD6A02">
      <w:pPr>
        <w:rPr>
          <w:rFonts w:ascii="仿宋_GB2312" w:eastAsia="仿宋_GB2312" w:hAnsiTheme="minorEastAsia"/>
          <w:sz w:val="32"/>
          <w:szCs w:val="32"/>
        </w:rPr>
      </w:pPr>
    </w:p>
    <w:p w:rsidR="00FD6A02" w:rsidRPr="00860D16" w:rsidRDefault="00FD6A02">
      <w:pPr>
        <w:rPr>
          <w:rFonts w:ascii="仿宋_GB2312" w:eastAsia="仿宋_GB2312" w:hAnsiTheme="minorEastAsia"/>
          <w:sz w:val="32"/>
          <w:szCs w:val="32"/>
        </w:rPr>
      </w:pPr>
    </w:p>
    <w:p w:rsidR="00860D16" w:rsidRPr="00C62F86" w:rsidRDefault="00860D16" w:rsidP="00860D16">
      <w:pPr>
        <w:jc w:val="right"/>
        <w:rPr>
          <w:rFonts w:ascii="仿宋_GB2312" w:eastAsia="仿宋_GB2312" w:hAnsiTheme="minorEastAsia"/>
          <w:color w:val="FF0000"/>
          <w:sz w:val="32"/>
          <w:szCs w:val="32"/>
        </w:rPr>
      </w:pPr>
    </w:p>
    <w:p w:rsidR="00FD6A02" w:rsidRPr="00FE23F7" w:rsidRDefault="00335A4F" w:rsidP="00860D16">
      <w:pPr>
        <w:jc w:val="righ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五华县</w:t>
      </w:r>
      <w:r w:rsidR="00FD6A02" w:rsidRPr="00FE23F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畜牧兽医局</w:t>
      </w:r>
    </w:p>
    <w:p w:rsidR="00FD6A02" w:rsidRPr="00FE23F7" w:rsidRDefault="00FD6A02" w:rsidP="00860D16">
      <w:pPr>
        <w:jc w:val="right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 w:rsidRPr="00FE23F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2018年10月</w:t>
      </w:r>
      <w:r w:rsidR="00335A4F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30</w:t>
      </w:r>
      <w:r w:rsidRPr="00FE23F7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日</w:t>
      </w:r>
    </w:p>
    <w:p w:rsidR="00860D16" w:rsidRDefault="00860D16" w:rsidP="00860D16">
      <w:pPr>
        <w:jc w:val="right"/>
        <w:rPr>
          <w:rFonts w:ascii="仿宋_GB2312" w:eastAsia="仿宋_GB2312" w:hAnsiTheme="minorEastAsia"/>
          <w:sz w:val="32"/>
          <w:szCs w:val="32"/>
        </w:rPr>
      </w:pPr>
    </w:p>
    <w:p w:rsidR="00860D16" w:rsidRDefault="00860D16" w:rsidP="00860D16">
      <w:pPr>
        <w:jc w:val="right"/>
        <w:rPr>
          <w:rFonts w:ascii="仿宋_GB2312" w:eastAsia="仿宋_GB2312" w:hAnsiTheme="minorEastAsia"/>
          <w:sz w:val="32"/>
          <w:szCs w:val="32"/>
        </w:rPr>
      </w:pPr>
    </w:p>
    <w:p w:rsidR="00860D16" w:rsidRDefault="00860D16" w:rsidP="00860D16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920A64" w:rsidRDefault="00920A64" w:rsidP="00860D16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C62F86" w:rsidRPr="00F05399" w:rsidRDefault="007E27E4" w:rsidP="007E27E4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五华县</w:t>
      </w:r>
      <w:r w:rsidR="00C62F86" w:rsidRPr="00F05399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非洲猪瘟突发疫情应急处置预案</w:t>
      </w:r>
    </w:p>
    <w:p w:rsidR="00C62F86" w:rsidRPr="00D06A0A" w:rsidRDefault="00C62F86" w:rsidP="007E27E4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非洲猪瘟（African Swine Fever，ASF）由非洲猪瘟病毒感染引起的猪的一种急性、热性、高度接触性传染病。其发病率高, 死亡率可高达100%。据统计，我国前4起疫情发病率50%，发病死亡率约90%。该病属于世界动物卫生组织（OIE）要求报告动物疫病，我国动物病原微生物名录中将其列为一类动物疫病。‍‍非洲猪瘟是世界养猪业的头号杀手，具有早期发现难、预防难、根除难的特点，‍‍稍有不慎就可能扩散蔓延。</w:t>
      </w: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该病没有疫苗可用于防控，主要通过封锁、扑杀、无害化处理、消毒等综合措施加以控制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。根据《非洲猪瘟应急预案》《非洲猪瘟防治技术规范（试行）》，以及《农业农村部办公厅关于做好非洲猪瘟防治工作的紧急通知》（农明字〔2018〕第22号）、《国务院办公厅关于做好非洲猪瘟等动物疫病防控工作的通知》国办发明电〔2018〕10号）、《农业农村部关于切实加强生猪及其产品调运监管工作的通知》（农明字〔2018〕29号）、《农业农村部关于进一步加强生猪及其产品调运监管工作的通知》（农明字〔2018〕33号）等有关文件规定</w:t>
      </w:r>
      <w:r w:rsidR="00FB777F">
        <w:rPr>
          <w:rFonts w:ascii="仿宋_GB2312" w:eastAsia="仿宋_GB2312" w:hAnsi="仿宋_GB2312" w:cs="仿宋_GB2312" w:hint="eastAsia"/>
          <w:kern w:val="0"/>
          <w:sz w:val="32"/>
          <w:szCs w:val="32"/>
        </w:rPr>
        <w:t>和《</w:t>
      </w:r>
      <w:r w:rsidR="00FB777F" w:rsidRPr="00860D16">
        <w:rPr>
          <w:rFonts w:ascii="仿宋_GB2312" w:eastAsia="仿宋_GB2312" w:hAnsiTheme="minorEastAsia" w:hint="eastAsia"/>
          <w:sz w:val="32"/>
          <w:szCs w:val="32"/>
        </w:rPr>
        <w:t>广东省非洲猪瘟突发疫情应急处置预案</w:t>
      </w:r>
      <w:r w:rsidR="00FB777F">
        <w:rPr>
          <w:rFonts w:ascii="仿宋_GB2312" w:eastAsia="仿宋_GB2312" w:hAnsi="仿宋_GB2312" w:cs="仿宋_GB2312" w:hint="eastAsia"/>
          <w:kern w:val="0"/>
          <w:sz w:val="32"/>
          <w:szCs w:val="32"/>
        </w:rPr>
        <w:t>》</w:t>
      </w:r>
      <w:r w:rsidR="001E741B">
        <w:rPr>
          <w:rFonts w:ascii="仿宋_GB2312" w:eastAsia="仿宋_GB2312" w:hAnsi="仿宋_GB2312" w:cs="仿宋_GB2312" w:hint="eastAsia"/>
          <w:kern w:val="0"/>
          <w:sz w:val="32"/>
          <w:szCs w:val="32"/>
        </w:rPr>
        <w:t>和《梅州市非洲猪瘟突发疫情应急处置预案》</w:t>
      </w:r>
      <w:r w:rsidR="00FD2E4D">
        <w:rPr>
          <w:rFonts w:ascii="仿宋_GB2312" w:eastAsia="仿宋_GB2312" w:hAnsi="仿宋_GB2312" w:cs="仿宋_GB2312" w:hint="eastAsia"/>
          <w:kern w:val="0"/>
          <w:sz w:val="32"/>
          <w:szCs w:val="32"/>
        </w:rPr>
        <w:t>精神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编写本预案，为依法、科学、有力、有效处置非洲猪瘟疫情提供参考。</w:t>
      </w:r>
    </w:p>
    <w:p w:rsidR="00C62F86" w:rsidRPr="00D06A0A" w:rsidRDefault="00C62F86" w:rsidP="00152889">
      <w:pPr>
        <w:numPr>
          <w:ilvl w:val="0"/>
          <w:numId w:val="1"/>
        </w:num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>排查异常判定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按国办</w:t>
      </w:r>
      <w:r w:rsidR="00FD2E4D">
        <w:rPr>
          <w:rFonts w:ascii="仿宋_GB2312" w:eastAsia="仿宋_GB2312" w:hAnsi="仿宋_GB2312" w:cs="仿宋_GB2312" w:hint="eastAsia"/>
          <w:kern w:val="0"/>
          <w:sz w:val="32"/>
          <w:szCs w:val="32"/>
        </w:rPr>
        <w:t>发明电</w:t>
      </w:r>
      <w:r w:rsidR="00FD2E4D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〔2018〕</w:t>
      </w:r>
      <w:r w:rsidR="00FD2E4D">
        <w:rPr>
          <w:rFonts w:ascii="仿宋_GB2312" w:eastAsia="仿宋_GB2312" w:hAnsi="仿宋_GB2312" w:cs="仿宋_GB2312" w:hint="eastAsia"/>
          <w:kern w:val="0"/>
          <w:sz w:val="32"/>
          <w:szCs w:val="32"/>
        </w:rPr>
        <w:t>10</w:t>
      </w:r>
      <w:r w:rsidR="00FD2E4D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号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要求，加强对生猪养殖场、交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易市场、屠宰场、无害化处理场等重点场所巡查频次，具体按《非洲猪瘟紧急排查工作方案》操作。任何单位或个人发现家猪、野猪异常死亡；出现古典猪瘟免疫失败；不明原因大范围生猪死亡；屠宰场时发现脾肿大和淋巴结出血等异常情形，应当立即向当地兽医主管部</w:t>
      </w:r>
      <w:r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门、动物卫生监督机构</w:t>
      </w:r>
      <w:r w:rsidR="00B44A45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（动物疫病预防控制中心）</w:t>
      </w:r>
      <w:r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报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告。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>二、临床疑似判定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接到报告后县级兽医主管部门应</w:t>
      </w:r>
      <w:r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组织动物</w:t>
      </w:r>
      <w:r w:rsidR="00732448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卫生监督</w:t>
      </w:r>
      <w:r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机构</w:t>
      </w:r>
      <w:r w:rsidR="00B44A45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</w:t>
      </w:r>
      <w:r w:rsidR="00B71385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动物疫病预防控制中心</w:t>
      </w:r>
      <w:r w:rsidR="00B44A45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）</w:t>
      </w:r>
      <w:r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派出2名以上兽医技术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人员立即到现场进行调查核实。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临床诊断指标：生猪出现突然死亡；临床发烧、扎堆、咳嗽、呼吸困难、便血、耳朵发绀；各日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龄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均有发病；剖检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脾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高度肿大、淋巴结出血；抗生素治疗无效；有泔水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饲喂史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或与已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发病场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有流行病学关联。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符合非洲猪瘟的流行病学特点、临床表现和病理变化，判定为临床可疑疫情。否则排除。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>三、临床可疑疫情的处置</w:t>
      </w:r>
    </w:p>
    <w:p w:rsidR="00C62F86" w:rsidRPr="00D06A0A" w:rsidRDefault="00A22097" w:rsidP="00152889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（一）镇</w:t>
      </w:r>
      <w:r w:rsidR="00C62F86"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级</w:t>
      </w:r>
      <w:r w:rsidR="002D173D">
        <w:rPr>
          <w:rFonts w:ascii="楷体_GB2312" w:eastAsia="楷体_GB2312" w:hAnsi="楷体_GB2312" w:cs="楷体_GB2312" w:hint="eastAsia"/>
          <w:kern w:val="0"/>
          <w:sz w:val="32"/>
          <w:szCs w:val="32"/>
        </w:rPr>
        <w:t>、县级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样品采集与送检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）死亡猪只：对无害化处理场和出现生猪异常死亡的屠宰场，逐批采样，每批次至少采集2头死亡猪的组织样品，优先采成年猪。出现异常死亡的养殖场（户）和生猪交易市场，每栏（舍）至少采集2头死亡猪的组织样品。优先采集脾脏、淋巴结，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也可同时采集扁桃体、肾脏、骨髓等，每个脏器不少于5克。采样时注意要同时采集备份样品。冷藏运输，到达检测实验室后，－70℃冷冻保存。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2）发病猪：每栏（舍、批）至少采集5头猪的抗凝血样品，抗凝剂用乙二胺四乙酸（EDTA），或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采集全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血样，不足5头的全采，每份血样5mL。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3）对发病场（户）及有流行病学关联的养殖场（户）进行采样检测。随机采集20头猪的抗凝血样品（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接凝剂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同上）或全血样品，不足20头的全采，每份血样5mL。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53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4）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钝缘软蜱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将收集到的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钝缘软蜱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放入有螺旋盖的样品瓶/管中，放入少量土壤，盖内衬以纱布，常温保存运输。到实验室后－70℃冷冻保存，仅形态观察可放入100%酒精中保存。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5）立即送</w:t>
      </w:r>
      <w:r w:rsidR="006F3BC4">
        <w:rPr>
          <w:rFonts w:ascii="仿宋_GB2312" w:eastAsia="仿宋_GB2312" w:hAnsi="仿宋_GB2312" w:cs="仿宋_GB2312" w:hint="eastAsia"/>
          <w:kern w:val="0"/>
          <w:sz w:val="32"/>
          <w:szCs w:val="32"/>
        </w:rPr>
        <w:t>市动物卫生监督机构</w:t>
      </w:r>
      <w:r w:rsidR="00760A9C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760A9C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动物疫病预防控制中心</w:t>
      </w:r>
      <w:r w:rsidR="00760A9C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。样品包装和运输应符合农业农村部《高致病性动物病原微生物菌（毒）种或者样本运输包装规范》规定。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2.疫情的报告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县级动物</w:t>
      </w:r>
      <w:r w:rsidR="0057759B">
        <w:rPr>
          <w:rFonts w:ascii="仿宋_GB2312" w:eastAsia="仿宋_GB2312" w:hAnsi="仿宋_GB2312" w:cs="仿宋_GB2312" w:hint="eastAsia"/>
          <w:kern w:val="0"/>
          <w:sz w:val="32"/>
          <w:szCs w:val="32"/>
        </w:rPr>
        <w:t>卫生监督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机构</w:t>
      </w:r>
      <w:r w:rsidR="00760A9C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760A9C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动物疫病预防控制中心</w:t>
      </w:r>
      <w:r w:rsidR="00760A9C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判定为非洲猪瘟临床可疑疫情的，</w:t>
      </w:r>
      <w:r w:rsidR="0003089C">
        <w:rPr>
          <w:rFonts w:ascii="仿宋_GB2312" w:eastAsia="仿宋_GB2312" w:hAnsi="仿宋_GB2312" w:cs="仿宋_GB2312" w:hint="eastAsia"/>
          <w:kern w:val="0"/>
          <w:sz w:val="32"/>
          <w:szCs w:val="32"/>
        </w:rPr>
        <w:t>应在</w:t>
      </w:r>
      <w:r w:rsidR="00D24B42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5E2DCA"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小时内</w:t>
      </w:r>
      <w:r w:rsidR="00EC442C">
        <w:rPr>
          <w:rFonts w:ascii="仿宋_GB2312" w:eastAsia="仿宋_GB2312" w:hAnsi="仿宋_GB2312" w:cs="仿宋_GB2312" w:hint="eastAsia"/>
          <w:kern w:val="0"/>
          <w:sz w:val="32"/>
          <w:szCs w:val="32"/>
        </w:rPr>
        <w:t>报告</w:t>
      </w:r>
      <w:r w:rsidR="002D173D">
        <w:rPr>
          <w:rFonts w:ascii="仿宋_GB2312" w:eastAsia="仿宋_GB2312" w:hAnsi="仿宋_GB2312" w:cs="仿宋_GB2312" w:hint="eastAsia"/>
          <w:kern w:val="0"/>
          <w:sz w:val="32"/>
          <w:szCs w:val="32"/>
        </w:rPr>
        <w:t>县</w:t>
      </w:r>
      <w:r w:rsidR="00EC442C">
        <w:rPr>
          <w:rFonts w:ascii="仿宋_GB2312" w:eastAsia="仿宋_GB2312" w:hAnsi="仿宋_GB2312" w:cs="仿宋_GB2312" w:hint="eastAsia"/>
          <w:kern w:val="0"/>
          <w:sz w:val="32"/>
          <w:szCs w:val="32"/>
        </w:rPr>
        <w:t>兽医主管部门</w:t>
      </w:r>
      <w:r w:rsidR="007E3D79">
        <w:rPr>
          <w:rFonts w:ascii="仿宋_GB2312" w:eastAsia="仿宋_GB2312" w:hAnsi="仿宋_GB2312" w:cs="仿宋_GB2312" w:hint="eastAsia"/>
          <w:kern w:val="0"/>
          <w:sz w:val="32"/>
          <w:szCs w:val="32"/>
        </w:rPr>
        <w:t>和市级动物卫生监督机构</w:t>
      </w:r>
      <w:r w:rsidR="009658E9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9658E9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动物疫病预防控制中心</w:t>
      </w:r>
      <w:r w:rsidR="009658E9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="00EC442C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="005C6ABC">
        <w:rPr>
          <w:rFonts w:ascii="仿宋_GB2312" w:eastAsia="仿宋_GB2312" w:hAnsi="仿宋_GB2312" w:cs="仿宋_GB2312" w:hint="eastAsia"/>
          <w:kern w:val="0"/>
          <w:sz w:val="32"/>
          <w:szCs w:val="32"/>
        </w:rPr>
        <w:t>并逐级上报至</w:t>
      </w:r>
      <w:r w:rsidR="00EC442C">
        <w:rPr>
          <w:rFonts w:ascii="仿宋_GB2312" w:eastAsia="仿宋_GB2312" w:hAnsi="仿宋_GB2312" w:cs="仿宋_GB2312" w:hint="eastAsia"/>
          <w:kern w:val="0"/>
          <w:sz w:val="32"/>
          <w:szCs w:val="32"/>
        </w:rPr>
        <w:t>市级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兽医主管部门。</w:t>
      </w:r>
      <w:r w:rsidR="002D173D">
        <w:rPr>
          <w:rFonts w:ascii="仿宋_GB2312" w:eastAsia="仿宋_GB2312" w:hAnsi="仿宋_GB2312" w:cs="仿宋_GB2312" w:hint="eastAsia"/>
          <w:kern w:val="0"/>
          <w:sz w:val="32"/>
          <w:szCs w:val="32"/>
        </w:rPr>
        <w:t>县级兽医主管部门接到报告后及时报告县</w:t>
      </w:r>
      <w:r w:rsidR="00D24B42">
        <w:rPr>
          <w:rFonts w:ascii="仿宋_GB2312" w:eastAsia="仿宋_GB2312" w:hAnsi="仿宋_GB2312" w:cs="仿宋_GB2312" w:hint="eastAsia"/>
          <w:kern w:val="0"/>
          <w:sz w:val="32"/>
          <w:szCs w:val="32"/>
        </w:rPr>
        <w:t>人民政府。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3.隔离、限制移动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对发病场点实施严格的隔离措施，严密开展临床监视，禁止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生猪及其产品、饲料、垫料、粪便及有关物品的移动。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4.环境进行严格消毒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对发病场点内外环境进行严格消毒。每天消毒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3～5次，直至疫情被排除，或确诊后再按疫情处置规定进行消毒。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5.必要时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采取扑杀等措施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果断处置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根据《非洲猪瘟可疑疫情应急处置指南》，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必要时，采取封锁、扑杀等措施。销毁尸体后，对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点的所有场所、车辆、设备进行彻底清洗消毒。县级人民政府依法及时组织对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点进行扑杀、无害化处理和彻底消毒，力争在最短时间内将疫源控制扑灭在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点内，防止扩散蔓延。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（1）扑杀和销毁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点内的所有猪只，并对所有病死猪、被扑杀猪及其产品进行无害化处理。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（2）对排泄物、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餐余垃圾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、被污染或可能被污染的饲料和垫料、污水等进行无害化处理。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（3）对被污染或可能被污染的物品、交通工具、用具、猪舍、场地进行彻底消毒。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（4）禁止易感动物出入和相关产品调出。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（5）在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点设消毒站。对出入人员、车辆和相关设施按规定进行消毒。对发病场点内外环境进行严格消毒。每天消毒3～5次，直至疫情被排除，或确诊后再按疫情处置规定进行消毒。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（6）对在非洲猪瘟控制、扑灭过程中强制扑杀的动物、销毁的动物产品，按照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《财政部、农业农村部关于做好非洲猪瘟强制扑杀补助工作的通知》（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财农〔2018〕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98号）和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重大动物疫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病扑杀补助等有关规定予以补偿。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 w:rsidRPr="00BA6994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（二）</w:t>
      </w:r>
      <w:r w:rsidR="001211D6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市</w:t>
      </w:r>
      <w:r w:rsidRPr="00BA6994"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级</w:t>
      </w:r>
    </w:p>
    <w:p w:rsidR="00563D4C" w:rsidRDefault="001211D6" w:rsidP="00563D4C">
      <w:pPr>
        <w:pStyle w:val="ab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6779C3">
        <w:rPr>
          <w:rFonts w:ascii="仿宋_GB2312" w:eastAsia="仿宋_GB2312" w:hAnsi="仿宋_GB2312" w:cs="仿宋_GB2312" w:hint="eastAsia"/>
          <w:kern w:val="0"/>
          <w:sz w:val="32"/>
          <w:szCs w:val="32"/>
        </w:rPr>
        <w:t>级动物卫生监督机构</w:t>
      </w:r>
      <w:r w:rsidR="00D24B42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D24B42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动物疫病预防控制中心</w:t>
      </w:r>
      <w:r w:rsidR="00D24B42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="006779C3">
        <w:rPr>
          <w:rFonts w:ascii="仿宋_GB2312" w:eastAsia="仿宋_GB2312" w:hAnsi="仿宋_GB2312" w:cs="仿宋_GB2312" w:hint="eastAsia"/>
          <w:kern w:val="0"/>
          <w:sz w:val="32"/>
          <w:szCs w:val="32"/>
        </w:rPr>
        <w:t>接到可疑疫情报告后，</w:t>
      </w:r>
      <w:r w:rsidR="0041040F">
        <w:rPr>
          <w:rFonts w:ascii="仿宋_GB2312" w:eastAsia="仿宋_GB2312" w:hAnsi="仿宋_GB2312" w:cs="仿宋_GB2312" w:hint="eastAsia"/>
          <w:kern w:val="0"/>
          <w:sz w:val="32"/>
          <w:szCs w:val="32"/>
        </w:rPr>
        <w:t>1小时内</w:t>
      </w:r>
      <w:r w:rsidR="006779C3">
        <w:rPr>
          <w:rFonts w:ascii="仿宋_GB2312" w:eastAsia="仿宋_GB2312" w:hAnsi="仿宋_GB2312" w:cs="仿宋_GB2312" w:hint="eastAsia"/>
          <w:kern w:val="0"/>
          <w:sz w:val="32"/>
          <w:szCs w:val="32"/>
        </w:rPr>
        <w:t>上报至</w:t>
      </w:r>
      <w:r w:rsidR="00A22097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6779C3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级动物疫病预防控制中心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和市</w:t>
      </w:r>
      <w:r w:rsidR="006779C3">
        <w:rPr>
          <w:rFonts w:ascii="仿宋_GB2312" w:eastAsia="仿宋_GB2312" w:hAnsi="仿宋_GB2312" w:cs="仿宋_GB2312" w:hint="eastAsia"/>
          <w:kern w:val="0"/>
          <w:sz w:val="32"/>
          <w:szCs w:val="32"/>
        </w:rPr>
        <w:t>级兽医主管部门，并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做好相关应急准备工作。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1B3512">
        <w:rPr>
          <w:rFonts w:ascii="仿宋_GB2312" w:eastAsia="仿宋_GB2312" w:hAnsi="仿宋_GB2312" w:cs="仿宋_GB2312" w:hint="eastAsia"/>
          <w:kern w:val="0"/>
          <w:sz w:val="32"/>
          <w:szCs w:val="32"/>
        </w:rPr>
        <w:t>级兽医主管部门接到可疑疫情报告后，及时</w:t>
      </w:r>
      <w:r w:rsidR="00E06B73">
        <w:rPr>
          <w:rFonts w:ascii="仿宋_GB2312" w:eastAsia="仿宋_GB2312" w:hAnsi="仿宋_GB2312" w:cs="仿宋_GB2312" w:hint="eastAsia"/>
          <w:kern w:val="0"/>
          <w:sz w:val="32"/>
          <w:szCs w:val="32"/>
        </w:rPr>
        <w:t>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CA28E4">
        <w:rPr>
          <w:rFonts w:ascii="仿宋_GB2312" w:eastAsia="仿宋_GB2312" w:hAnsi="仿宋_GB2312" w:cs="仿宋_GB2312" w:hint="eastAsia"/>
          <w:kern w:val="0"/>
          <w:sz w:val="32"/>
          <w:szCs w:val="32"/>
        </w:rPr>
        <w:t>人民</w:t>
      </w:r>
      <w:r w:rsidR="00E06B73"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政府。</w:t>
      </w:r>
    </w:p>
    <w:p w:rsidR="00563D4C" w:rsidRDefault="00563D4C" w:rsidP="00563D4C">
      <w:pPr>
        <w:pStyle w:val="ab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 w:rsidR="001211D6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级</w:t>
      </w:r>
      <w:r w:rsidRPr="00A367B0">
        <w:rPr>
          <w:rFonts w:ascii="仿宋_GB2312" w:eastAsia="仿宋_GB2312" w:hAnsi="仿宋_GB2312" w:cs="仿宋_GB2312" w:hint="eastAsia"/>
          <w:kern w:val="0"/>
          <w:sz w:val="32"/>
          <w:szCs w:val="32"/>
        </w:rPr>
        <w:t>动物卫生监督机构</w:t>
      </w:r>
      <w:r w:rsidR="00A53D1A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A53D1A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动物疫病预防控制中心</w:t>
      </w:r>
      <w:r w:rsidR="00A53D1A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及时将</w:t>
      </w:r>
      <w:r w:rsidR="00D8441F">
        <w:rPr>
          <w:rFonts w:ascii="仿宋_GB2312" w:eastAsia="仿宋_GB2312" w:hAnsi="仿宋_GB2312" w:cs="仿宋_GB2312" w:hint="eastAsia"/>
          <w:kern w:val="0"/>
          <w:sz w:val="32"/>
          <w:szCs w:val="32"/>
        </w:rPr>
        <w:t>镇</w:t>
      </w:r>
      <w:r w:rsidR="00A53D1A">
        <w:rPr>
          <w:rFonts w:ascii="仿宋_GB2312" w:eastAsia="仿宋_GB2312" w:hAnsi="仿宋_GB2312" w:cs="仿宋_GB2312" w:hint="eastAsia"/>
          <w:kern w:val="0"/>
          <w:sz w:val="32"/>
          <w:szCs w:val="32"/>
        </w:rPr>
        <w:t>级采集的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样品送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省动物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疫病预防控制中心进行诊断</w:t>
      </w:r>
      <w:r w:rsidRPr="00A367B0">
        <w:rPr>
          <w:rFonts w:ascii="仿宋_GB2312" w:eastAsia="仿宋_GB2312" w:hAnsi="仿宋_GB2312" w:cs="仿宋_GB2312" w:hint="eastAsia"/>
          <w:kern w:val="0"/>
          <w:sz w:val="32"/>
          <w:szCs w:val="32"/>
        </w:rPr>
        <w:t>。样品包装和运输应符合农业农村部《高致病性动物病原微生物菌（毒）种或者样本运输包装规范》规定。</w:t>
      </w:r>
    </w:p>
    <w:p w:rsidR="00C62F86" w:rsidRDefault="00563D4C" w:rsidP="00563D4C">
      <w:pPr>
        <w:pStyle w:val="ab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组织专家赴现场指导及协助开展流行病学调查。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>四、疑似疫情的处置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对临床可疑疫情，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经规定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的任一血清学方法或病原学方法检测，结果为阳性的，判定为疑似疫情。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 xml:space="preserve">　　（一）县级</w:t>
      </w:r>
    </w:p>
    <w:p w:rsidR="00326B51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点已处理的继续进行消毒，未处理的对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点进行扑杀处理（方法</w:t>
      </w:r>
      <w:r w:rsidR="00A53D1A">
        <w:rPr>
          <w:rFonts w:ascii="仿宋_GB2312" w:eastAsia="仿宋_GB2312" w:hAnsi="仿宋_GB2312" w:cs="仿宋_GB2312" w:hint="eastAsia"/>
          <w:kern w:val="0"/>
          <w:sz w:val="32"/>
          <w:szCs w:val="32"/>
        </w:rPr>
        <w:t>和要求与临床可疑疫情的处置一致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2.对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点周边的生猪和有流行病学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关联场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进行调查。必要时对相关猪场采取限制移动措施，采取隔离、监视，禁止易感动物及其产品、饲料及有关物品移动，并对其内外环境进行严格消毒。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3.开展流行病学调查。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4.报告处置和调查进展。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快报要求含9项内容：①基础信息、②疫情概况、③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点情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况、④疫区及受威胁区情况、⑤流行病学信息、⑥控制措施、⑦诊断方法及结果、⑧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点位置及经纬度、⑨疫情处置进展以及其他需要说明的信息等内容。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5.研究制定具体处置方案，以及协调准备疫情处置所需人员、物资。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6.与当地林业部门联系了解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点周边野猪分布，建议林业部门开展野猪异常巡查工作。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 xml:space="preserve">　　（二）</w:t>
      </w:r>
      <w:r w:rsidR="00277F00">
        <w:rPr>
          <w:rFonts w:ascii="楷体_GB2312" w:eastAsia="楷体_GB2312" w:hAnsi="楷体_GB2312" w:cs="楷体_GB2312" w:hint="eastAsia"/>
          <w:kern w:val="0"/>
          <w:sz w:val="32"/>
          <w:szCs w:val="32"/>
        </w:rPr>
        <w:t>市</w:t>
      </w: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级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1.报告。</w:t>
      </w:r>
      <w:r w:rsidR="00277F00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4214F4">
        <w:rPr>
          <w:rFonts w:ascii="仿宋_GB2312" w:eastAsia="仿宋_GB2312" w:hAnsi="仿宋_GB2312" w:cs="仿宋_GB2312" w:hint="eastAsia"/>
          <w:kern w:val="0"/>
          <w:sz w:val="32"/>
          <w:szCs w:val="32"/>
        </w:rPr>
        <w:t>级兽医主管部门</w:t>
      </w:r>
      <w:r w:rsidR="00EC16CB">
        <w:rPr>
          <w:rFonts w:ascii="仿宋_GB2312" w:eastAsia="仿宋_GB2312" w:hAnsi="仿宋_GB2312" w:cs="仿宋_GB2312" w:hint="eastAsia"/>
          <w:kern w:val="0"/>
          <w:sz w:val="32"/>
          <w:szCs w:val="32"/>
        </w:rPr>
        <w:t>接到</w:t>
      </w:r>
      <w:r w:rsidR="005D4840">
        <w:rPr>
          <w:rFonts w:ascii="仿宋_GB2312" w:eastAsia="仿宋_GB2312" w:hAnsi="仿宋_GB2312" w:cs="仿宋_GB2312" w:hint="eastAsia"/>
          <w:kern w:val="0"/>
          <w:sz w:val="32"/>
          <w:szCs w:val="32"/>
        </w:rPr>
        <w:t>省级动物疫病预防控制机构</w:t>
      </w:r>
      <w:r w:rsidR="004214F4">
        <w:rPr>
          <w:rFonts w:ascii="仿宋_GB2312" w:eastAsia="仿宋_GB2312" w:hAnsi="仿宋_GB2312" w:cs="仿宋_GB2312" w:hint="eastAsia"/>
          <w:kern w:val="0"/>
          <w:sz w:val="32"/>
          <w:szCs w:val="32"/>
        </w:rPr>
        <w:t>判定为</w:t>
      </w:r>
      <w:r w:rsidR="005D4840">
        <w:rPr>
          <w:rFonts w:ascii="仿宋_GB2312" w:eastAsia="仿宋_GB2312" w:hAnsi="仿宋_GB2312" w:cs="仿宋_GB2312" w:hint="eastAsia"/>
          <w:kern w:val="0"/>
          <w:sz w:val="32"/>
          <w:szCs w:val="32"/>
        </w:rPr>
        <w:t>非洲猪瘟</w:t>
      </w:r>
      <w:r w:rsidR="004214F4">
        <w:rPr>
          <w:rFonts w:ascii="仿宋_GB2312" w:eastAsia="仿宋_GB2312" w:hAnsi="仿宋_GB2312" w:cs="仿宋_GB2312" w:hint="eastAsia"/>
          <w:kern w:val="0"/>
          <w:sz w:val="32"/>
          <w:szCs w:val="32"/>
        </w:rPr>
        <w:t>疑似疫情后，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应在 1小时内报告</w:t>
      </w:r>
      <w:r w:rsidR="00277F00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级人民政府</w:t>
      </w:r>
      <w:r w:rsidR="004214F4">
        <w:rPr>
          <w:rFonts w:ascii="仿宋_GB2312" w:eastAsia="仿宋_GB2312" w:hAnsi="仿宋_GB2312" w:cs="仿宋_GB2312" w:hint="eastAsia"/>
          <w:kern w:val="0"/>
          <w:sz w:val="32"/>
          <w:szCs w:val="32"/>
        </w:rPr>
        <w:t>，并及时通报</w:t>
      </w:r>
      <w:r w:rsidR="00277F00">
        <w:rPr>
          <w:rFonts w:ascii="仿宋_GB2312" w:eastAsia="仿宋_GB2312" w:hAnsi="仿宋_GB2312" w:cs="仿宋_GB2312" w:hint="eastAsia"/>
          <w:kern w:val="0"/>
          <w:sz w:val="32"/>
          <w:szCs w:val="32"/>
        </w:rPr>
        <w:t>疑似疫情发生地县</w:t>
      </w:r>
      <w:r w:rsidR="00F7468F">
        <w:rPr>
          <w:rFonts w:ascii="仿宋_GB2312" w:eastAsia="仿宋_GB2312" w:hAnsi="仿宋_GB2312" w:cs="仿宋_GB2312" w:hint="eastAsia"/>
          <w:kern w:val="0"/>
          <w:sz w:val="32"/>
          <w:szCs w:val="32"/>
        </w:rPr>
        <w:t>级兽医主管部门。</w:t>
      </w:r>
    </w:p>
    <w:p w:rsidR="00C62F86" w:rsidRPr="00D06A0A" w:rsidRDefault="007C665D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.</w:t>
      </w:r>
      <w:r w:rsidR="00C62F86" w:rsidRPr="00D06A0A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组织相关专家赴现场</w:t>
      </w:r>
      <w:r w:rsidR="00E52450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协助</w:t>
      </w:r>
      <w:r w:rsidR="00C62F86" w:rsidRPr="00D06A0A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进行流行病学调查和处置督导等工作。</w:t>
      </w:r>
    </w:p>
    <w:p w:rsidR="00C62F86" w:rsidRDefault="00887D2A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.研究制定应急措施和报告处置进展。</w:t>
      </w:r>
    </w:p>
    <w:p w:rsidR="00C62F86" w:rsidRPr="003A6AFE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 w:rsidRPr="003A6AFE"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五、疫情确诊时的应急处置</w:t>
      </w:r>
    </w:p>
    <w:p w:rsidR="00C62F86" w:rsidRPr="003A6AFE" w:rsidRDefault="002525C2" w:rsidP="00152889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（一）县</w:t>
      </w:r>
      <w:r w:rsidR="00C62F86" w:rsidRPr="003A6AFE"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级</w:t>
      </w:r>
    </w:p>
    <w:p w:rsidR="00C62F86" w:rsidRPr="003A6AFE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</w:t>
      </w:r>
      <w:r w:rsidR="002525C2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县</w:t>
      </w:r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级人民政府提出启动应急响应，成立防控重大动物疫病指挥部，成员单位包括公安、财政、交通运输、商务、林业、卫生计生、工商、食药监、邮政等相关部门。指挥部召开会议，研究部署相关应急处置工作。</w:t>
      </w:r>
    </w:p>
    <w:p w:rsidR="00C62F86" w:rsidRPr="003A6AFE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 w:rsidR="002525C2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县</w:t>
      </w:r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级兽医主管部门应当立即划定</w:t>
      </w:r>
      <w:proofErr w:type="gramStart"/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疫</w:t>
      </w:r>
      <w:proofErr w:type="gramEnd"/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点、疫区和受威胁区。向本级人民政府提出启动应急响应的建议，由当地人民政府依法</w:t>
      </w:r>
      <w:proofErr w:type="gramStart"/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作出</w:t>
      </w:r>
      <w:proofErr w:type="gramEnd"/>
      <w:r w:rsidRPr="003A6AFE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决定。在24小时内发布封锁令。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点：发病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猪所在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的地点。相对独立的规模化养殖场（户），以病猪所在的场（户）为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点；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散养猪以病猪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所在的自然村为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点；放养猪以病猪所在的活动场地为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点；在运输过程中发生疫情的，以运载病猪的车、船、飞机等运载工具为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点；在市场发生疫情的，以病猪所在市场为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点；在屠宰加工过程中发生疫情的，以屠宰加工厂（场）为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疫区：由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点边缘向外延伸3公里的区域。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受威胁区：由疫区边缘向外延伸10公里的区域。对有野猪活动地区，受威胁区应为疫区边缘向外延伸50公里的区域。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划定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点、疫区和受威胁区时，应根据当地天然屏障（如河流、山脉等）、人工屏障（道路、围栏等）、野猪分布情况，以及疫情追溯调查和风险分析结果，综合评估后划定。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3.对疫区实行封锁</w:t>
      </w:r>
    </w:p>
    <w:p w:rsidR="00C62F86" w:rsidRPr="00D06A0A" w:rsidRDefault="002525C2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疫情发生所在地县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级兽医主管部门报请本级人民政府对疫区实行封锁，由当地人民政府依法发布封锁令。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跨行政区域发生疫情时，由有关行政区域共同的上一级人民政府对疫区实行封锁，或者由各有关行政区域的上一级人民政府共同对疫区实行封锁。必要时，上级人民政府可以责成下级人民政府对疫区实行封锁。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4.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点采取的措施。</w:t>
      </w:r>
    </w:p>
    <w:p w:rsidR="00175A08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1）进一步对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点进行灭源处理，加强消毒，第一周每天消毒3-5次，之后每天消毒1次，持续消毒15天。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（2）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点周围设立警示标志,标明非洲猪瘟疫点字样。(标</w:t>
      </w: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志宽70cm×高40cm，字样：非洲猪瘟疫点。)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（3）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点出入口必须有专人24小时值班、看守，在出入口设置消毒设施。</w:t>
      </w:r>
    </w:p>
    <w:p w:rsidR="00C62F86" w:rsidRPr="004478B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4478BA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（4）采取杀灭</w:t>
      </w:r>
      <w:proofErr w:type="gramStart"/>
      <w:r w:rsidRPr="004478BA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钝缘软蜱</w:t>
      </w:r>
      <w:proofErr w:type="gramEnd"/>
      <w:r w:rsidRPr="004478BA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等虫媒控制措施。</w:t>
      </w:r>
    </w:p>
    <w:p w:rsidR="00C62F86" w:rsidRPr="004478B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4478BA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（5）对排泄物、被污染饲料、污水等进行无害化处理，由于非洲猪瘟抵抗力强，注意加强对粪污处理池的消毒处理。</w:t>
      </w:r>
    </w:p>
    <w:p w:rsidR="00C62F86" w:rsidRPr="004478B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4478BA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（6）疫情跟踪与溯源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对疫情发生前30天内以及疫情发生后采取隔离措施前，从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点输出的易感动物、相关产品、运输车辆及密切接触人员的去向进行跟踪调查，对有流行病学关联的养殖场户进行采样检测，分析评估疫情扩散风险。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对疫情发生前30天内，引入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点的所有易感动物、相关产品及运输工具进行溯源性调查，对有流行病学关联的养殖场户进行采样检测，分析疫情来源。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（7）做好人员的防护，同时防止因处置人员带出疫毒造成二次污染。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5.疫区内采取的措施</w:t>
      </w:r>
    </w:p>
    <w:p w:rsidR="00C62F86" w:rsidRPr="00D06A0A" w:rsidRDefault="002525C2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疫情发生所在地的县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级人民政府兽医主管部门应按照程序和要求开展以下处置工作。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（1）在疫区周围设立警示标志，在出入疫区的交通路口设置临时动物检疫消毒站，消毒站的数量根据疫区周边交通路口而定。临时动物检疫消毒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站执行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监督检查任务，对出入的人员和车辆进行消毒。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（2）禁止易感动物出入和相关产品调出（注意：生猪产品可调入，满足疫区群众生活需要）。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（3）扑杀并销毁疫区内的所有猪只，并对所有扑杀猪只及其产品进行无害化处理。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根据调查确定的疫区内生猪数量，组织足够的人力及运输工具对疫区内所有猪进行扑杀和无害化处理，对排泄物、被污染饲料、污水等用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埯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埋、焚烧和化制等方式进行无害化处理；同时销毁相应的生猪产品。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（4）对生猪养殖场（户）等场所进行严格消毒。对所有与猪接触过的物品、交通工具、用具、猪舍、场地进行彻底消毒。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（5）关闭生猪交易市场和屠宰场。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（6）养猪场所应采取杀灭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钝缘软蜱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等虫媒控制措施。　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6.受威胁区应采取的措施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限制生猪及其产品的调出，进行严密的临床观察，防止疫情向外扩散。同时，相关产品调入必</w:t>
      </w:r>
      <w:r w:rsidRPr="00D06A0A">
        <w:rPr>
          <w:rFonts w:ascii="仿宋_GB2312" w:eastAsia="仿宋_GB2312" w:hAnsi="仿宋_GB2312" w:cs="仿宋_GB2312"/>
          <w:kern w:val="0"/>
          <w:sz w:val="32"/>
          <w:szCs w:val="32"/>
        </w:rPr>
        <w:t>须进行严格检疫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，防止引入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原。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（1）禁止易感动物出入和相关产品调出，相关产品调入必</w:t>
      </w:r>
      <w:r w:rsidRPr="00D06A0A">
        <w:rPr>
          <w:rFonts w:ascii="仿宋_GB2312" w:eastAsia="仿宋_GB2312" w:hAnsi="仿宋_GB2312" w:cs="仿宋_GB2312"/>
          <w:kern w:val="0"/>
          <w:sz w:val="32"/>
          <w:szCs w:val="32"/>
        </w:rPr>
        <w:t>须进行严格检疫。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派人对受威胁区内的生猪数量、日龄等情况进行调查登记造册，以便封锁期间执行限制调出监管。</w:t>
      </w:r>
      <w:r w:rsidRPr="00D06A0A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（2）关闭生猪交易市场。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（3）暂时关闭屠宰场，经采样监测，风险评估合格后方可重新恢复屠宰活动（依据为农业农村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部文件农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明字〔2018〕29号）。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（4）及时组织对生猪养殖场（户)、屠宰场全面开展临床监视，及时掌握疫情动态，强化防控措施。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（5）养猪场所采取杀灭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钝缘软蜱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等虫媒控制措施。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（6）禁止用泔水喂猪。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（7）养殖场户要采取措施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避免家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猪与野猪接触。</w:t>
      </w:r>
    </w:p>
    <w:p w:rsidR="00D8441F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7.</w:t>
      </w:r>
      <w:r w:rsidR="00086327">
        <w:rPr>
          <w:rFonts w:ascii="仿宋_GB2312" w:eastAsia="仿宋_GB2312" w:hAnsi="仿宋_GB2312" w:cs="仿宋_GB2312" w:hint="eastAsia"/>
          <w:kern w:val="0"/>
          <w:sz w:val="32"/>
          <w:szCs w:val="32"/>
        </w:rPr>
        <w:t>疫区所在县</w:t>
      </w:r>
    </w:p>
    <w:p w:rsidR="00C62F86" w:rsidRPr="00D06A0A" w:rsidRDefault="00086327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发生疫情县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，暂停生猪屠宰活动。生猪屠宰企业经彻底消毒、环境样品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和猪肉产品检测合格，并经动物疫病风险评估通过后，方可恢复生产。县要立即执行屠宰场暂停任务，有关部门协调相邻市</w:t>
      </w:r>
      <w:r w:rsidR="00D8441F">
        <w:rPr>
          <w:rFonts w:ascii="仿宋_GB2312" w:eastAsia="仿宋_GB2312" w:hAnsi="仿宋_GB2312" w:cs="仿宋_GB2312" w:hint="eastAsia"/>
          <w:kern w:val="0"/>
          <w:sz w:val="32"/>
          <w:szCs w:val="32"/>
        </w:rPr>
        <w:t>县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做好猪肉供给工作。同时，尽快开展清洗消毒，以及环境、肉品的采样送检，为阴性结果的，进行风险评估后复产。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</w:t>
      </w:r>
      <w:r w:rsidR="00497307">
        <w:rPr>
          <w:rFonts w:ascii="楷体_GB2312" w:eastAsia="楷体_GB2312" w:hAnsi="楷体_GB2312" w:cs="楷体_GB2312" w:hint="eastAsia"/>
          <w:kern w:val="0"/>
          <w:sz w:val="32"/>
          <w:szCs w:val="32"/>
        </w:rPr>
        <w:t>市</w:t>
      </w: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级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1.启动应急机制</w:t>
      </w:r>
    </w:p>
    <w:p w:rsidR="00C62F86" w:rsidRPr="00D06A0A" w:rsidRDefault="00086327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梅州市</w:t>
      </w:r>
      <w:r w:rsidR="00FE482A">
        <w:rPr>
          <w:rFonts w:ascii="仿宋_GB2312" w:eastAsia="仿宋_GB2312" w:hAnsi="仿宋_GB2312" w:cs="仿宋_GB2312" w:hint="eastAsia"/>
          <w:kern w:val="0"/>
          <w:sz w:val="32"/>
          <w:szCs w:val="32"/>
        </w:rPr>
        <w:t>防控重大动物疫病应急指挥部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启动应急工作机制。开展疫情处置的报告，指导、监督、预警、协调等相关工作。</w:t>
      </w:r>
    </w:p>
    <w:p w:rsidR="00C62F86" w:rsidRPr="00D06A0A" w:rsidRDefault="00C62F86" w:rsidP="00152889">
      <w:pPr>
        <w:numPr>
          <w:ilvl w:val="0"/>
          <w:numId w:val="4"/>
        </w:num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报告</w:t>
      </w:r>
    </w:p>
    <w:p w:rsidR="00C62F86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对有关疫情及处置进展进行报告。及时向</w:t>
      </w:r>
      <w:r w:rsidR="00086327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145E55">
        <w:rPr>
          <w:rFonts w:ascii="仿宋_GB2312" w:eastAsia="仿宋_GB2312" w:hAnsi="仿宋_GB2312" w:cs="仿宋_GB2312" w:hint="eastAsia"/>
          <w:kern w:val="0"/>
          <w:sz w:val="32"/>
          <w:szCs w:val="32"/>
        </w:rPr>
        <w:t>人民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政府、</w:t>
      </w:r>
      <w:r w:rsidR="00EE448A">
        <w:rPr>
          <w:rFonts w:ascii="仿宋_GB2312" w:eastAsia="仿宋_GB2312" w:hAnsi="仿宋_GB2312" w:cs="仿宋_GB2312" w:hint="eastAsia"/>
          <w:kern w:val="0"/>
          <w:sz w:val="32"/>
          <w:szCs w:val="32"/>
        </w:rPr>
        <w:t>省农业农村厅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报告。同时，通报给</w:t>
      </w:r>
      <w:r w:rsidR="00EE448A">
        <w:rPr>
          <w:rFonts w:ascii="仿宋_GB2312" w:eastAsia="仿宋_GB2312" w:hint="eastAsia"/>
          <w:sz w:val="32"/>
          <w:szCs w:val="32"/>
        </w:rPr>
        <w:t>宣传、发展改革、公安、财政、</w:t>
      </w:r>
      <w:r w:rsidR="00EE448A" w:rsidRPr="00DE5B53">
        <w:rPr>
          <w:rFonts w:ascii="仿宋_GB2312" w:eastAsia="仿宋_GB2312" w:hint="eastAsia"/>
          <w:sz w:val="32"/>
          <w:szCs w:val="32"/>
        </w:rPr>
        <w:t>城市管理和综合执法</w:t>
      </w:r>
      <w:r w:rsidR="00EE448A">
        <w:rPr>
          <w:rFonts w:ascii="仿宋_GB2312" w:eastAsia="仿宋_GB2312" w:hint="eastAsia"/>
          <w:sz w:val="32"/>
          <w:szCs w:val="32"/>
        </w:rPr>
        <w:t>、交通运输、林业、商务、卫生计生、工商、文化广电新闻出版、食品药品监管</w:t>
      </w:r>
      <w:r w:rsidR="00D8441F">
        <w:rPr>
          <w:rFonts w:ascii="仿宋_GB2312" w:eastAsia="仿宋_GB2312" w:hint="eastAsia"/>
          <w:sz w:val="32"/>
          <w:szCs w:val="32"/>
        </w:rPr>
        <w:t xml:space="preserve"> </w:t>
      </w:r>
      <w:r w:rsidR="00EE448A">
        <w:rPr>
          <w:rFonts w:ascii="仿宋_GB2312" w:eastAsia="仿宋_GB2312" w:hint="eastAsia"/>
          <w:sz w:val="32"/>
          <w:szCs w:val="32"/>
        </w:rPr>
        <w:t>、</w:t>
      </w:r>
      <w:r w:rsidR="00086327">
        <w:rPr>
          <w:rFonts w:ascii="仿宋_GB2312" w:eastAsia="仿宋_GB2312" w:hint="eastAsia"/>
          <w:sz w:val="32"/>
          <w:szCs w:val="32"/>
        </w:rPr>
        <w:t>梅县机场、</w:t>
      </w:r>
      <w:r w:rsidR="00EE448A">
        <w:rPr>
          <w:rFonts w:ascii="仿宋_GB2312" w:eastAsia="仿宋_GB2312" w:hint="eastAsia"/>
          <w:sz w:val="32"/>
          <w:szCs w:val="32"/>
        </w:rPr>
        <w:t>邮政管理、海关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等有关单位。</w:t>
      </w:r>
    </w:p>
    <w:p w:rsidR="00C62F86" w:rsidRPr="00D06A0A" w:rsidRDefault="00B551DC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.全</w:t>
      </w:r>
      <w:r w:rsidR="00254B89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调运限制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根据《农业农村部关于切实加强生猪及其产品调运监管工作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的通知》（农明字〔2018〕29号）</w:t>
      </w:r>
      <w:r w:rsidR="007D4BBC">
        <w:rPr>
          <w:rFonts w:ascii="仿宋_GB2312" w:eastAsia="仿宋_GB2312" w:hAnsi="仿宋_GB2312" w:cs="仿宋_GB2312" w:hint="eastAsia"/>
          <w:kern w:val="0"/>
          <w:sz w:val="32"/>
          <w:szCs w:val="32"/>
        </w:rPr>
        <w:t>和《农业农村部关于进一步加强生猪及其产品跨省调运监管的通知》</w:t>
      </w:r>
      <w:r w:rsidR="007D4BBC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（农明字〔2018〕</w:t>
      </w:r>
      <w:r w:rsidR="007F2A3B">
        <w:rPr>
          <w:rFonts w:ascii="仿宋_GB2312" w:eastAsia="仿宋_GB2312" w:hAnsi="仿宋_GB2312" w:cs="仿宋_GB2312" w:hint="eastAsia"/>
          <w:kern w:val="0"/>
          <w:sz w:val="32"/>
          <w:szCs w:val="32"/>
        </w:rPr>
        <w:t>33</w:t>
      </w:r>
      <w:r w:rsidR="007D4BBC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号）</w:t>
      </w:r>
      <w:r w:rsidR="007F2A3B">
        <w:rPr>
          <w:rFonts w:ascii="仿宋_GB2312" w:eastAsia="仿宋_GB2312" w:hAnsi="仿宋_GB2312" w:cs="仿宋_GB2312" w:hint="eastAsia"/>
          <w:kern w:val="0"/>
          <w:sz w:val="32"/>
          <w:szCs w:val="32"/>
        </w:rPr>
        <w:t>等文件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要求，</w:t>
      </w:r>
      <w:r w:rsidR="007F2A3B">
        <w:rPr>
          <w:rFonts w:ascii="仿宋_GB2312" w:eastAsia="仿宋_GB2312" w:hAnsi="仿宋_GB2312" w:cs="仿宋_GB2312" w:hint="eastAsia"/>
          <w:kern w:val="0"/>
          <w:sz w:val="32"/>
          <w:szCs w:val="32"/>
        </w:rPr>
        <w:t>贯彻落实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省级依据省内发生疫情的数量制定生猪及其产品限制调运监管政策。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（1）生猪</w:t>
      </w:r>
      <w:r w:rsidR="00B551DC">
        <w:rPr>
          <w:rFonts w:ascii="仿宋_GB2312" w:eastAsia="仿宋_GB2312" w:hAnsi="仿宋_GB2312" w:cs="仿宋_GB2312" w:hint="eastAsia"/>
          <w:kern w:val="0"/>
          <w:sz w:val="32"/>
          <w:szCs w:val="32"/>
        </w:rPr>
        <w:t>调运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。所有生猪禁止调出本省。发生疫情所在的县（市/区，下简称县）、市，暂停生猪调出本</w:t>
      </w:r>
      <w:r w:rsidR="00B551DC">
        <w:rPr>
          <w:rFonts w:ascii="仿宋_GB2312" w:eastAsia="仿宋_GB2312" w:hAnsi="仿宋_GB2312" w:cs="仿宋_GB2312" w:hint="eastAsia"/>
          <w:kern w:val="0"/>
          <w:sz w:val="32"/>
          <w:szCs w:val="32"/>
        </w:rPr>
        <w:t>县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、本</w:t>
      </w:r>
      <w:r w:rsidR="00B551DC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。有2个以上（含2个）县发生疫情的市，暂停该市所辖各县生猪调出本县；有2个以上（含2个）市发生疫情，暂停全省所辖各市生猪调出本市。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生猪产品调运。有1起疫情的县，暂停该县生猪产品调出该县所在市（限于市内流通），暂停该市所辖其余各县生猪产品调出本省（限于省内流通），其余各市产品可全国流通。发生2起以上（含2起）疫情的县，暂停本县生猪产品调出本县（限于县内流通），暂停所在市所辖其他各县生猪产品调出本市（限于市内流通）。有2个以上（含2个）县发生疫情的市，暂停所辖各县生猪产品调出本市（限于市内流通），其余各市产品可全国流通。有2个以上（含2个）市发生疫情的省，暂停所辖各市生猪产品调出本省（限于省内流通，即全部产品不能出省）。</w:t>
      </w:r>
    </w:p>
    <w:p w:rsidR="00C62F86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（3）除受威胁区外，全省种猪经实验室非洲猪瘟检测合格和检疫合格后，可调出本省。</w:t>
      </w:r>
    </w:p>
    <w:p w:rsidR="00FC70DD" w:rsidRDefault="00FC70DD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4.根据省下文，禁止全省使用泔水饲喂生猪行为。</w:t>
      </w:r>
    </w:p>
    <w:p w:rsidR="00FF7A71" w:rsidRPr="00D06A0A" w:rsidRDefault="00FF7A71" w:rsidP="00FF7A7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FF7A71"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根据农业农村部公告第64号要求，已发生非洲猪瘟疫情的省份及其周边省份的养殖场（户），不得使用泔水饲喂猪；其他</w:t>
      </w:r>
      <w:r w:rsidRPr="00FF7A71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省份的养殖场（户），不得使用未经高温处理的泔水饲喂生猪。</w:t>
      </w:r>
    </w:p>
    <w:p w:rsidR="00FF7A71" w:rsidRDefault="00FF7A71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</w:t>
      </w:r>
      <w:r w:rsidR="00D40773" w:rsidRPr="00D40773">
        <w:rPr>
          <w:rFonts w:hint="eastAsia"/>
        </w:rPr>
        <w:t xml:space="preserve"> </w:t>
      </w:r>
      <w:r w:rsidR="00D40773" w:rsidRPr="00D40773">
        <w:rPr>
          <w:rFonts w:ascii="仿宋_GB2312" w:eastAsia="仿宋_GB2312" w:hAnsi="仿宋_GB2312" w:cs="仿宋_GB2312" w:hint="eastAsia"/>
          <w:kern w:val="0"/>
          <w:sz w:val="32"/>
          <w:szCs w:val="32"/>
        </w:rPr>
        <w:t>相邻省份发生疫情后工作。</w:t>
      </w:r>
    </w:p>
    <w:p w:rsidR="00D40773" w:rsidRDefault="00D40773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根据省下文，</w:t>
      </w:r>
      <w:r w:rsidRPr="00D40773">
        <w:rPr>
          <w:rFonts w:ascii="仿宋_GB2312" w:eastAsia="仿宋_GB2312" w:hAnsi="仿宋_GB2312" w:cs="仿宋_GB2312" w:hint="eastAsia"/>
          <w:kern w:val="0"/>
          <w:sz w:val="32"/>
          <w:szCs w:val="32"/>
        </w:rPr>
        <w:t>暂停本省生猪调出和禁止全省泔水喂猪。直至全部相邻省份疫区解除封锁。具体参见《农业农村部关于进一步加强生猪及其产品调运监管工作的通知》（农明字〔2018〕33号）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和</w:t>
      </w:r>
      <w:r w:rsidRPr="00FF7A71"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农业农村部公告第64号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62F86" w:rsidRPr="00D06A0A" w:rsidRDefault="00FC70DD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6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.对疫情处置进行监督指导。</w:t>
      </w:r>
    </w:p>
    <w:p w:rsidR="00C62F86" w:rsidRPr="00D06A0A" w:rsidRDefault="00FC70DD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7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.部署协调疫情</w:t>
      </w:r>
      <w:r w:rsidR="003F66FE">
        <w:rPr>
          <w:rFonts w:ascii="仿宋_GB2312" w:eastAsia="仿宋_GB2312" w:hAnsi="仿宋_GB2312" w:cs="仿宋_GB2312" w:hint="eastAsia"/>
          <w:kern w:val="0"/>
          <w:sz w:val="32"/>
          <w:szCs w:val="32"/>
        </w:rPr>
        <w:t>跟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踪</w:t>
      </w:r>
      <w:r w:rsidR="003F66FE">
        <w:rPr>
          <w:rFonts w:ascii="仿宋_GB2312" w:eastAsia="仿宋_GB2312" w:hAnsi="仿宋_GB2312" w:cs="仿宋_GB2312" w:hint="eastAsia"/>
          <w:kern w:val="0"/>
          <w:sz w:val="32"/>
          <w:szCs w:val="32"/>
        </w:rPr>
        <w:t>与溯源</w:t>
      </w:r>
      <w:r w:rsidR="00C62F86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>六、封锁期间的处置工作</w:t>
      </w:r>
    </w:p>
    <w:p w:rsidR="00C62F86" w:rsidRPr="00D06A0A" w:rsidRDefault="00D8441F" w:rsidP="00152889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（一）镇</w:t>
      </w:r>
      <w:r w:rsidR="00C62F86"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级</w:t>
      </w:r>
      <w:r w:rsidR="00086327">
        <w:rPr>
          <w:rFonts w:ascii="楷体_GB2312" w:eastAsia="楷体_GB2312" w:hAnsi="楷体_GB2312" w:cs="楷体_GB2312" w:hint="eastAsia"/>
          <w:kern w:val="0"/>
          <w:sz w:val="32"/>
          <w:szCs w:val="32"/>
        </w:rPr>
        <w:t>、县级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1.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点进行消毒，初期每天消毒3-5次连续1周，1周以后每天消毒1次，持续消毒15天。同时，若采取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埯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埋无害化处理方式的，建议以相同的频次对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埯理点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进行消毒。并再次进行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钝缘软蜱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等虫媒杀灭工作。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2.疫区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1）设置于出入疫区的交通路口的动物检疫消毒站继续工作，24小时值班,对出入的车辆和有关物品进行消毒,禁止生猪进出和生猪产品和其他可疑污染物运出。（注意：为满足疫区群众生活需要，生猪产品可调入。）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（2）疫区内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点以外的区域，主要是周边猪场，特别是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点周边及有流行病学关联的猪场，其中，猪舍、饲养人员宿舍、场内办公场所可采用喷洒方式消毒。频次视实际情况而定。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（3）</w:t>
      </w:r>
      <w:r w:rsidR="007006D5">
        <w:rPr>
          <w:rFonts w:ascii="仿宋_GB2312" w:eastAsia="仿宋_GB2312" w:hAnsi="仿宋_GB2312" w:cs="仿宋_GB2312" w:hint="eastAsia"/>
          <w:kern w:val="0"/>
          <w:sz w:val="32"/>
          <w:szCs w:val="32"/>
        </w:rPr>
        <w:t>当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地兽医部门协调林业部门对疫区、受威胁区及周边地区野猪分布状况进行调查和监测。当地兽医部门与林业部门应定期相互通报有关信息。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（4）兽医部门要加强监测和风险评估工作。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3.受威胁区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1）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派动物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防疫人员</w:t>
      </w:r>
      <w:r w:rsidR="00D65967"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受威胁区的易感动物定期进行临床观察，若有可疑病死猪需</w:t>
      </w:r>
      <w:r w:rsidR="00E17804">
        <w:rPr>
          <w:rFonts w:ascii="仿宋_GB2312" w:eastAsia="仿宋_GB2312" w:hAnsi="仿宋_GB2312" w:cs="仿宋_GB2312" w:hint="eastAsia"/>
          <w:kern w:val="0"/>
          <w:sz w:val="32"/>
          <w:szCs w:val="32"/>
        </w:rPr>
        <w:t>采样逐级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送省级动物疫病预防控制中心进行诊断，确定为疑似样品送国家指定的非洲猪瘟实验室进行确诊。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2）加强巡查监督，生猪及其产品禁止调出受威胁区。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spacing w:val="-7"/>
          <w:kern w:val="0"/>
          <w:sz w:val="32"/>
          <w:szCs w:val="32"/>
        </w:rPr>
      </w:pPr>
      <w:r w:rsidRPr="00BA6994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3）</w:t>
      </w:r>
      <w:r w:rsidRPr="00D06A0A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加强生猪交易市场监管，防止恢复交易，直至6周后解封。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其他各</w:t>
      </w:r>
      <w:r w:rsidR="00214B18">
        <w:rPr>
          <w:rFonts w:ascii="仿宋_GB2312" w:eastAsia="仿宋_GB2312" w:hAnsi="仿宋_GB2312" w:cs="仿宋_GB2312" w:hint="eastAsia"/>
          <w:kern w:val="0"/>
          <w:sz w:val="32"/>
          <w:szCs w:val="32"/>
        </w:rPr>
        <w:t>镇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：对疫情发生前30天内以及疫情发生后采取</w:t>
      </w:r>
      <w:r w:rsidR="00E17804">
        <w:rPr>
          <w:rFonts w:ascii="仿宋_GB2312" w:eastAsia="仿宋_GB2312" w:hAnsi="仿宋_GB2312" w:cs="仿宋_GB2312" w:hint="eastAsia"/>
          <w:kern w:val="0"/>
          <w:sz w:val="32"/>
          <w:szCs w:val="32"/>
        </w:rPr>
        <w:t>隔离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措施前内售出生猪及其产品的场所进行排查。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（二）</w:t>
      </w:r>
      <w:r w:rsidR="00086327">
        <w:rPr>
          <w:rFonts w:ascii="楷体_GB2312" w:eastAsia="楷体_GB2312" w:hAnsi="楷体_GB2312" w:cs="楷体_GB2312" w:hint="eastAsia"/>
          <w:kern w:val="0"/>
          <w:sz w:val="32"/>
          <w:szCs w:val="32"/>
        </w:rPr>
        <w:t>市</w:t>
      </w: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级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napToGrid w:val="0"/>
          <w:spacing w:val="-6"/>
          <w:kern w:val="0"/>
          <w:sz w:val="32"/>
          <w:szCs w:val="32"/>
        </w:rPr>
      </w:pPr>
      <w:r w:rsidRPr="009C121E">
        <w:rPr>
          <w:rFonts w:ascii="仿宋_GB2312" w:eastAsia="仿宋_GB2312" w:hAnsi="仿宋_GB2312" w:cs="仿宋_GB2312" w:hint="eastAsia"/>
          <w:kern w:val="0"/>
          <w:sz w:val="32"/>
          <w:szCs w:val="32"/>
        </w:rPr>
        <w:t>防控措施</w:t>
      </w:r>
      <w:r w:rsidRPr="00D06A0A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的部署落实，处置督</w:t>
      </w:r>
      <w:r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查</w:t>
      </w:r>
      <w:r w:rsidRPr="00D06A0A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、协调以及相关信息报送工作。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>七、解封前的处置工作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国家暂无有关解封的具体规定，参考以往重大动物疫病处置规定，建议如下（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若农业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农村部有相关文件出台，以新文件要求为准）：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1.解封前进行一次终末消毒。包括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点，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埯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埋点，疫区猪场及有关场所。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2.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点、疫区、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埯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埋点随机选择采集土壤、水样等环境样品，以及在受威胁疫区内选取一定数量猪场，每场随机采集20头猪的抗凝血样品（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接凝剂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同上用EDTA）或全血样品，样品送省级实验室进行检测。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3.整理、汇总有关材料，主要包括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点扑杀记录、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点无害化处理记录、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点场地消毒记录，30天内跟踪与溯源情况；封锁令、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点疫区和受威胁区示意图、疫区扑杀记录、疫区无害化处理记录、临时封锁检疫消毒站记录、疫区猪舍场地消毒记录；受威胁区关闭市场名单和通告、受威胁区猪场巡察记录；以及其他处置工作记录。</w:t>
      </w:r>
    </w:p>
    <w:p w:rsidR="00C62F86" w:rsidRPr="00D06A0A" w:rsidRDefault="00C62F86" w:rsidP="00152889">
      <w:pPr>
        <w:pStyle w:val="a8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4.向疫情发生所在地的上一级兽医主管部门申请组织验收。当前国家要求由省级兽医行政主管部门组织验收。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2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>八、解除封锁</w:t>
      </w:r>
    </w:p>
    <w:p w:rsidR="00C62F86" w:rsidRPr="00D06A0A" w:rsidRDefault="00214B18" w:rsidP="00152889">
      <w:pPr>
        <w:adjustRightInd w:val="0"/>
        <w:snapToGrid w:val="0"/>
        <w:spacing w:line="560" w:lineRule="exact"/>
        <w:ind w:firstLine="642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（一）镇</w:t>
      </w:r>
      <w:r w:rsidR="00C62F86"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级</w:t>
      </w:r>
      <w:r w:rsidR="00086327">
        <w:rPr>
          <w:rFonts w:ascii="楷体_GB2312" w:eastAsia="楷体_GB2312" w:hAnsi="楷体_GB2312" w:cs="楷体_GB2312" w:hint="eastAsia"/>
          <w:kern w:val="0"/>
          <w:sz w:val="32"/>
          <w:szCs w:val="32"/>
        </w:rPr>
        <w:t>、县级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1.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点和疫区</w:t>
      </w:r>
      <w:r w:rsidR="002C2631">
        <w:rPr>
          <w:rFonts w:ascii="仿宋_GB2312" w:eastAsia="仿宋_GB2312" w:hAnsi="仿宋_GB2312" w:cs="仿宋_GB2312" w:hint="eastAsia"/>
          <w:kern w:val="0"/>
          <w:sz w:val="32"/>
          <w:szCs w:val="32"/>
        </w:rPr>
        <w:t>应扑杀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范围内所有猪死亡或扑杀完毕，并按规定进行消毒和无害化处理6周后。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napToGrid w:val="0"/>
          <w:spacing w:val="-6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2.</w:t>
      </w:r>
      <w:r w:rsidRPr="00D06A0A">
        <w:rPr>
          <w:rFonts w:ascii="仿宋_GB2312" w:eastAsia="仿宋_GB2312" w:hAnsi="仿宋_GB2312" w:cs="仿宋_GB2312" w:hint="eastAsia"/>
          <w:snapToGrid w:val="0"/>
          <w:spacing w:val="-6"/>
          <w:kern w:val="0"/>
          <w:sz w:val="32"/>
          <w:szCs w:val="32"/>
        </w:rPr>
        <w:t>经疫情发生所在地的上一级兽医主管部门组织验收合格后。</w:t>
      </w:r>
      <w:r w:rsidR="00ED673E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当前国家要求由省级兽医行政主管部门组织验收。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　　3.</w:t>
      </w:r>
      <w:r w:rsidR="00086327">
        <w:rPr>
          <w:rFonts w:ascii="仿宋_GB2312" w:eastAsia="仿宋_GB2312" w:hAnsi="仿宋_GB2312" w:cs="仿宋_GB2312" w:hint="eastAsia"/>
          <w:kern w:val="0"/>
          <w:sz w:val="32"/>
          <w:szCs w:val="32"/>
        </w:rPr>
        <w:t>由所在地县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级以上兽医主管部门向原发布封锁令的人民政府申请解除封锁，由该人民政府发布解除封锁令，并通报毗邻地区和有关部门。受威胁区生猪调出限制解除，</w:t>
      </w:r>
      <w:r w:rsidR="002D6A64">
        <w:rPr>
          <w:rFonts w:ascii="仿宋_GB2312" w:eastAsia="仿宋_GB2312" w:hAnsi="仿宋_GB2312" w:cs="仿宋_GB2312" w:hint="eastAsia"/>
          <w:kern w:val="0"/>
          <w:sz w:val="32"/>
          <w:szCs w:val="32"/>
        </w:rPr>
        <w:t>其它限制也根据相应规定解除，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生猪交易市场复市，屠宰场复产。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4.向</w:t>
      </w:r>
      <w:r w:rsidR="00086327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="00533700">
        <w:rPr>
          <w:rFonts w:ascii="仿宋_GB2312" w:eastAsia="仿宋_GB2312" w:hAnsi="仿宋_GB2312" w:cs="仿宋_GB2312" w:hint="eastAsia"/>
          <w:kern w:val="0"/>
          <w:sz w:val="32"/>
          <w:szCs w:val="32"/>
        </w:rPr>
        <w:t>畜牧兽医局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报告解除封锁。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2"/>
        <w:rPr>
          <w:rFonts w:ascii="楷体_GB2312" w:eastAsia="楷体_GB2312" w:hAnsi="楷体_GB2312" w:cs="楷体_GB2312"/>
          <w:kern w:val="0"/>
          <w:sz w:val="32"/>
          <w:szCs w:val="32"/>
        </w:rPr>
      </w:pP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lastRenderedPageBreak/>
        <w:t>（二）</w:t>
      </w:r>
      <w:r w:rsidR="00086327">
        <w:rPr>
          <w:rFonts w:ascii="楷体_GB2312" w:eastAsia="楷体_GB2312" w:hAnsi="楷体_GB2312" w:cs="楷体_GB2312" w:hint="eastAsia"/>
          <w:kern w:val="0"/>
          <w:sz w:val="32"/>
          <w:szCs w:val="32"/>
        </w:rPr>
        <w:t>市</w:t>
      </w:r>
      <w:r w:rsidRPr="00D06A0A">
        <w:rPr>
          <w:rFonts w:ascii="楷体_GB2312" w:eastAsia="楷体_GB2312" w:hAnsi="楷体_GB2312" w:cs="楷体_GB2312" w:hint="eastAsia"/>
          <w:kern w:val="0"/>
          <w:sz w:val="32"/>
          <w:szCs w:val="32"/>
        </w:rPr>
        <w:t>级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1.向</w:t>
      </w:r>
      <w:r w:rsidR="00086327">
        <w:rPr>
          <w:rFonts w:ascii="仿宋_GB2312" w:eastAsia="仿宋_GB2312" w:hAnsi="仿宋_GB2312" w:cs="仿宋_GB2312" w:hint="eastAsia"/>
          <w:kern w:val="0"/>
          <w:sz w:val="32"/>
          <w:szCs w:val="32"/>
        </w:rPr>
        <w:t>市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政府、</w:t>
      </w:r>
      <w:r w:rsidR="004D5249">
        <w:rPr>
          <w:rFonts w:ascii="仿宋_GB2312" w:eastAsia="仿宋_GB2312" w:hAnsi="仿宋_GB2312" w:cs="仿宋_GB2312" w:hint="eastAsia"/>
          <w:kern w:val="0"/>
          <w:sz w:val="32"/>
          <w:szCs w:val="32"/>
        </w:rPr>
        <w:t>省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农业农村</w:t>
      </w:r>
      <w:r w:rsidR="004D5249">
        <w:rPr>
          <w:rFonts w:ascii="仿宋_GB2312" w:eastAsia="仿宋_GB2312" w:hAnsi="仿宋_GB2312" w:cs="仿宋_GB2312" w:hint="eastAsia"/>
          <w:kern w:val="0"/>
          <w:sz w:val="32"/>
          <w:szCs w:val="32"/>
        </w:rPr>
        <w:t>厅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报告解除封锁。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向</w:t>
      </w:r>
      <w:r w:rsidR="004D5249"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单位通报解除封锁信息。</w:t>
      </w:r>
    </w:p>
    <w:p w:rsidR="00C62F86" w:rsidRPr="00D06A0A" w:rsidRDefault="00C62F86" w:rsidP="00152889">
      <w:pPr>
        <w:adjustRightInd w:val="0"/>
        <w:snapToGri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t xml:space="preserve">　　九、解除封锁后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解除封锁后，为防止疫情再次发生应采取如下措施：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1.继续加强对病猪舍和无害化处理场所，以及病死和扑杀猪的排泄物和其它可疑污染物堆积发酵场所的监管。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2.未经所在地动物卫生监督机构批准，任何单位和个人不得移动和再利用掩埋场。</w:t>
      </w:r>
    </w:p>
    <w:p w:rsidR="00C62F86" w:rsidRPr="00D06A0A" w:rsidRDefault="00C62F86" w:rsidP="00152889">
      <w:pPr>
        <w:adjustRightInd w:val="0"/>
        <w:snapToGrid w:val="0"/>
        <w:spacing w:line="560" w:lineRule="exact"/>
        <w:ind w:firstLine="641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3.</w:t>
      </w:r>
      <w:r w:rsidR="008129C3" w:rsidRPr="008129C3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8129C3"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动物卫生监督机构</w:t>
      </w:r>
      <w:r w:rsidR="00070397">
        <w:rPr>
          <w:rFonts w:ascii="仿宋_GB2312" w:eastAsia="仿宋_GB2312" w:hAnsi="仿宋_GB2312" w:cs="仿宋_GB2312" w:hint="eastAsia"/>
          <w:kern w:val="0"/>
          <w:sz w:val="32"/>
          <w:szCs w:val="32"/>
        </w:rPr>
        <w:t>（</w:t>
      </w:r>
      <w:r w:rsidR="00070397" w:rsidRPr="00760A9C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动物疫病预防控制中心</w:t>
      </w:r>
      <w:r w:rsidR="00070397">
        <w:rPr>
          <w:rFonts w:ascii="仿宋_GB2312" w:eastAsia="仿宋_GB2312" w:hAnsi="仿宋_GB2312" w:cs="仿宋_GB2312" w:hint="eastAsia"/>
          <w:kern w:val="0"/>
          <w:sz w:val="32"/>
          <w:szCs w:val="32"/>
        </w:rPr>
        <w:t>）</w:t>
      </w: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要继续加强疫情监测。疫区在解除封锁后，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t>点、疫区应扑杀范围内扑杀后应至少空栏6个月。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bookmarkStart w:id="1" w:name="_Toc185325933"/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</w:rPr>
        <w:br w:type="page"/>
      </w: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附表1：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Cs/>
          <w:color w:val="000000"/>
          <w:kern w:val="0"/>
          <w:sz w:val="24"/>
          <w:szCs w:val="28"/>
        </w:rPr>
      </w:pPr>
    </w:p>
    <w:p w:rsidR="00C62F86" w:rsidRPr="00431999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color w:val="000000"/>
          <w:kern w:val="0"/>
          <w:sz w:val="44"/>
          <w:szCs w:val="44"/>
        </w:rPr>
      </w:pPr>
      <w:r w:rsidRPr="00431999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44"/>
          <w:szCs w:val="44"/>
        </w:rPr>
        <w:t>非洲猪瘟紧急排查</w:t>
      </w:r>
      <w:proofErr w:type="gramStart"/>
      <w:r w:rsidRPr="00431999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44"/>
          <w:szCs w:val="44"/>
        </w:rPr>
        <w:t>日报告</w:t>
      </w:r>
      <w:proofErr w:type="gramEnd"/>
      <w:r w:rsidRPr="00431999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44"/>
          <w:szCs w:val="44"/>
        </w:rPr>
        <w:t>表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105"/>
        <w:gridCol w:w="791"/>
        <w:gridCol w:w="584"/>
        <w:gridCol w:w="964"/>
        <w:gridCol w:w="251"/>
        <w:gridCol w:w="1615"/>
        <w:gridCol w:w="281"/>
        <w:gridCol w:w="996"/>
        <w:gridCol w:w="1230"/>
      </w:tblGrid>
      <w:tr w:rsidR="00C62F86" w:rsidRPr="00D06A0A" w:rsidTr="00FB6099">
        <w:trPr>
          <w:trHeight w:val="709"/>
          <w:jc w:val="center"/>
        </w:trPr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基础信息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报告人</w:t>
            </w: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报告单位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（公章）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报告时间</w:t>
            </w: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养殖场（户）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排查场点数量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排查猪头数量</w:t>
            </w:r>
          </w:p>
        </w:tc>
        <w:tc>
          <w:tcPr>
            <w:tcW w:w="25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是否发现不明原因死亡或可疑病例，及应急处置情况</w:t>
            </w:r>
          </w:p>
        </w:tc>
        <w:tc>
          <w:tcPr>
            <w:tcW w:w="5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生猪交易市场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排查场点数量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排查猪头数量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是否发现不明原因死亡或可疑病例，及应急处置情况</w:t>
            </w:r>
          </w:p>
        </w:tc>
        <w:tc>
          <w:tcPr>
            <w:tcW w:w="5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生猪屠宰场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排查场点数量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排查猪头数量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是否发现不明原因死亡或可疑病例，及应急处置情况</w:t>
            </w:r>
          </w:p>
        </w:tc>
        <w:tc>
          <w:tcPr>
            <w:tcW w:w="5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生猪无害化处理场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排查场点数量</w:t>
            </w:r>
          </w:p>
        </w:tc>
        <w:tc>
          <w:tcPr>
            <w:tcW w:w="17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排查猪头数量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14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是否发现不明原因死亡或可疑病例，及应急处置情况</w:t>
            </w:r>
          </w:p>
        </w:tc>
        <w:tc>
          <w:tcPr>
            <w:tcW w:w="5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337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合计排查场点数量</w:t>
            </w:r>
          </w:p>
        </w:tc>
        <w:tc>
          <w:tcPr>
            <w:tcW w:w="5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337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合计排查猪头数量</w:t>
            </w:r>
          </w:p>
        </w:tc>
        <w:tc>
          <w:tcPr>
            <w:tcW w:w="5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09"/>
          <w:jc w:val="center"/>
        </w:trPr>
        <w:tc>
          <w:tcPr>
            <w:tcW w:w="337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其他需要说明的信息</w:t>
            </w:r>
          </w:p>
        </w:tc>
        <w:tc>
          <w:tcPr>
            <w:tcW w:w="59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br w:type="page"/>
      </w: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附表2：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62F86" w:rsidRPr="00431999" w:rsidRDefault="00C62F86" w:rsidP="00C62F86">
      <w:pPr>
        <w:adjustRightInd w:val="0"/>
        <w:snapToGrid w:val="0"/>
        <w:spacing w:line="590" w:lineRule="exact"/>
        <w:jc w:val="center"/>
        <w:outlineLvl w:val="0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431999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临床诊断情况表</w:t>
      </w:r>
    </w:p>
    <w:p w:rsidR="00C62F86" w:rsidRPr="00D06A0A" w:rsidRDefault="00C62F86" w:rsidP="00C62F86">
      <w:pPr>
        <w:adjustRightInd w:val="0"/>
        <w:snapToGrid w:val="0"/>
        <w:spacing w:line="590" w:lineRule="exact"/>
        <w:outlineLvl w:val="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outlineLvl w:val="0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Cs w:val="21"/>
        </w:rPr>
      </w:pPr>
      <w:r w:rsidRPr="00D06A0A">
        <w:rPr>
          <w:rFonts w:ascii="仿宋_GB2312" w:eastAsia="仿宋_GB2312" w:hAnsi="仿宋_GB2312" w:cs="仿宋_GB2312" w:hint="eastAsia"/>
          <w:kern w:val="0"/>
          <w:sz w:val="24"/>
          <w:szCs w:val="24"/>
        </w:rPr>
        <w:t>场名（畜主）：                            临床诊断时间：</w:t>
      </w:r>
      <w:r w:rsidRPr="00D06A0A">
        <w:rPr>
          <w:rFonts w:ascii="仿宋_GB2312" w:eastAsia="仿宋_GB2312" w:hAnsi="仿宋_GB2312" w:cs="仿宋_GB2312" w:hint="eastAsia"/>
          <w:kern w:val="0"/>
          <w:sz w:val="24"/>
          <w:szCs w:val="24"/>
          <w:u w:val="single"/>
        </w:rPr>
        <w:t xml:space="preserve">       </w:t>
      </w:r>
      <w:r w:rsidRPr="00D06A0A">
        <w:rPr>
          <w:rFonts w:ascii="仿宋_GB2312" w:eastAsia="仿宋_GB2312" w:hAnsi="仿宋_GB2312" w:cs="仿宋_GB2312" w:hint="eastAsia"/>
          <w:kern w:val="0"/>
          <w:sz w:val="24"/>
          <w:szCs w:val="24"/>
        </w:rPr>
        <w:t>年</w:t>
      </w:r>
      <w:r w:rsidRPr="00D06A0A">
        <w:rPr>
          <w:rFonts w:ascii="仿宋_GB2312" w:eastAsia="仿宋_GB2312" w:hAnsi="仿宋_GB2312" w:cs="仿宋_GB2312" w:hint="eastAsia"/>
          <w:kern w:val="0"/>
          <w:sz w:val="24"/>
          <w:szCs w:val="24"/>
          <w:u w:val="single"/>
        </w:rPr>
        <w:t xml:space="preserve">   </w:t>
      </w:r>
      <w:r w:rsidRPr="00D06A0A">
        <w:rPr>
          <w:rFonts w:ascii="仿宋_GB2312" w:eastAsia="仿宋_GB2312" w:hAnsi="仿宋_GB2312" w:cs="仿宋_GB2312" w:hint="eastAsia"/>
          <w:kern w:val="0"/>
          <w:sz w:val="24"/>
          <w:szCs w:val="24"/>
        </w:rPr>
        <w:t>月</w:t>
      </w:r>
      <w:r w:rsidRPr="00D06A0A">
        <w:rPr>
          <w:rFonts w:ascii="仿宋_GB2312" w:eastAsia="仿宋_GB2312" w:hAnsi="仿宋_GB2312" w:cs="仿宋_GB2312" w:hint="eastAsia"/>
          <w:kern w:val="0"/>
          <w:sz w:val="24"/>
          <w:szCs w:val="24"/>
          <w:u w:val="single"/>
        </w:rPr>
        <w:t xml:space="preserve">   </w:t>
      </w:r>
      <w:r w:rsidRPr="00D06A0A">
        <w:rPr>
          <w:rFonts w:ascii="仿宋_GB2312" w:eastAsia="仿宋_GB2312" w:hAnsi="仿宋_GB2312" w:cs="仿宋_GB2312" w:hint="eastAsia"/>
          <w:kern w:val="0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721"/>
        <w:gridCol w:w="1079"/>
        <w:gridCol w:w="1200"/>
        <w:gridCol w:w="1185"/>
        <w:gridCol w:w="555"/>
        <w:gridCol w:w="1170"/>
        <w:gridCol w:w="1582"/>
      </w:tblGrid>
      <w:tr w:rsidR="00C62F86" w:rsidRPr="00D06A0A" w:rsidTr="00FB6099">
        <w:trPr>
          <w:trHeight w:val="79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场点详细地址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电话</w:t>
            </w:r>
          </w:p>
        </w:tc>
        <w:tc>
          <w:tcPr>
            <w:tcW w:w="3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left="122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存栏量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日龄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死亡数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2256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发病过程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（包括出现异常的时间、各日发病数与死亡数、和扩散情况等）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发病时间：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年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月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日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第1天发病数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头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、死亡数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头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；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第2天发病数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头、死亡数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头；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第3天发病数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头、死亡数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头；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第4天发病数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头、死亡数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头；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第5天发病数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头、死亡数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头；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第6天发病数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头、死亡数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  <w:u w:val="single"/>
              </w:rPr>
              <w:t xml:space="preserve">         </w:t>
            </w: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头；</w:t>
            </w:r>
          </w:p>
        </w:tc>
      </w:tr>
      <w:tr w:rsidR="00C62F86" w:rsidRPr="00D06A0A" w:rsidTr="00FB6099">
        <w:trPr>
          <w:trHeight w:val="1394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临床症状</w:t>
            </w:r>
          </w:p>
          <w:p w:rsidR="00C62F86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（包括症状描述、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死亡速度等）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□①生猪出现突然死亡；□②发烧、扎堆；□③咳嗽、呼吸困难；□④腹泻、便血；□⑤耳朵、皮肤发绀或黄染。□⑥各日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龄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均有发病；⑦有泔水饲喂史⑧与已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发病场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有流行病学关联；⑨抗生素治疗无效。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其他：</w:t>
            </w:r>
          </w:p>
        </w:tc>
      </w:tr>
      <w:tr w:rsidR="00C62F86" w:rsidRPr="00D06A0A" w:rsidTr="00FB6099">
        <w:trPr>
          <w:trHeight w:val="1259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剖检病变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□①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脾高度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肿大，呈紫褐色；□②淋巴结肿大出血。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□③肺部支气管有大量淡黄色渗出液；□④腹腔大量积液；□⑤肾脏肿大，肾乳头肿大；□⑥胃肠粘膜出血。□⑦全身多器官的广泛性出血。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其他：</w:t>
            </w: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辅助快速诊断结果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997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/>
                <w:kern w:val="0"/>
                <w:szCs w:val="21"/>
              </w:rPr>
              <w:t>临床诊断结论</w:t>
            </w:r>
          </w:p>
        </w:tc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确认为：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□A.非洲猪瘟临床疑似病例。</w:t>
            </w:r>
          </w:p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□B.排除非洲猪瘟。</w:t>
            </w:r>
          </w:p>
        </w:tc>
      </w:tr>
    </w:tbl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21"/>
        </w:rPr>
        <w:sectPr w:rsidR="00C62F86" w:rsidRPr="00D06A0A">
          <w:footerReference w:type="default" r:id="rId8"/>
          <w:pgSz w:w="11906" w:h="16838"/>
          <w:pgMar w:top="1871" w:right="1531" w:bottom="1871" w:left="1531" w:header="851" w:footer="1417" w:gutter="0"/>
          <w:cols w:space="720"/>
          <w:docGrid w:type="lines" w:linePitch="595"/>
        </w:sectPr>
      </w:pPr>
      <w:r w:rsidRPr="00D06A0A">
        <w:rPr>
          <w:rFonts w:ascii="仿宋_GB2312" w:eastAsia="仿宋_GB2312" w:hAnsi="仿宋_GB2312" w:cs="仿宋_GB2312" w:hint="eastAsia"/>
          <w:kern w:val="0"/>
          <w:szCs w:val="21"/>
        </w:rPr>
        <w:t>诊断小组成员（签名）：                   联系电话：            诊断单位（盖章）：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附表3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62F86" w:rsidRPr="00431999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仿宋_GB2312"/>
          <w:b/>
          <w:bCs/>
          <w:kern w:val="0"/>
          <w:sz w:val="32"/>
          <w:szCs w:val="32"/>
        </w:rPr>
      </w:pPr>
      <w:r w:rsidRPr="00431999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采样记录表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采样单位：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采样日期：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       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采样负责人姓名：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联系方式：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       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采样地点：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省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市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县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场点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采样地点位置：经度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纬度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             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被采样场点负责人姓名：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联系方式：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       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动物类型：□家猪；□人工饲养野猪；□野猪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采样原因：□有猪死亡  □有猪发病  </w:t>
      </w:r>
    </w:p>
    <w:p w:rsidR="00C62F86" w:rsidRDefault="00C62F86" w:rsidP="00C62F86">
      <w:pPr>
        <w:pBdr>
          <w:bottom w:val="single" w:sz="6" w:space="1" w:color="auto"/>
        </w:pBdr>
        <w:adjustRightInd w:val="0"/>
        <w:snapToGrid w:val="0"/>
        <w:spacing w:line="480" w:lineRule="exact"/>
        <w:ind w:firstLine="420"/>
        <w:rPr>
          <w:rFonts w:ascii="仿宋_GB2312" w:eastAsia="仿宋_GB2312" w:hAnsi="仿宋_GB2312" w:cs="仿宋_GB2312"/>
          <w:kern w:val="0"/>
          <w:sz w:val="28"/>
          <w:szCs w:val="32"/>
          <w:u w:val="single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      □流行病学关联场点，关联原因：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  <w:u w:val="single"/>
        </w:rPr>
        <w:t xml:space="preserve">                   </w:t>
      </w:r>
    </w:p>
    <w:p w:rsidR="00C62F86" w:rsidRPr="00D06A0A" w:rsidRDefault="00C62F86" w:rsidP="00C62F86">
      <w:pPr>
        <w:pBdr>
          <w:bottom w:val="single" w:sz="6" w:space="1" w:color="auto"/>
        </w:pBdr>
        <w:adjustRightInd w:val="0"/>
        <w:snapToGrid w:val="0"/>
        <w:spacing w:line="480" w:lineRule="exact"/>
        <w:ind w:firstLine="420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场点类型：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b/>
          <w:kern w:val="0"/>
          <w:sz w:val="28"/>
          <w:szCs w:val="32"/>
        </w:rPr>
        <w:t>□养殖场：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存栏总数</w:t>
      </w:r>
      <w:r w:rsidRPr="00D06A0A">
        <w:rPr>
          <w:rFonts w:ascii="Times New Roman" w:eastAsia="仿宋_GB2312" w:hAnsi="Times New Roman" w:cs="Times New Roman"/>
          <w:kern w:val="0"/>
          <w:sz w:val="28"/>
          <w:szCs w:val="32"/>
        </w:rPr>
        <w:t>_______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；是否饲喂泔水：□是   □否   </w:t>
      </w:r>
    </w:p>
    <w:p w:rsidR="00C62F86" w:rsidRPr="00D06A0A" w:rsidRDefault="00C62F86" w:rsidP="00C62F86">
      <w:pPr>
        <w:adjustRightInd w:val="0"/>
        <w:snapToGrid w:val="0"/>
        <w:spacing w:line="480" w:lineRule="exact"/>
        <w:ind w:firstLine="420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28"/>
          <w:szCs w:val="32"/>
        </w:rPr>
        <w:t xml:space="preserve">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饲养类型：□圈养  □散养  □放养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最近调入时间：</w:t>
      </w:r>
      <w:r w:rsidRPr="00D06A0A">
        <w:rPr>
          <w:rFonts w:ascii="Times New Roman" w:eastAsia="仿宋_GB2312" w:hAnsi="Times New Roman" w:cs="Times New Roman"/>
          <w:kern w:val="0"/>
          <w:sz w:val="28"/>
          <w:szCs w:val="32"/>
        </w:rPr>
        <w:t>____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 w:rsidRPr="00D06A0A">
        <w:rPr>
          <w:rFonts w:ascii="Times New Roman" w:eastAsia="仿宋_GB2312" w:hAnsi="Times New Roman" w:cs="Times New Roman"/>
          <w:kern w:val="0"/>
          <w:sz w:val="28"/>
          <w:szCs w:val="32"/>
        </w:rPr>
        <w:t>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 w:rsidRPr="00D06A0A"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地点：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省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市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县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场点</w:t>
      </w: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最近调出时间：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地点：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省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市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县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场点</w:t>
      </w:r>
    </w:p>
    <w:p w:rsidR="00C62F86" w:rsidRPr="00D06A0A" w:rsidRDefault="00C62F86" w:rsidP="00C62F86">
      <w:pPr>
        <w:adjustRightInd w:val="0"/>
        <w:snapToGrid w:val="0"/>
        <w:spacing w:line="480" w:lineRule="exact"/>
        <w:ind w:firstLine="420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b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□</w:t>
      </w:r>
      <w:r w:rsidRPr="00D06A0A">
        <w:rPr>
          <w:rFonts w:ascii="仿宋_GB2312" w:eastAsia="仿宋_GB2312" w:hAnsi="仿宋_GB2312" w:cs="仿宋_GB2312" w:hint="eastAsia"/>
          <w:b/>
          <w:kern w:val="0"/>
          <w:sz w:val="28"/>
          <w:szCs w:val="32"/>
        </w:rPr>
        <w:t xml:space="preserve">生猪屠宰场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□</w:t>
      </w:r>
      <w:r w:rsidRPr="00D06A0A">
        <w:rPr>
          <w:rFonts w:ascii="仿宋_GB2312" w:eastAsia="仿宋_GB2312" w:hAnsi="仿宋_GB2312" w:cs="仿宋_GB2312" w:hint="eastAsia"/>
          <w:b/>
          <w:kern w:val="0"/>
          <w:sz w:val="28"/>
          <w:szCs w:val="32"/>
        </w:rPr>
        <w:t>公路监督检查站</w:t>
      </w:r>
    </w:p>
    <w:p w:rsidR="00C62F86" w:rsidRPr="00D06A0A" w:rsidRDefault="00C62F86" w:rsidP="00C62F86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猪来源地：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省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</w:t>
      </w:r>
      <w:r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市</w:t>
      </w:r>
      <w:r w:rsidRPr="00D06A0A">
        <w:rPr>
          <w:rFonts w:ascii="Times New Roman" w:eastAsia="仿宋_GB2312" w:hAnsi="Times New Roman" w:cs="Times New Roman"/>
          <w:kern w:val="0"/>
          <w:sz w:val="28"/>
          <w:szCs w:val="32"/>
        </w:rPr>
        <w:t>__________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县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场点</w:t>
      </w:r>
    </w:p>
    <w:p w:rsidR="00C62F86" w:rsidRPr="00D06A0A" w:rsidRDefault="00C62F86" w:rsidP="00C62F86">
      <w:pPr>
        <w:adjustRightInd w:val="0"/>
        <w:snapToGrid w:val="0"/>
        <w:spacing w:line="480" w:lineRule="exact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动物检疫证明编号：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__________________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________________</w:t>
      </w:r>
    </w:p>
    <w:p w:rsidR="00C62F86" w:rsidRPr="00D06A0A" w:rsidRDefault="00C62F86" w:rsidP="00C62F86">
      <w:pPr>
        <w:adjustRightInd w:val="0"/>
        <w:snapToGrid w:val="0"/>
        <w:spacing w:line="480" w:lineRule="exact"/>
        <w:ind w:firstLine="420"/>
        <w:rPr>
          <w:rFonts w:ascii="仿宋_GB2312" w:eastAsia="仿宋_GB2312" w:hAnsi="仿宋_GB2312" w:cs="仿宋_GB2312"/>
          <w:kern w:val="0"/>
          <w:sz w:val="28"/>
          <w:szCs w:val="32"/>
        </w:rPr>
      </w:pPr>
    </w:p>
    <w:p w:rsidR="00C62F86" w:rsidRPr="00D06A0A" w:rsidRDefault="00C62F86" w:rsidP="00C62F86">
      <w:pPr>
        <w:adjustRightInd w:val="0"/>
        <w:snapToGrid w:val="0"/>
        <w:spacing w:line="480" w:lineRule="exact"/>
        <w:rPr>
          <w:rFonts w:ascii="仿宋_GB2312" w:eastAsia="仿宋_GB2312" w:hAnsi="仿宋_GB2312" w:cs="仿宋_GB2312"/>
          <w:b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□</w:t>
      </w:r>
      <w:r w:rsidRPr="00D06A0A">
        <w:rPr>
          <w:rFonts w:ascii="仿宋_GB2312" w:eastAsia="仿宋_GB2312" w:hAnsi="仿宋_GB2312" w:cs="仿宋_GB2312" w:hint="eastAsia"/>
          <w:b/>
          <w:kern w:val="0"/>
          <w:sz w:val="28"/>
          <w:szCs w:val="32"/>
        </w:rPr>
        <w:t xml:space="preserve">无害化处理场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□</w:t>
      </w:r>
      <w:r w:rsidRPr="00D06A0A">
        <w:rPr>
          <w:rFonts w:ascii="仿宋_GB2312" w:eastAsia="仿宋_GB2312" w:hAnsi="仿宋_GB2312" w:cs="仿宋_GB2312" w:hint="eastAsia"/>
          <w:b/>
          <w:kern w:val="0"/>
          <w:sz w:val="28"/>
          <w:szCs w:val="32"/>
        </w:rPr>
        <w:t>生猪交易市场</w:t>
      </w:r>
    </w:p>
    <w:p w:rsidR="00C62F86" w:rsidRPr="00D06A0A" w:rsidRDefault="00C62F86" w:rsidP="00C62F86">
      <w:pPr>
        <w:adjustRightInd w:val="0"/>
        <w:snapToGrid w:val="0"/>
        <w:spacing w:line="480" w:lineRule="exact"/>
        <w:ind w:firstLine="420"/>
        <w:rPr>
          <w:rFonts w:ascii="仿宋_GB2312" w:eastAsia="仿宋_GB2312" w:hAnsi="仿宋_GB2312" w:cs="仿宋_GB2312"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猪来源地：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省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市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__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县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_____</w:t>
      </w:r>
      <w:r>
        <w:rPr>
          <w:rFonts w:ascii="Times New Roman" w:eastAsia="仿宋_GB2312" w:hAnsi="Times New Roman" w:cs="Times New Roman"/>
          <w:kern w:val="0"/>
          <w:sz w:val="28"/>
          <w:szCs w:val="32"/>
        </w:rPr>
        <w:t>_</w:t>
      </w:r>
      <w:r w:rsidRPr="00D06A0A">
        <w:rPr>
          <w:rFonts w:ascii="Times New Roman" w:eastAsia="仿宋_GB2312" w:hAnsi="Times New Roman" w:cs="Times New Roman" w:hint="eastAsia"/>
          <w:kern w:val="0"/>
          <w:sz w:val="28"/>
          <w:szCs w:val="32"/>
        </w:rPr>
        <w:t>____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t>场点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br w:type="page"/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32"/>
        </w:rPr>
        <w:lastRenderedPageBreak/>
        <w:t>采样同群/批次动物数量：</w:t>
      </w:r>
      <w:r w:rsidRPr="00D06A0A">
        <w:rPr>
          <w:rFonts w:ascii="Times New Roman" w:eastAsia="仿宋_GB2312" w:hAnsi="Times New Roman" w:cs="Times New Roman"/>
          <w:kern w:val="0"/>
          <w:sz w:val="28"/>
          <w:szCs w:val="32"/>
        </w:rPr>
        <w:t>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"/>
        <w:gridCol w:w="3180"/>
        <w:gridCol w:w="3660"/>
        <w:gridCol w:w="1327"/>
      </w:tblGrid>
      <w:tr w:rsidR="00C62F86" w:rsidRPr="00D06A0A" w:rsidTr="00FB6099">
        <w:trPr>
          <w:trHeight w:val="737"/>
          <w:jc w:val="center"/>
        </w:trPr>
        <w:tc>
          <w:tcPr>
            <w:tcW w:w="8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编号</w:t>
            </w:r>
          </w:p>
        </w:tc>
        <w:tc>
          <w:tcPr>
            <w:tcW w:w="31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样品种类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（脾脏/淋巴结/全血/抗凝血等）</w:t>
            </w:r>
          </w:p>
        </w:tc>
        <w:tc>
          <w:tcPr>
            <w:tcW w:w="36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生长阶段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（哺乳仔猪/保育猪/育肥猪/母猪等）</w:t>
            </w:r>
          </w:p>
        </w:tc>
        <w:tc>
          <w:tcPr>
            <w:tcW w:w="13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备注</w:t>
            </w: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8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1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8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1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8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1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8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31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8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1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8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31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6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b/>
          <w:kern w:val="0"/>
          <w:sz w:val="28"/>
          <w:szCs w:val="32"/>
        </w:rPr>
        <w:t>养殖场户生猪发病或死亡的，还应填写下表：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Cs/>
          <w:kern w:val="0"/>
          <w:sz w:val="28"/>
          <w:szCs w:val="32"/>
        </w:rPr>
      </w:pPr>
      <w:r w:rsidRPr="00D06A0A">
        <w:rPr>
          <w:rFonts w:ascii="仿宋_GB2312" w:eastAsia="仿宋_GB2312" w:hAnsi="仿宋_GB2312" w:cs="仿宋_GB2312" w:hint="eastAsia"/>
          <w:bCs/>
          <w:kern w:val="0"/>
          <w:sz w:val="28"/>
          <w:szCs w:val="32"/>
        </w:rPr>
        <w:t>养殖场户采样圈（舍）近30日内□发病数/□死亡数统计表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906"/>
        <w:gridCol w:w="905"/>
        <w:gridCol w:w="906"/>
        <w:gridCol w:w="906"/>
        <w:gridCol w:w="906"/>
        <w:gridCol w:w="907"/>
        <w:gridCol w:w="906"/>
        <w:gridCol w:w="907"/>
        <w:gridCol w:w="906"/>
      </w:tblGrid>
      <w:tr w:rsidR="00C62F86" w:rsidRPr="00D06A0A" w:rsidTr="00FB6099">
        <w:trPr>
          <w:trHeight w:hRule="exact" w:val="794"/>
          <w:jc w:val="center"/>
        </w:trPr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采样日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前1天</w:t>
            </w:r>
          </w:p>
        </w:tc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前3天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前4天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前5天</w:t>
            </w: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前6天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前7天</w:t>
            </w: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前8天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前9天</w:t>
            </w:r>
          </w:p>
        </w:tc>
      </w:tr>
      <w:tr w:rsidR="00C62F86" w:rsidRPr="00D06A0A" w:rsidTr="00FB6099">
        <w:trPr>
          <w:trHeight w:hRule="exact" w:val="794"/>
          <w:jc w:val="center"/>
        </w:trPr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hRule="exact" w:val="794"/>
          <w:jc w:val="center"/>
        </w:trPr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前10天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前11天</w:t>
            </w:r>
          </w:p>
        </w:tc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前12天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前13天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前14天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前15天</w:t>
            </w: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前16天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前17天</w:t>
            </w: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前18天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前19天</w:t>
            </w:r>
          </w:p>
        </w:tc>
      </w:tr>
      <w:tr w:rsidR="00C62F86" w:rsidRPr="00D06A0A" w:rsidTr="00FB6099">
        <w:trPr>
          <w:trHeight w:hRule="exact" w:val="794"/>
          <w:jc w:val="center"/>
        </w:trPr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hRule="exact" w:val="794"/>
          <w:jc w:val="center"/>
        </w:trPr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前20天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前21天</w:t>
            </w:r>
          </w:p>
        </w:tc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前22天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前23天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前24天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前25天</w:t>
            </w: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前26天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前27天</w:t>
            </w: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前28天</w:t>
            </w: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前29天</w:t>
            </w:r>
          </w:p>
        </w:tc>
      </w:tr>
      <w:tr w:rsidR="00C62F86" w:rsidRPr="00D06A0A" w:rsidTr="00FB6099">
        <w:trPr>
          <w:trHeight w:hRule="exact" w:val="794"/>
          <w:jc w:val="center"/>
        </w:trPr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pStyle w:val="1"/>
        <w:keepNext w:val="0"/>
        <w:keepLines w:val="0"/>
        <w:adjustRightInd w:val="0"/>
        <w:snapToGrid w:val="0"/>
        <w:spacing w:line="590" w:lineRule="exact"/>
        <w:ind w:firstLine="0"/>
        <w:rPr>
          <w:rFonts w:ascii="仿宋_GB2312" w:eastAsia="仿宋_GB2312" w:hAnsi="仿宋_GB2312" w:cs="仿宋_GB2312"/>
          <w:kern w:val="0"/>
          <w:szCs w:val="32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附表4：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color w:val="000000"/>
          <w:kern w:val="0"/>
          <w:sz w:val="44"/>
          <w:szCs w:val="44"/>
          <w:lang w:bidi="ar"/>
        </w:rPr>
      </w:pPr>
      <w:r w:rsidRPr="00044B2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44"/>
          <w:szCs w:val="44"/>
          <w:lang w:bidi="ar"/>
        </w:rPr>
        <w:t>动物疫情快报表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color w:val="000000"/>
          <w:kern w:val="0"/>
          <w:sz w:val="40"/>
          <w:szCs w:val="40"/>
          <w:lang w:bidi="ar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5"/>
        <w:gridCol w:w="1264"/>
        <w:gridCol w:w="1068"/>
        <w:gridCol w:w="1142"/>
        <w:gridCol w:w="1100"/>
        <w:gridCol w:w="1749"/>
        <w:gridCol w:w="1112"/>
      </w:tblGrid>
      <w:tr w:rsidR="00C62F86" w:rsidRPr="00D06A0A" w:rsidTr="00FB6099">
        <w:trPr>
          <w:trHeight w:val="454"/>
          <w:jc w:val="center"/>
        </w:trPr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基础信息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报告人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传真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email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报告单位（公章）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报告时间</w:t>
            </w: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u w:val="single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u w:val="single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报告类型</w:t>
            </w:r>
          </w:p>
        </w:tc>
        <w:tc>
          <w:tcPr>
            <w:tcW w:w="6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首次报告    第</w:t>
            </w:r>
            <w:r w:rsidRPr="00D06A0A">
              <w:rPr>
                <w:rStyle w:val="font11"/>
                <w:rFonts w:ascii="仿宋_GB2312" w:eastAsia="仿宋_GB2312" w:hAnsi="仿宋_GB2312" w:cs="仿宋_GB2312" w:hint="default"/>
                <w:kern w:val="0"/>
                <w:sz w:val="21"/>
                <w:szCs w:val="21"/>
                <w:lang w:bidi="ar"/>
              </w:rPr>
              <w:t xml:space="preserve">    </w:t>
            </w:r>
            <w:r w:rsidRPr="00D06A0A">
              <w:rPr>
                <w:rStyle w:val="font31"/>
                <w:rFonts w:ascii="仿宋_GB2312" w:eastAsia="仿宋_GB2312" w:hAnsi="仿宋_GB2312" w:cs="仿宋_GB2312" w:hint="default"/>
                <w:kern w:val="0"/>
                <w:szCs w:val="21"/>
                <w:lang w:bidi="ar"/>
              </w:rPr>
              <w:t>次后续报告□        最终报告□</w:t>
            </w: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疫情概况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点情况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疫区及受威胁区情况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流行病学信息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控制措施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诊断方法及结果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  <w:lang w:bidi="ar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疫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点位置及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经纬度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疫情处置进展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其他需要说明的信息</w:t>
            </w:r>
          </w:p>
        </w:tc>
        <w:tc>
          <w:tcPr>
            <w:tcW w:w="7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填报说明：</w:t>
      </w:r>
    </w:p>
    <w:p w:rsidR="00C62F86" w:rsidRPr="00D06A0A" w:rsidRDefault="00C62F86" w:rsidP="00C62F86">
      <w:pPr>
        <w:numPr>
          <w:ilvl w:val="0"/>
          <w:numId w:val="7"/>
        </w:num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疫情概况：包括本次疫情的发送、发展的重要信息概述。</w:t>
      </w:r>
    </w:p>
    <w:p w:rsidR="00C62F86" w:rsidRPr="00D06A0A" w:rsidRDefault="00C62F86" w:rsidP="00C62F86">
      <w:pPr>
        <w:numPr>
          <w:ilvl w:val="0"/>
          <w:numId w:val="7"/>
        </w:num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点情况：包括发病时间、发病动物、症状、发病数、死亡数等。</w:t>
      </w:r>
    </w:p>
    <w:p w:rsidR="00C62F86" w:rsidRPr="00D06A0A" w:rsidRDefault="00C62F86" w:rsidP="00C62F86">
      <w:pPr>
        <w:numPr>
          <w:ilvl w:val="0"/>
          <w:numId w:val="7"/>
        </w:num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疫区及受威胁区情况：包括范围、动物种类及数量等。</w:t>
      </w:r>
    </w:p>
    <w:p w:rsidR="00C62F86" w:rsidRPr="00D06A0A" w:rsidRDefault="00C62F86" w:rsidP="00C62F86">
      <w:pPr>
        <w:numPr>
          <w:ilvl w:val="0"/>
          <w:numId w:val="7"/>
        </w:num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流行病学信息：包括传染源、传播途径、宿主、易感动物、流行特点等。</w:t>
      </w:r>
    </w:p>
    <w:p w:rsidR="00C62F86" w:rsidRPr="00D06A0A" w:rsidRDefault="00C62F86" w:rsidP="00C62F86">
      <w:pPr>
        <w:numPr>
          <w:ilvl w:val="0"/>
          <w:numId w:val="7"/>
        </w:num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控制措施：包括封锁、消毒、隔离、扑杀、无害化处理、治疗、紧急免疫、紧急监测、移动限制等。</w:t>
      </w:r>
    </w:p>
    <w:p w:rsidR="00C62F86" w:rsidRPr="00D06A0A" w:rsidRDefault="00C62F86" w:rsidP="00C62F86">
      <w:pPr>
        <w:numPr>
          <w:ilvl w:val="0"/>
          <w:numId w:val="7"/>
        </w:num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诊断方法及结果：包括诊断时间、诊断单位、诊断方法、诊断结果、病原及亚型（血清型）等。</w:t>
      </w:r>
    </w:p>
    <w:p w:rsidR="00C62F86" w:rsidRPr="00D06A0A" w:rsidRDefault="00C62F86" w:rsidP="00C62F86">
      <w:pPr>
        <w:numPr>
          <w:ilvl w:val="0"/>
          <w:numId w:val="7"/>
        </w:num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点位置及经纬度：包括具体</w:t>
      </w:r>
      <w:proofErr w:type="gramStart"/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点的村或场、经度、纬度。</w:t>
      </w:r>
    </w:p>
    <w:p w:rsidR="00C62F86" w:rsidRDefault="00C62F86" w:rsidP="00C62F86">
      <w:p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  <w:r w:rsidRPr="00D06A0A">
        <w:rPr>
          <w:rFonts w:ascii="仿宋_GB2312" w:eastAsia="仿宋_GB2312" w:hAnsi="仿宋_GB2312" w:cs="仿宋_GB2312" w:hint="eastAsia"/>
          <w:color w:val="000000"/>
          <w:kern w:val="0"/>
          <w:szCs w:val="21"/>
          <w:lang w:bidi="ar"/>
        </w:rPr>
        <w:t>疫情处置进展：包括疫情的处置时间进度，以及疫情处置是否结束、是否解除隔离封锁等。</w:t>
      </w:r>
    </w:p>
    <w:p w:rsidR="00C62F86" w:rsidRDefault="00C62F86" w:rsidP="00C62F86">
      <w:pPr>
        <w:adjustRightInd w:val="0"/>
        <w:snapToGrid w:val="0"/>
        <w:spacing w:line="360" w:lineRule="exact"/>
        <w:rPr>
          <w:rFonts w:ascii="仿宋_GB2312" w:eastAsia="仿宋_GB2312" w:hAnsi="仿宋_GB2312" w:cs="仿宋_GB2312"/>
          <w:color w:val="000000"/>
          <w:kern w:val="0"/>
          <w:szCs w:val="21"/>
          <w:lang w:bidi="ar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附表5：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kern w:val="0"/>
          <w:sz w:val="44"/>
          <w:szCs w:val="44"/>
        </w:rPr>
      </w:pPr>
      <w:r w:rsidRPr="00044B25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</w:rPr>
        <w:t>疫源追溯追踪记录表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</w:rPr>
      </w:pPr>
    </w:p>
    <w:p w:rsidR="00C62F86" w:rsidRPr="001F4825" w:rsidRDefault="00C62F86" w:rsidP="001F4825">
      <w:p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1F4825">
        <w:rPr>
          <w:rFonts w:ascii="黑体" w:eastAsia="黑体" w:hAnsi="黑体" w:cs="黑体" w:hint="eastAsia"/>
          <w:kern w:val="0"/>
          <w:sz w:val="32"/>
          <w:szCs w:val="32"/>
        </w:rPr>
        <w:t>一、疫源追溯</w:t>
      </w:r>
    </w:p>
    <w:p w:rsidR="00C62F86" w:rsidRPr="001F4825" w:rsidRDefault="00C62F86" w:rsidP="001F4825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追溯期为30天，对所有调入</w:t>
      </w:r>
      <w:proofErr w:type="gramStart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点的畜群/畜产品，及与</w:t>
      </w:r>
      <w:proofErr w:type="gramStart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点接触的畜/人进行追溯调查。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8"/>
        <w:gridCol w:w="900"/>
        <w:gridCol w:w="4522"/>
      </w:tblGrid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可能来源途径调查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日期</w:t>
            </w: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详细信息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（动物品种、年龄、数量、用途和相关地点等）</w:t>
            </w: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调猪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引种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饲料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泔水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饮水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购买猪肉及其他产品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本场/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户人员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到过其他养殖场/户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本场/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户人员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到过生猪交易市场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有商贩/兽医/其他从事动物饲养人员到过本场/户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外来交通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车辆到过本场/户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接触过野猪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人员打猎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363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钝缘软蜱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的传播</w:t>
            </w:r>
          </w:p>
        </w:tc>
        <w:tc>
          <w:tcPr>
            <w:tcW w:w="90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45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</w:rPr>
      </w:pPr>
    </w:p>
    <w:p w:rsidR="00C62F86" w:rsidRPr="001F4825" w:rsidRDefault="00C62F86" w:rsidP="001F4825">
      <w:pPr>
        <w:numPr>
          <w:ilvl w:val="0"/>
          <w:numId w:val="8"/>
        </w:numPr>
        <w:adjustRightInd w:val="0"/>
        <w:snapToGrid w:val="0"/>
        <w:spacing w:line="590" w:lineRule="exact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 w:rsidRPr="001F4825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疫源追踪</w:t>
      </w:r>
    </w:p>
    <w:p w:rsidR="00C62F86" w:rsidRPr="001F4825" w:rsidRDefault="00C62F86" w:rsidP="001F4825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对第一头病猪发现前30天，所有从</w:t>
      </w:r>
      <w:proofErr w:type="gramStart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点调出的生猪及产品，及与</w:t>
      </w:r>
      <w:proofErr w:type="gramStart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疫</w:t>
      </w:r>
      <w:proofErr w:type="gramEnd"/>
      <w:r w:rsidRPr="001F4825">
        <w:rPr>
          <w:rFonts w:ascii="仿宋_GB2312" w:eastAsia="仿宋_GB2312" w:hAnsi="仿宋_GB2312" w:cs="仿宋_GB2312" w:hint="eastAsia"/>
          <w:kern w:val="0"/>
          <w:sz w:val="32"/>
          <w:szCs w:val="32"/>
        </w:rPr>
        <w:t>点猪群接触的猪/人进行追踪调查。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957"/>
        <w:gridCol w:w="6076"/>
      </w:tblGrid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可能事件调查</w:t>
            </w: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日期</w:t>
            </w:r>
          </w:p>
        </w:tc>
        <w:tc>
          <w:tcPr>
            <w:tcW w:w="6076" w:type="dxa"/>
            <w:vAlign w:val="center"/>
          </w:tcPr>
          <w:p w:rsidR="00C62F86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详细信息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（动物品种、年龄、数量、用途和相关地点等）</w:t>
            </w: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出售或赠送生猪</w:t>
            </w: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出售猪产品</w:t>
            </w: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兽医人员诊疗</w:t>
            </w: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20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right="-163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饲养人员探亲/串门</w:t>
            </w:r>
          </w:p>
        </w:tc>
        <w:tc>
          <w:tcPr>
            <w:tcW w:w="95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6076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21"/>
        </w:rPr>
      </w:pPr>
      <w:r w:rsidRPr="00D06A0A">
        <w:rPr>
          <w:rFonts w:ascii="仿宋_GB2312" w:eastAsia="仿宋_GB2312" w:hAnsi="仿宋_GB2312" w:cs="仿宋_GB2312" w:hint="eastAsia"/>
          <w:kern w:val="0"/>
          <w:szCs w:val="21"/>
        </w:rPr>
        <w:t>填表人姓名：           联系电话：             单位（签章处）：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kern w:val="0"/>
          <w:sz w:val="30"/>
          <w:szCs w:val="30"/>
        </w:rPr>
        <w:br w:type="page"/>
      </w:r>
      <w:bookmarkEnd w:id="1"/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附表6：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044B25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临时动物检疫消毒站工作登记表</w:t>
      </w:r>
    </w:p>
    <w:p w:rsidR="00C62F86" w:rsidRPr="00D06A0A" w:rsidRDefault="00C62F86" w:rsidP="00C62F86">
      <w:pPr>
        <w:pStyle w:val="a8"/>
        <w:adjustRightInd w:val="0"/>
        <w:spacing w:line="590" w:lineRule="exact"/>
        <w:rPr>
          <w:rFonts w:ascii="仿宋_GB2312" w:eastAsia="仿宋_GB2312" w:hAnsi="仿宋_GB2312" w:cs="仿宋_GB2312"/>
          <w:b/>
          <w:bCs/>
          <w:kern w:val="0"/>
          <w:sz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365"/>
        <w:gridCol w:w="1245"/>
        <w:gridCol w:w="1080"/>
        <w:gridCol w:w="1110"/>
        <w:gridCol w:w="1095"/>
        <w:gridCol w:w="1575"/>
        <w:gridCol w:w="877"/>
      </w:tblGrid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车型</w:t>
            </w: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车牌号码</w:t>
            </w: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检查情况</w:t>
            </w: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消毒情况</w:t>
            </w: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06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值班人员签名</w:t>
            </w: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备注</w:t>
            </w: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10"/>
          <w:jc w:val="center"/>
        </w:trPr>
        <w:tc>
          <w:tcPr>
            <w:tcW w:w="71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</w:rPr>
        <w:sectPr w:rsidR="00C62F86" w:rsidRPr="00D06A0A">
          <w:footnotePr>
            <w:numRestart w:val="eachPage"/>
          </w:footnotePr>
          <w:pgSz w:w="11906" w:h="16838"/>
          <w:pgMar w:top="1871" w:right="1531" w:bottom="1871" w:left="1531" w:header="851" w:footer="1417" w:gutter="0"/>
          <w:cols w:space="720"/>
          <w:docGrid w:type="lines" w:linePitch="595"/>
        </w:sectPr>
      </w:pPr>
    </w:p>
    <w:p w:rsidR="00C62F86" w:rsidRPr="00D06A0A" w:rsidRDefault="00C62F86" w:rsidP="00C62F86">
      <w:pPr>
        <w:pStyle w:val="a8"/>
        <w:adjustRightIn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附表7：</w:t>
      </w:r>
    </w:p>
    <w:p w:rsidR="00C62F86" w:rsidRPr="00D06A0A" w:rsidRDefault="00C62F86" w:rsidP="00C62F86">
      <w:pPr>
        <w:pStyle w:val="a8"/>
        <w:adjustRightInd w:val="0"/>
        <w:spacing w:line="59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044B25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非洲猪瘟疫点（区）消毒登记表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500" w:firstLine="1405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Cs w:val="21"/>
        </w:rPr>
      </w:pPr>
      <w:r w:rsidRPr="00D06A0A">
        <w:rPr>
          <w:rFonts w:ascii="仿宋_GB2312" w:eastAsia="仿宋_GB2312" w:hAnsi="仿宋_GB2312" w:cs="仿宋_GB2312" w:hint="eastAsia"/>
          <w:kern w:val="0"/>
          <w:szCs w:val="21"/>
        </w:rPr>
        <w:t>消毒单位：                              场（厂/户）主姓名：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Cs w:val="21"/>
        </w:rPr>
      </w:pPr>
      <w:r w:rsidRPr="00D06A0A">
        <w:rPr>
          <w:rFonts w:ascii="仿宋_GB2312" w:eastAsia="仿宋_GB2312" w:hAnsi="仿宋_GB2312" w:cs="仿宋_GB2312" w:hint="eastAsia"/>
          <w:kern w:val="0"/>
          <w:szCs w:val="21"/>
        </w:rPr>
        <w:t>地    点：       乡（镇/场/厂）         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1349"/>
        <w:gridCol w:w="1293"/>
        <w:gridCol w:w="1462"/>
        <w:gridCol w:w="1824"/>
        <w:gridCol w:w="1204"/>
        <w:gridCol w:w="964"/>
      </w:tblGrid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6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时间</w:t>
            </w: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道路面积</w:t>
            </w: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6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猪舍面积</w:t>
            </w: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庭院面积</w:t>
            </w: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6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消毒药种类</w:t>
            </w: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6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proofErr w:type="gramStart"/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消毒员</w:t>
            </w:r>
            <w:proofErr w:type="gramEnd"/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kern w:val="0"/>
                <w:szCs w:val="21"/>
              </w:rPr>
              <w:t>备注</w:t>
            </w: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454"/>
          <w:jc w:val="center"/>
        </w:trPr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4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93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4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4"/>
        </w:rPr>
        <w:sectPr w:rsidR="00C62F86" w:rsidRPr="00D06A0A">
          <w:footnotePr>
            <w:numRestart w:val="eachPage"/>
          </w:footnotePr>
          <w:pgSz w:w="11906" w:h="16838"/>
          <w:pgMar w:top="1871" w:right="1531" w:bottom="1871" w:left="1531" w:header="851" w:footer="1417" w:gutter="0"/>
          <w:cols w:space="720"/>
          <w:docGrid w:type="lines" w:linePitch="595"/>
        </w:sectPr>
      </w:pPr>
    </w:p>
    <w:p w:rsidR="00C62F86" w:rsidRPr="00D06A0A" w:rsidRDefault="00C62F86" w:rsidP="00C62F86">
      <w:pPr>
        <w:pStyle w:val="a8"/>
        <w:adjustRightIn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附件1：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24"/>
        </w:rPr>
      </w:pPr>
    </w:p>
    <w:p w:rsidR="00C62F86" w:rsidRPr="00044B25" w:rsidRDefault="00C62F86" w:rsidP="00C62F86">
      <w:pPr>
        <w:adjustRightInd w:val="0"/>
        <w:snapToGrid w:val="0"/>
        <w:spacing w:line="80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52"/>
          <w:szCs w:val="52"/>
        </w:rPr>
      </w:pPr>
      <w:proofErr w:type="gramStart"/>
      <w:r w:rsidRPr="00044B25">
        <w:rPr>
          <w:rFonts w:asciiTheme="majorEastAsia" w:eastAsiaTheme="majorEastAsia" w:hAnsiTheme="majorEastAsia" w:cs="方正小标宋简体" w:hint="eastAsia"/>
          <w:b/>
          <w:bCs/>
          <w:kern w:val="0"/>
          <w:sz w:val="52"/>
          <w:szCs w:val="52"/>
        </w:rPr>
        <w:t>疫</w:t>
      </w:r>
      <w:proofErr w:type="gramEnd"/>
      <w:r w:rsidRPr="00044B25">
        <w:rPr>
          <w:rFonts w:asciiTheme="majorEastAsia" w:eastAsiaTheme="majorEastAsia" w:hAnsiTheme="majorEastAsia" w:cs="方正小标宋简体" w:hint="eastAsia"/>
          <w:b/>
          <w:bCs/>
          <w:kern w:val="0"/>
          <w:sz w:val="52"/>
          <w:szCs w:val="52"/>
        </w:rPr>
        <w:t xml:space="preserve"> 区 封 锁 令</w:t>
      </w: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52"/>
          <w:szCs w:val="52"/>
        </w:rPr>
      </w:pPr>
    </w:p>
    <w:p w:rsidR="00C62F86" w:rsidRPr="00044B25" w:rsidRDefault="00C62F86" w:rsidP="00C62F86">
      <w:pPr>
        <w:adjustRightInd w:val="0"/>
        <w:snapToGrid w:val="0"/>
        <w:spacing w:line="800" w:lineRule="exact"/>
        <w:jc w:val="center"/>
        <w:rPr>
          <w:rFonts w:asciiTheme="majorEastAsia" w:eastAsiaTheme="majorEastAsia" w:hAnsiTheme="majorEastAsia" w:cs="方正小标宋简体"/>
          <w:b/>
          <w:kern w:val="0"/>
          <w:sz w:val="52"/>
          <w:szCs w:val="52"/>
          <w:lang w:bidi="th-TH"/>
        </w:rPr>
      </w:pPr>
      <w:r w:rsidRPr="00044B25">
        <w:rPr>
          <w:rFonts w:asciiTheme="majorEastAsia" w:eastAsiaTheme="majorEastAsia" w:hAnsiTheme="majorEastAsia" w:cs="方正小标宋简体" w:hint="eastAsia"/>
          <w:b/>
          <w:kern w:val="0"/>
          <w:sz w:val="52"/>
          <w:szCs w:val="52"/>
          <w:lang w:bidi="th-TH"/>
        </w:rPr>
        <w:t>XXX县（市、区）人民政府</w:t>
      </w: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kern w:val="0"/>
          <w:sz w:val="44"/>
          <w:szCs w:val="44"/>
          <w:lang w:bidi="th-TH"/>
        </w:rPr>
      </w:pPr>
      <w:r w:rsidRPr="00044B25">
        <w:rPr>
          <w:rFonts w:asciiTheme="majorEastAsia" w:eastAsiaTheme="majorEastAsia" w:hAnsiTheme="majorEastAsia" w:cs="方正小标宋简体" w:hint="eastAsia"/>
          <w:b/>
          <w:kern w:val="0"/>
          <w:sz w:val="44"/>
          <w:szCs w:val="44"/>
          <w:lang w:bidi="th-TH"/>
        </w:rPr>
        <w:t>关于封锁非洲猪瘟疫区的命令</w:t>
      </w:r>
    </w:p>
    <w:p w:rsidR="00C62F86" w:rsidRPr="00D06A0A" w:rsidRDefault="00C62F86" w:rsidP="00C62F86">
      <w:pPr>
        <w:adjustRightInd w:val="0"/>
        <w:snapToGrid w:val="0"/>
        <w:spacing w:line="590" w:lineRule="exact"/>
        <w:jc w:val="center"/>
        <w:rPr>
          <w:rFonts w:ascii="仿宋_GB2312" w:eastAsia="仿宋_GB2312" w:hAnsi="仿宋_GB2312" w:cs="仿宋_GB2312"/>
          <w:kern w:val="0"/>
          <w:sz w:val="32"/>
          <w:szCs w:val="32"/>
          <w:lang w:bidi="th-TH"/>
        </w:rPr>
      </w:pPr>
      <w:r w:rsidRPr="00D06A0A">
        <w:rPr>
          <w:rFonts w:ascii="仿宋_GB2312" w:eastAsia="仿宋_GB2312" w:hAnsi="仿宋_GB2312" w:cs="仿宋_GB2312" w:hint="eastAsia"/>
          <w:kern w:val="0"/>
          <w:sz w:val="32"/>
          <w:szCs w:val="32"/>
          <w:lang w:bidi="th-TH"/>
        </w:rPr>
        <w:t>（样式）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th-TH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left="26"/>
        <w:jc w:val="center"/>
        <w:rPr>
          <w:rFonts w:ascii="仿宋_GB2312" w:eastAsia="仿宋_GB2312" w:hAnsi="仿宋_GB2312" w:cs="仿宋_GB2312"/>
          <w:kern w:val="0"/>
          <w:sz w:val="28"/>
          <w:szCs w:val="28"/>
          <w:lang w:bidi="th-TH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lang w:bidi="th-TH"/>
        </w:rPr>
        <w:t>XXXX县（市、区）人民政府封锁令〔XXXX〕第XX号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left="26" w:firstLineChars="222" w:firstLine="710"/>
        <w:rPr>
          <w:rFonts w:ascii="仿宋_GB2312" w:eastAsia="仿宋_GB2312" w:hAnsi="仿宋_GB2312" w:cs="仿宋_GB2312"/>
          <w:color w:val="333333"/>
          <w:kern w:val="0"/>
          <w:sz w:val="32"/>
          <w:szCs w:val="32"/>
          <w:lang w:bidi="th-TH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left="26" w:firstLineChars="222" w:firstLine="622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XXXX年X月X日，经中国动物卫生与流行病学中心确认，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X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市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X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县X镇（乡/街）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>X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村（屯、场、厂）发生非洲猪瘟疫情。根据《中华人民共和国动物防疫法》第三十一条，国务院《重大动物疫情应急条例》第二十七条，农业农村部《非洲猪瘟疫情应急预案》和《关于切实加强生猪及其产品调运监管工作的通知》等有关规定，特发布本封锁令。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left="26" w:firstLineChars="222" w:firstLine="622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一、封锁范围及时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时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：经XXX政府研究决定，自XXXX年X月X日起，封锁时间为6周。将XXX定为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点，以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点向外延伸3公里为疫区，东至XXX，西至XXX，南至XXX，北至XXX（路、村、河、山范围内为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为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疫区。由疫区边缘向外延伸10公里包括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乡（镇）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村（屯、场、厂）等为受威胁区。决定对疫区实施封锁，以根除疫情为目标，开展应急处置工作。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二、在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点、疫区周围设置警示牌，在出入疫区的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等交通路口设置X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个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临时消毒站，实行24小时值班，配备动物防疫、消毒和警务人员，对出入车辆、人员和有关物品进行强制检查、消毒。禁止生猪出入及其产品调出，违者按有关规定处罚。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三、扑杀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点、疫区内生猪和销毁有关畜类产品。对扑杀、病死猪及其产品、排泄物、垫料、污水、被污染的饲料进行销毁或深埋，对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点木制用具进行销毁。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四、对疫区内畜舍、场地、街道、饲养用具等进行清洗消毒。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五、关闭疫区内的屠宰场、暂停全县（市、区）屠宰场。关全县（市、区）生猪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猪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交易市场。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六、XXX县市区人民政府依法做好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点、疫区的现场隔离、封锁、控制、安本保卫和社会管理工作，严厉查处造谣惑众，扰乱社会和市场秩序的违法犯罪行为。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七、疫区处的生猪，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各动物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疫病预防控制机构要加强检疫和疫情监测，发现疫情及时上报。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八、重大动物疫病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应急指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部成员单位，各司其职，按“早、快、严、小”的原则，加强协调配合，迅速扑灭疫情，不得有误。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="573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九、本命令从发布之日起执行，封锁令的解除，由县（市、区）政府另行下达。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="573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62F86" w:rsidRPr="00D06A0A" w:rsidRDefault="00C62F86" w:rsidP="00C62F86">
      <w:pPr>
        <w:adjustRightInd w:val="0"/>
        <w:snapToGrid w:val="0"/>
        <w:spacing w:line="560" w:lineRule="exact"/>
        <w:ind w:firstLine="573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县（市、区）人民政府</w:t>
      </w:r>
    </w:p>
    <w:p w:rsidR="00C62F86" w:rsidRDefault="00C62F86" w:rsidP="00C62F86">
      <w:pPr>
        <w:adjustRightInd w:val="0"/>
        <w:snapToGrid w:val="0"/>
        <w:spacing w:line="590" w:lineRule="exact"/>
        <w:ind w:firstLineChars="1500" w:firstLine="420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年    月    日</w:t>
      </w:r>
    </w:p>
    <w:p w:rsidR="00044B25" w:rsidRDefault="00044B25" w:rsidP="00C62F86">
      <w:pPr>
        <w:pStyle w:val="a8"/>
        <w:adjustRightIn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Pr="00D06A0A" w:rsidRDefault="00C62F86" w:rsidP="00C62F86">
      <w:pPr>
        <w:pStyle w:val="a8"/>
        <w:adjustRightIn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附件2：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kern w:val="0"/>
          <w:sz w:val="24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50" w:firstLine="663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50" w:firstLine="663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044B25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非洲猪瘟疫区解除封锁验收报告</w:t>
      </w: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申请验收单位：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                          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验收单位：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                              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验收负责人：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                            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 w:rsidRPr="00D06A0A"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验收组成员：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  <w:u w:val="single"/>
        </w:rPr>
        <w:t xml:space="preserve">                                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96" w:firstLine="708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96" w:firstLine="708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96" w:firstLine="708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96" w:firstLine="708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96" w:firstLine="708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96" w:firstLine="708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p w:rsidR="00C62F86" w:rsidRPr="00D06A0A" w:rsidRDefault="00C62F86" w:rsidP="00C62F86">
      <w:pPr>
        <w:adjustRightInd w:val="0"/>
        <w:snapToGrid w:val="0"/>
        <w:spacing w:line="590" w:lineRule="exact"/>
        <w:jc w:val="center"/>
        <w:rPr>
          <w:rFonts w:ascii="楷体_GB2312" w:eastAsia="楷体_GB2312" w:hAnsi="楷体_GB2312" w:cs="楷体_GB2312"/>
          <w:b/>
          <w:kern w:val="0"/>
          <w:sz w:val="36"/>
          <w:szCs w:val="36"/>
        </w:rPr>
      </w:pPr>
      <w:r w:rsidRPr="00D06A0A"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 xml:space="preserve">验收时间：   </w:t>
      </w:r>
      <w:r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 xml:space="preserve"> </w:t>
      </w:r>
      <w:r w:rsidRPr="00D06A0A"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>年</w:t>
      </w:r>
      <w:r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 xml:space="preserve"> </w:t>
      </w:r>
      <w:r w:rsidRPr="00D06A0A"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 xml:space="preserve">  月 </w:t>
      </w:r>
      <w:r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 xml:space="preserve"> </w:t>
      </w:r>
      <w:r w:rsidRPr="00D06A0A">
        <w:rPr>
          <w:rFonts w:ascii="楷体_GB2312" w:eastAsia="楷体_GB2312" w:hAnsi="楷体_GB2312" w:cs="楷体_GB2312" w:hint="eastAsia"/>
          <w:b/>
          <w:kern w:val="0"/>
          <w:sz w:val="36"/>
          <w:szCs w:val="36"/>
        </w:rPr>
        <w:t xml:space="preserve"> 日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196" w:firstLine="708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31"/>
        <w:gridCol w:w="2020"/>
        <w:gridCol w:w="1575"/>
        <w:gridCol w:w="2712"/>
      </w:tblGrid>
      <w:tr w:rsidR="00C62F86" w:rsidRPr="00D06A0A" w:rsidTr="00FB6099">
        <w:trPr>
          <w:trHeight w:val="567"/>
          <w:jc w:val="center"/>
        </w:trPr>
        <w:tc>
          <w:tcPr>
            <w:tcW w:w="14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lastRenderedPageBreak/>
              <w:t>疫情发生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地    点</w:t>
            </w:r>
          </w:p>
        </w:tc>
        <w:tc>
          <w:tcPr>
            <w:tcW w:w="7638" w:type="dxa"/>
            <w:gridSpan w:val="4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市       县（市、区）      乡（镇）    村</w:t>
            </w: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疫情发生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时    间</w:t>
            </w:r>
          </w:p>
        </w:tc>
        <w:tc>
          <w:tcPr>
            <w:tcW w:w="3351" w:type="dxa"/>
            <w:gridSpan w:val="2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下达封锁令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时间</w:t>
            </w:r>
          </w:p>
        </w:tc>
        <w:tc>
          <w:tcPr>
            <w:tcW w:w="271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发病猪数量</w:t>
            </w:r>
          </w:p>
        </w:tc>
        <w:tc>
          <w:tcPr>
            <w:tcW w:w="3351" w:type="dxa"/>
            <w:gridSpan w:val="2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死亡数量</w:t>
            </w:r>
          </w:p>
        </w:tc>
        <w:tc>
          <w:tcPr>
            <w:tcW w:w="271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确诊单位</w:t>
            </w:r>
          </w:p>
        </w:tc>
        <w:tc>
          <w:tcPr>
            <w:tcW w:w="3351" w:type="dxa"/>
            <w:gridSpan w:val="2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确诊时间</w:t>
            </w:r>
          </w:p>
        </w:tc>
        <w:tc>
          <w:tcPr>
            <w:tcW w:w="271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4773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最后一头猪扑杀时间</w:t>
            </w:r>
          </w:p>
        </w:tc>
        <w:tc>
          <w:tcPr>
            <w:tcW w:w="4287" w:type="dxa"/>
            <w:gridSpan w:val="2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2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验</w:t>
            </w:r>
            <w:proofErr w:type="gramEnd"/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收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内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容</w:t>
            </w:r>
          </w:p>
        </w:tc>
        <w:tc>
          <w:tcPr>
            <w:tcW w:w="1331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验收项目</w:t>
            </w:r>
          </w:p>
        </w:tc>
        <w:tc>
          <w:tcPr>
            <w:tcW w:w="6307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验收结果</w:t>
            </w: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封锁</w:t>
            </w:r>
          </w:p>
        </w:tc>
        <w:tc>
          <w:tcPr>
            <w:tcW w:w="6307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扑杀</w:t>
            </w:r>
          </w:p>
        </w:tc>
        <w:tc>
          <w:tcPr>
            <w:tcW w:w="6307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/>
            <w:tcBorders>
              <w:bottom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196" w:firstLine="413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无害化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处理</w:t>
            </w:r>
          </w:p>
        </w:tc>
        <w:tc>
          <w:tcPr>
            <w:tcW w:w="6307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tcBorders>
              <w:top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消毒</w:t>
            </w:r>
          </w:p>
        </w:tc>
        <w:tc>
          <w:tcPr>
            <w:tcW w:w="6307" w:type="dxa"/>
            <w:gridSpan w:val="3"/>
            <w:tcBorders>
              <w:top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/>
                <w:kern w:val="0"/>
                <w:szCs w:val="21"/>
              </w:rPr>
            </w:pPr>
          </w:p>
        </w:tc>
        <w:tc>
          <w:tcPr>
            <w:tcW w:w="1331" w:type="dxa"/>
            <w:tcBorders>
              <w:top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left="420" w:hangingChars="200" w:hanging="42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监测</w:t>
            </w:r>
          </w:p>
        </w:tc>
        <w:tc>
          <w:tcPr>
            <w:tcW w:w="6307" w:type="dxa"/>
            <w:gridSpan w:val="3"/>
            <w:tcBorders>
              <w:top w:val="nil"/>
            </w:tcBorders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紧急免疫</w:t>
            </w:r>
          </w:p>
        </w:tc>
        <w:tc>
          <w:tcPr>
            <w:tcW w:w="6307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疫源调查</w:t>
            </w:r>
          </w:p>
        </w:tc>
        <w:tc>
          <w:tcPr>
            <w:tcW w:w="6307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疫病控制</w:t>
            </w:r>
          </w:p>
        </w:tc>
        <w:tc>
          <w:tcPr>
            <w:tcW w:w="6307" w:type="dxa"/>
            <w:gridSpan w:val="3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1422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市级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动物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防疫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监督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机构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评估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Chars="50" w:firstLine="105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7638" w:type="dxa"/>
            <w:gridSpan w:val="4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签字（盖章）                  年     月      日</w:t>
            </w:r>
          </w:p>
        </w:tc>
      </w:tr>
      <w:tr w:rsidR="00C62F86" w:rsidRPr="00D06A0A" w:rsidTr="00FB6099">
        <w:trPr>
          <w:trHeight w:val="2111"/>
          <w:jc w:val="center"/>
        </w:trPr>
        <w:tc>
          <w:tcPr>
            <w:tcW w:w="1422" w:type="dxa"/>
            <w:vAlign w:val="center"/>
          </w:tcPr>
          <w:p w:rsidR="00C62F86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验收组</w:t>
            </w:r>
          </w:p>
          <w:p w:rsidR="00C62F86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验收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意见</w:t>
            </w:r>
          </w:p>
        </w:tc>
        <w:tc>
          <w:tcPr>
            <w:tcW w:w="7638" w:type="dxa"/>
            <w:gridSpan w:val="4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  <w:p w:rsidR="00C62F86" w:rsidRPr="00D06A0A" w:rsidRDefault="00C62F86" w:rsidP="00FB6099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组长签字（盖章）                年    月     日</w:t>
            </w:r>
          </w:p>
          <w:p w:rsidR="00C62F86" w:rsidRPr="00D06A0A" w:rsidRDefault="00C62F86" w:rsidP="00FB6099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验收组成员签字                  年    月     日</w:t>
            </w:r>
          </w:p>
        </w:tc>
      </w:tr>
    </w:tbl>
    <w:p w:rsidR="00C62F86" w:rsidRPr="00D06A0A" w:rsidRDefault="00C62F86" w:rsidP="00C62F86">
      <w:pPr>
        <w:pStyle w:val="a8"/>
        <w:adjustRightIn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附件3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方正小标宋简体"/>
          <w:b/>
          <w:bCs/>
          <w:kern w:val="0"/>
          <w:sz w:val="44"/>
          <w:szCs w:val="44"/>
        </w:rPr>
      </w:pPr>
      <w:r w:rsidRPr="00044B25">
        <w:rPr>
          <w:rFonts w:asciiTheme="majorEastAsia" w:eastAsiaTheme="majorEastAsia" w:hAnsiTheme="majorEastAsia" w:cs="方正小标宋简体" w:hint="eastAsia"/>
          <w:b/>
          <w:bCs/>
          <w:kern w:val="0"/>
          <w:sz w:val="44"/>
          <w:szCs w:val="44"/>
        </w:rPr>
        <w:t>非洲猪瘟疫区解除封锁验收表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395" w:firstLine="833"/>
        <w:rPr>
          <w:rFonts w:ascii="仿宋_GB2312" w:eastAsia="仿宋_GB2312" w:hAnsi="仿宋_GB2312" w:cs="仿宋_GB2312"/>
          <w:b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3029"/>
        <w:gridCol w:w="3039"/>
        <w:gridCol w:w="1827"/>
        <w:gridCol w:w="1068"/>
      </w:tblGrid>
      <w:tr w:rsidR="00C62F86" w:rsidRPr="00D06A0A" w:rsidTr="00FB6099">
        <w:trPr>
          <w:trHeight w:val="737"/>
          <w:tblHeader/>
          <w:jc w:val="center"/>
        </w:trPr>
        <w:tc>
          <w:tcPr>
            <w:tcW w:w="760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项目</w:t>
            </w: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315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验收内容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63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验收标准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验收方式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945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 w:rsidRPr="00D06A0A">
              <w:rPr>
                <w:rFonts w:ascii="黑体" w:eastAsia="黑体" w:hAnsi="黑体" w:cs="黑体" w:hint="eastAsia"/>
                <w:bCs/>
                <w:kern w:val="0"/>
                <w:szCs w:val="21"/>
              </w:rPr>
              <w:t>判定</w:t>
            </w:r>
          </w:p>
        </w:tc>
      </w:tr>
      <w:tr w:rsidR="00C62F86" w:rsidRPr="00D06A0A" w:rsidTr="002D17A6">
        <w:trPr>
          <w:trHeight w:val="898"/>
          <w:jc w:val="center"/>
        </w:trPr>
        <w:tc>
          <w:tcPr>
            <w:tcW w:w="760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总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体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要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求</w:t>
            </w: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县级人民政府发布封锁令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是否按规定划定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点、疫区、受威胁区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查档案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2D17A6">
        <w:trPr>
          <w:trHeight w:val="840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点、疫区示意图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点、疫区示意图标示是否准确、清晰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查档案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2D17A6">
        <w:trPr>
          <w:trHeight w:val="962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关闭疫区内屠宰场，暂停全县（市、区）屠宰场，关闭全县生猪批发市场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是否有关闭生猪交易市场、屠宰场相关公告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查档案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2D17A6">
        <w:trPr>
          <w:trHeight w:val="834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是否有关闭生猪交易市场名单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查档案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疫情处置记录、档案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有无扑杀记录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有无无害化处理记录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有无消毒记录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有无过往车辆登记记录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760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受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威</w:t>
            </w:r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胁</w:t>
            </w:r>
            <w:proofErr w:type="gramEnd"/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限制进出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限制生猪及其产品的调出。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临床监视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进行临床巡察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3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关闭市场、暂停屠宰。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是否有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现场了解或公告。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4D14C4">
        <w:trPr>
          <w:trHeight w:val="902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禁止泔水喂猪。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是否有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现场了解或公告。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4D14C4">
        <w:trPr>
          <w:trHeight w:val="998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灭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虫媒措施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采取杀灭</w:t>
            </w: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钝缘软蜱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等虫媒控制措施。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现场了解或查验记录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</w:t>
            </w:r>
            <w:proofErr w:type="gramEnd"/>
          </w:p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区</w:t>
            </w:r>
          </w:p>
        </w:tc>
        <w:tc>
          <w:tcPr>
            <w:tcW w:w="3029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1.临时封锁消毒站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是否有站点位置图</w:t>
            </w:r>
          </w:p>
        </w:tc>
        <w:tc>
          <w:tcPr>
            <w:tcW w:w="1827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看位置图</w:t>
            </w:r>
          </w:p>
        </w:tc>
        <w:tc>
          <w:tcPr>
            <w:tcW w:w="1068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是否设立明显标志</w:t>
            </w:r>
          </w:p>
        </w:tc>
        <w:tc>
          <w:tcPr>
            <w:tcW w:w="1827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消毒设施是否符合规范要求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过往车辆是否登记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人员是否有24小时值班记录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扑杀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生猪是否全部扑杀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无害化处理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尸体无害化处理是否符合规范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埯埋理</w:t>
            </w:r>
            <w:proofErr w:type="gramEnd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场所是否设立明显标志，并有警戒线（若使用）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排泄物、污染饲料、垫料污水是否按规范处理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消毒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猪舍粪便是否清理干净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猪舍用具是否按规范进行清洗消毒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猪舍、场地是否有消毒记录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交通工具是否按规范清洗消毒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疫病控制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最后1头猪扑杀是否满42天，是否有其他猪只感染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听汇报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3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</w:t>
            </w:r>
            <w:proofErr w:type="gramEnd"/>
          </w:p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点</w:t>
            </w:r>
          </w:p>
        </w:tc>
        <w:tc>
          <w:tcPr>
            <w:tcW w:w="302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扑杀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生猪是否全部扑杀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无害化处理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尸体无害化处理是否符合规范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排泄物、污染饲料、垫料污水是否按规范处理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※3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消毒</w:t>
            </w: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猪舍粪便是否清理干净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猪舍用具是否按规范进行清洗消毒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猪舍、场地是否有消毒记录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查验记录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567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29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3039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交通工具是否按规范清洗消毒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现场检查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760" w:type="dxa"/>
            <w:vMerge w:val="restart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追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proofErr w:type="gramStart"/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踪</w:t>
            </w:r>
            <w:proofErr w:type="gramEnd"/>
          </w:p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调</w:t>
            </w:r>
          </w:p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查</w:t>
            </w:r>
          </w:p>
        </w:tc>
        <w:tc>
          <w:tcPr>
            <w:tcW w:w="6068" w:type="dxa"/>
            <w:gridSpan w:val="2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30天内是否有可疑猪只及其产品、污染物流出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听汇报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6068" w:type="dxa"/>
            <w:gridSpan w:val="2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30天内流出的生猪及其产品、污染物是否造成疫情扩散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听汇报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  <w:tr w:rsidR="00C62F86" w:rsidRPr="00D06A0A" w:rsidTr="00FB6099">
        <w:trPr>
          <w:trHeight w:val="794"/>
          <w:jc w:val="center"/>
        </w:trPr>
        <w:tc>
          <w:tcPr>
            <w:tcW w:w="760" w:type="dxa"/>
            <w:vMerge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21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  <w:tc>
          <w:tcPr>
            <w:tcW w:w="6068" w:type="dxa"/>
            <w:gridSpan w:val="2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.</w:t>
            </w: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疫区内冷库储存的生猪产品是否登记封存，并进行病原学检查或无害化处理。</w:t>
            </w:r>
          </w:p>
        </w:tc>
        <w:tc>
          <w:tcPr>
            <w:tcW w:w="1827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ind w:firstLine="105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  <w:r w:rsidRPr="00D06A0A">
              <w:rPr>
                <w:rFonts w:ascii="仿宋_GB2312" w:eastAsia="仿宋_GB2312" w:hAnsi="仿宋_GB2312" w:cs="仿宋_GB2312" w:hint="eastAsia"/>
                <w:bCs/>
                <w:kern w:val="0"/>
                <w:szCs w:val="21"/>
              </w:rPr>
              <w:t>看封存通知书和检验报告</w:t>
            </w:r>
          </w:p>
        </w:tc>
        <w:tc>
          <w:tcPr>
            <w:tcW w:w="1068" w:type="dxa"/>
            <w:vAlign w:val="center"/>
          </w:tcPr>
          <w:p w:rsidR="00C62F86" w:rsidRPr="00D06A0A" w:rsidRDefault="00C62F86" w:rsidP="00FB6099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kern w:val="0"/>
                <w:szCs w:val="21"/>
              </w:rPr>
            </w:pPr>
          </w:p>
        </w:tc>
      </w:tr>
    </w:tbl>
    <w:p w:rsidR="00C62F86" w:rsidRPr="00D06A0A" w:rsidRDefault="00C62F86" w:rsidP="00C62F86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kern w:val="0"/>
          <w:szCs w:val="21"/>
        </w:rPr>
      </w:pPr>
      <w:r w:rsidRPr="00D06A0A">
        <w:rPr>
          <w:rFonts w:ascii="仿宋_GB2312" w:eastAsia="仿宋_GB2312" w:hAnsi="仿宋_GB2312" w:cs="仿宋_GB2312" w:hint="eastAsia"/>
          <w:kern w:val="0"/>
          <w:sz w:val="24"/>
        </w:rPr>
        <w:t>说明：1</w:t>
      </w:r>
      <w:r>
        <w:rPr>
          <w:rFonts w:ascii="仿宋_GB2312" w:eastAsia="仿宋_GB2312" w:hAnsi="仿宋_GB2312" w:cs="仿宋_GB2312" w:hint="eastAsia"/>
          <w:kern w:val="0"/>
          <w:sz w:val="24"/>
        </w:rPr>
        <w:t>.</w:t>
      </w:r>
      <w:r w:rsidRPr="00D06A0A">
        <w:rPr>
          <w:rFonts w:ascii="仿宋_GB2312" w:eastAsia="仿宋_GB2312" w:hAnsi="仿宋_GB2312" w:cs="仿宋_GB2312" w:hint="eastAsia"/>
          <w:kern w:val="0"/>
          <w:sz w:val="24"/>
        </w:rPr>
        <w:t>此表有验收人员直接填写，标有※的为关键项。</w:t>
      </w:r>
    </w:p>
    <w:p w:rsidR="00C62F86" w:rsidRPr="00D06A0A" w:rsidRDefault="00C62F86" w:rsidP="00C62F86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kern w:val="0"/>
          <w:sz w:val="24"/>
        </w:rPr>
      </w:pPr>
      <w:r w:rsidRPr="00D06A0A">
        <w:rPr>
          <w:rFonts w:ascii="仿宋_GB2312" w:eastAsia="仿宋_GB2312" w:hAnsi="仿宋_GB2312" w:cs="仿宋_GB2312" w:hint="eastAsia"/>
          <w:kern w:val="0"/>
          <w:sz w:val="24"/>
        </w:rPr>
        <w:t xml:space="preserve">      2</w:t>
      </w:r>
      <w:r>
        <w:rPr>
          <w:rFonts w:ascii="仿宋_GB2312" w:eastAsia="仿宋_GB2312" w:hAnsi="仿宋_GB2312" w:cs="仿宋_GB2312" w:hint="eastAsia"/>
          <w:kern w:val="0"/>
          <w:sz w:val="24"/>
        </w:rPr>
        <w:t>.</w:t>
      </w:r>
      <w:r w:rsidRPr="00D06A0A">
        <w:rPr>
          <w:rFonts w:ascii="仿宋_GB2312" w:eastAsia="仿宋_GB2312" w:hAnsi="仿宋_GB2312" w:cs="仿宋_GB2312" w:hint="eastAsia"/>
          <w:kern w:val="0"/>
          <w:sz w:val="24"/>
        </w:rPr>
        <w:t>每项判定用A、B、C表示，A为合格，B为基本合格，C为不合格。</w:t>
      </w:r>
    </w:p>
    <w:p w:rsidR="00C62F86" w:rsidRPr="00D06A0A" w:rsidRDefault="00C62F86" w:rsidP="00C62F86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kern w:val="0"/>
          <w:sz w:val="24"/>
        </w:rPr>
      </w:pPr>
      <w:r w:rsidRPr="00D06A0A">
        <w:rPr>
          <w:rFonts w:ascii="仿宋_GB2312" w:eastAsia="仿宋_GB2312" w:hAnsi="仿宋_GB2312" w:cs="仿宋_GB2312" w:hint="eastAsia"/>
          <w:kern w:val="0"/>
          <w:sz w:val="24"/>
        </w:rPr>
        <w:t xml:space="preserve">      3</w:t>
      </w:r>
      <w:r>
        <w:rPr>
          <w:rFonts w:ascii="仿宋_GB2312" w:eastAsia="仿宋_GB2312" w:hAnsi="仿宋_GB2312" w:cs="仿宋_GB2312" w:hint="eastAsia"/>
          <w:kern w:val="0"/>
          <w:sz w:val="24"/>
        </w:rPr>
        <w:t>.</w:t>
      </w:r>
      <w:r w:rsidRPr="00D06A0A">
        <w:rPr>
          <w:rFonts w:ascii="仿宋_GB2312" w:eastAsia="仿宋_GB2312" w:hAnsi="仿宋_GB2312" w:cs="仿宋_GB2312" w:hint="eastAsia"/>
          <w:kern w:val="0"/>
          <w:sz w:val="24"/>
        </w:rPr>
        <w:t>验收结论：关键项有一项C为不合格，关键项有3项B为不合格，关键项和其他项有或超过5项B为不合格。</w:t>
      </w:r>
    </w:p>
    <w:p w:rsidR="00C62F86" w:rsidRPr="00D06A0A" w:rsidRDefault="00C62F86" w:rsidP="00C62F86">
      <w:pPr>
        <w:adjustRightInd w:val="0"/>
        <w:snapToGrid w:val="0"/>
        <w:spacing w:line="400" w:lineRule="exact"/>
        <w:rPr>
          <w:rFonts w:ascii="仿宋_GB2312" w:eastAsia="仿宋_GB2312" w:hAnsi="仿宋_GB2312" w:cs="仿宋_GB2312"/>
          <w:kern w:val="0"/>
          <w:sz w:val="24"/>
        </w:rPr>
        <w:sectPr w:rsidR="00C62F86" w:rsidRPr="00D06A0A">
          <w:footnotePr>
            <w:numRestart w:val="eachPage"/>
          </w:footnotePr>
          <w:pgSz w:w="11906" w:h="16838"/>
          <w:pgMar w:top="1871" w:right="1531" w:bottom="1871" w:left="1531" w:header="851" w:footer="1417" w:gutter="0"/>
          <w:cols w:space="720"/>
          <w:docGrid w:type="lines" w:linePitch="595"/>
        </w:sectPr>
      </w:pPr>
    </w:p>
    <w:p w:rsidR="00C62F86" w:rsidRPr="00D06A0A" w:rsidRDefault="00C62F86" w:rsidP="00C62F86">
      <w:pPr>
        <w:adjustRightInd w:val="0"/>
        <w:snapToGrid w:val="0"/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D06A0A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附件4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C62F86" w:rsidRPr="00D06A0A" w:rsidRDefault="00C62F86" w:rsidP="00C62F86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24"/>
        </w:rPr>
      </w:pPr>
    </w:p>
    <w:p w:rsidR="00C62F86" w:rsidRPr="00044B25" w:rsidRDefault="00C62F86" w:rsidP="00C62F86">
      <w:pPr>
        <w:adjustRightInd w:val="0"/>
        <w:snapToGrid w:val="0"/>
        <w:spacing w:line="800" w:lineRule="exact"/>
        <w:jc w:val="center"/>
        <w:rPr>
          <w:rFonts w:asciiTheme="majorEastAsia" w:eastAsiaTheme="majorEastAsia" w:hAnsiTheme="majorEastAsia" w:cs="方正小标宋简体"/>
          <w:b/>
          <w:color w:val="000000"/>
          <w:kern w:val="0"/>
          <w:sz w:val="52"/>
          <w:szCs w:val="52"/>
          <w:lang w:bidi="th-TH"/>
        </w:rPr>
      </w:pPr>
      <w:r w:rsidRPr="00044B2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52"/>
          <w:szCs w:val="52"/>
          <w:lang w:bidi="th-TH"/>
        </w:rPr>
        <w:t>XXX县</w:t>
      </w:r>
      <w:r w:rsidRPr="00044B25">
        <w:rPr>
          <w:rFonts w:asciiTheme="majorEastAsia" w:eastAsiaTheme="majorEastAsia" w:hAnsiTheme="majorEastAsia" w:cs="方正小标宋简体" w:hint="eastAsia"/>
          <w:b/>
          <w:kern w:val="0"/>
          <w:sz w:val="52"/>
          <w:szCs w:val="52"/>
        </w:rPr>
        <w:t>（市、区）</w:t>
      </w:r>
      <w:r w:rsidRPr="00044B2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52"/>
          <w:szCs w:val="52"/>
          <w:lang w:bidi="th-TH"/>
        </w:rPr>
        <w:t>人民政府</w:t>
      </w:r>
    </w:p>
    <w:p w:rsidR="00C62F86" w:rsidRPr="00044B25" w:rsidRDefault="00C62F86" w:rsidP="00C62F86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方正小标宋简体"/>
          <w:b/>
          <w:color w:val="000000"/>
          <w:kern w:val="0"/>
          <w:sz w:val="44"/>
          <w:szCs w:val="44"/>
          <w:lang w:bidi="th-TH"/>
        </w:rPr>
      </w:pPr>
    </w:p>
    <w:p w:rsidR="00C62F86" w:rsidRPr="00044B25" w:rsidRDefault="00C62F86" w:rsidP="00C62F86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方正小标宋简体"/>
          <w:b/>
          <w:color w:val="000000"/>
          <w:kern w:val="0"/>
          <w:sz w:val="44"/>
          <w:szCs w:val="44"/>
          <w:lang w:bidi="th-TH"/>
        </w:rPr>
      </w:pPr>
      <w:r w:rsidRPr="00044B25">
        <w:rPr>
          <w:rFonts w:asciiTheme="majorEastAsia" w:eastAsiaTheme="majorEastAsia" w:hAnsiTheme="majorEastAsia" w:cs="方正小标宋简体" w:hint="eastAsia"/>
          <w:b/>
          <w:color w:val="000000"/>
          <w:kern w:val="0"/>
          <w:sz w:val="44"/>
          <w:szCs w:val="44"/>
          <w:lang w:bidi="th-TH"/>
        </w:rPr>
        <w:t>关于对疫区解除封锁令的公告</w:t>
      </w:r>
    </w:p>
    <w:p w:rsidR="00C62F86" w:rsidRPr="00D06A0A" w:rsidRDefault="00C62F86" w:rsidP="00C62F86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lang w:bidi="th-TH"/>
        </w:rPr>
      </w:pPr>
    </w:p>
    <w:p w:rsidR="00C62F86" w:rsidRPr="00D06A0A" w:rsidRDefault="00C62F86" w:rsidP="00C62F86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第    号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="480"/>
        <w:rPr>
          <w:rFonts w:ascii="仿宋_GB2312" w:eastAsia="仿宋_GB2312" w:hAnsi="仿宋_GB2312" w:cs="仿宋_GB2312"/>
          <w:kern w:val="0"/>
          <w:sz w:val="24"/>
        </w:rPr>
      </w:pPr>
    </w:p>
    <w:p w:rsidR="00C62F86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经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局验收合格，按照《中华人民共和国动物防疫法》、《重大动物疫病应急条例》等有关规定，对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、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乡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（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镇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）</w:t>
      </w:r>
    </w:p>
    <w:p w:rsidR="00C62F86" w:rsidRPr="00D06A0A" w:rsidRDefault="00C62F86" w:rsidP="00C62F86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村（屯、场、厂）等非洲猪瘟疫区解除封锁，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解除受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威胁区生猪，以及受威胁区、疫区有关屠宰场、生猪交易市场限制。为防止疫情再次发生解除封锁后应采取如下措施：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.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继续加强对病猪舍和无害化处理场所，以及病死猪、被扑杀猪排泄物和其它可疑污染物堆积发酵场所的监管。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.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未经所在地动物防疫监督机构批准，任何单位和个人不得移动和再利用掩埋场。</w:t>
      </w: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.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动物疫病预防控制机构要继续加强疫情监测；疫区在解除封锁后，</w:t>
      </w:r>
      <w:proofErr w:type="gramStart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疫</w:t>
      </w:r>
      <w:proofErr w:type="gramEnd"/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点、疫区应扑杀范围内应必须按规定时间进行空舍后方可再饲养生猪。</w:t>
      </w:r>
    </w:p>
    <w:p w:rsidR="00C62F86" w:rsidRPr="00D06A0A" w:rsidRDefault="00C62F86" w:rsidP="00C62F86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C62F86" w:rsidRPr="00D06A0A" w:rsidRDefault="00C62F86" w:rsidP="00C62F86">
      <w:pPr>
        <w:adjustRightInd w:val="0"/>
        <w:snapToGrid w:val="0"/>
        <w:spacing w:line="560" w:lineRule="exact"/>
        <w:ind w:firstLineChars="200" w:firstLine="560"/>
        <w:jc w:val="center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  <w:u w:val="single"/>
        </w:rPr>
        <w:t xml:space="preserve">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>县（市、区）人民政府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          </w:t>
      </w:r>
      <w:r w:rsidRPr="00D06A0A"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年    月    日  </w:t>
      </w:r>
    </w:p>
    <w:p w:rsidR="00C62F86" w:rsidRPr="00D06A0A" w:rsidRDefault="00C62F86" w:rsidP="00C62F86">
      <w:pPr>
        <w:adjustRightInd w:val="0"/>
        <w:snapToGrid w:val="0"/>
        <w:spacing w:line="590" w:lineRule="exact"/>
        <w:ind w:firstLine="573"/>
        <w:rPr>
          <w:rFonts w:ascii="仿宋_GB2312" w:eastAsia="仿宋_GB2312" w:hAnsi="仿宋_GB2312" w:cs="仿宋_GB2312"/>
          <w:kern w:val="0"/>
          <w:sz w:val="28"/>
          <w:szCs w:val="28"/>
        </w:rPr>
        <w:sectPr w:rsidR="00C62F86" w:rsidRPr="00D06A0A">
          <w:pgSz w:w="11906" w:h="16838"/>
          <w:pgMar w:top="1871" w:right="1531" w:bottom="1871" w:left="1531" w:header="851" w:footer="1417" w:gutter="0"/>
          <w:cols w:space="720"/>
          <w:docGrid w:type="lines" w:linePitch="595"/>
        </w:sect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附图1：</w:t>
      </w:r>
    </w:p>
    <w:p w:rsidR="00C62F86" w:rsidRPr="00044B25" w:rsidRDefault="00C62F86" w:rsidP="00C62F86">
      <w:pPr>
        <w:adjustRightInd w:val="0"/>
        <w:snapToGrid w:val="0"/>
        <w:spacing w:line="590" w:lineRule="exact"/>
        <w:jc w:val="center"/>
        <w:rPr>
          <w:rFonts w:asciiTheme="majorEastAsia" w:eastAsiaTheme="majorEastAsia" w:hAnsiTheme="majorEastAsia" w:cs="黑体"/>
          <w:b/>
          <w:sz w:val="32"/>
          <w:szCs w:val="32"/>
        </w:rPr>
      </w:pPr>
      <w:r w:rsidRPr="00044B25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非洲猪瘟疫情应急处置流程图</w:t>
      </w:r>
    </w:p>
    <w:p w:rsidR="00C62F86" w:rsidRDefault="00C62F86" w:rsidP="00C62F86">
      <w:pPr>
        <w:adjustRightInd w:val="0"/>
        <w:snapToGrid w:val="0"/>
        <w:spacing w:line="590" w:lineRule="exact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169545</wp:posOffset>
                </wp:positionV>
                <wp:extent cx="6286500" cy="7728585"/>
                <wp:effectExtent l="8255" t="9525" r="10795" b="571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7728585"/>
                          <a:chOff x="0" y="0"/>
                          <a:chExt cx="9886" cy="12184"/>
                        </a:xfrm>
                      </wpg:grpSpPr>
                      <wps:wsp>
                        <wps:cNvPr id="2" name="箭头 121"/>
                        <wps:cNvCnPr/>
                        <wps:spPr bwMode="auto">
                          <a:xfrm>
                            <a:off x="1735" y="7734"/>
                            <a:ext cx="1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" name="组合 1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87" cy="12184"/>
                            <a:chOff x="0" y="0"/>
                            <a:chExt cx="9887" cy="12184"/>
                          </a:xfrm>
                        </wpg:grpSpPr>
                        <wps:wsp>
                          <wps:cNvPr id="4" name="文本框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9" y="10562"/>
                              <a:ext cx="660" cy="6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报告进展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" name="文本框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1" y="9691"/>
                              <a:ext cx="954" cy="3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市县级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6" name="文本框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4" y="9665"/>
                              <a:ext cx="660" cy="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省级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7" name="文本框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1" y="11732"/>
                              <a:ext cx="1419" cy="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Pr="00D06A0A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Cs w:val="21"/>
                                  </w:rPr>
                                </w:pPr>
                                <w:r w:rsidRPr="00D06A0A">
                                  <w:rPr>
                                    <w:rFonts w:ascii="仿宋_GB2312" w:eastAsia="仿宋_GB2312" w:hAnsi="仿宋_GB2312" w:cs="仿宋_GB2312" w:hint="eastAsia"/>
                                    <w:color w:val="000000"/>
                                    <w:szCs w:val="21"/>
                                  </w:rPr>
                                  <w:t>解除封锁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8" name="文本框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2" y="8561"/>
                              <a:ext cx="1520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阳性  确诊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文本框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4" y="9010"/>
                              <a:ext cx="2025" cy="5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color w:val="000000"/>
                                    <w:sz w:val="18"/>
                                    <w:szCs w:val="18"/>
                                  </w:rPr>
                                  <w:t>农业农村部确定为</w:t>
                                </w:r>
                              </w:p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疫情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0" name="文本框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7" y="8013"/>
                              <a:ext cx="1225" cy="3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农业农村部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1" name="文本框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2" y="10543"/>
                              <a:ext cx="1271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划定</w:t>
                                </w:r>
                                <w:proofErr w:type="gramStart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疫</w:t>
                                </w:r>
                                <w:proofErr w:type="gramEnd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点疫区受威胁区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2" name="文本框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71" y="10524"/>
                              <a:ext cx="716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临床巡查</w:t>
                                </w:r>
                              </w:p>
                              <w:p w:rsidR="002525C2" w:rsidRDefault="002525C2" w:rsidP="00C62F86">
                                <w:pPr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关闭市场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3" name="文本框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3" y="6987"/>
                              <a:ext cx="1053" cy="5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扑杀消毒</w:t>
                                </w:r>
                                <w:proofErr w:type="gramStart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疫</w:t>
                                </w:r>
                                <w:proofErr w:type="gramEnd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点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4" name="文本框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1" y="6983"/>
                              <a:ext cx="1040" cy="5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流行病学</w:t>
                                </w:r>
                              </w:p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调查追踪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5" name="文本框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74" y="6970"/>
                              <a:ext cx="832" cy="59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应急准备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6" name="文本框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42" y="10526"/>
                              <a:ext cx="862" cy="81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无害化处理、消毒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17" name="文本框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7" y="11329"/>
                              <a:ext cx="921" cy="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6周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文本框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0" y="7896"/>
                              <a:ext cx="689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阴性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文本框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75" y="8074"/>
                              <a:ext cx="879" cy="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排除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0" name="文本框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2" y="0"/>
                              <a:ext cx="1320" cy="3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接到报告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1" name="文本框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09" y="796"/>
                              <a:ext cx="2761" cy="7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spacing w:line="200" w:lineRule="exact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县派立即出2名以上技术人员到现场核实</w:t>
                                </w:r>
                              </w:p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spacing w:line="200" w:lineRule="exact"/>
                                  <w:jc w:val="center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（是否符合临床疑似标准）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2" name="文本框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2" y="1683"/>
                              <a:ext cx="751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文本框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4" y="1032"/>
                              <a:ext cx="879" cy="39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排除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4" name="文本框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2" y="803"/>
                              <a:ext cx="10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不符合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文本框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4" y="2184"/>
                              <a:ext cx="2461" cy="4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color w:val="000000"/>
                                    <w:sz w:val="18"/>
                                    <w:szCs w:val="18"/>
                                  </w:rPr>
                                  <w:t>市县兽医部门确认为</w:t>
                                </w:r>
                              </w:p>
                              <w:p w:rsidR="002525C2" w:rsidRDefault="002525C2" w:rsidP="00C62F86">
                                <w:pPr>
                                  <w:jc w:val="center"/>
                                  <w:rPr>
                                    <w:rFonts w:ascii="仿宋_GB2312" w:eastAsia="仿宋_GB2312" w:hAnsi="仿宋_GB2312" w:cs="仿宋_GB2312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color w:val="FF0000"/>
                                  </w:rPr>
                                  <w:t>临床疑似</w:t>
                                </w:r>
                              </w:p>
                              <w:p w:rsidR="002525C2" w:rsidRDefault="002525C2" w:rsidP="00C62F86">
                                <w:pPr>
                                  <w:jc w:val="center"/>
                                  <w:rPr>
                                    <w:rFonts w:ascii="仿宋_GB2312" w:eastAsia="仿宋_GB2312" w:hAnsi="仿宋_GB2312" w:cs="仿宋_GB23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6" name="文本框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4" y="3204"/>
                              <a:ext cx="1519" cy="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采2头病死猪脾、淋巴结、血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7" name="文本框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3" y="3224"/>
                              <a:ext cx="762" cy="39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报告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8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55" y="3225"/>
                              <a:ext cx="1180" cy="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限制移动、消毒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29" name="文本框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3" y="4086"/>
                              <a:ext cx="720" cy="6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逐级到省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30" name="文本框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3" y="3696"/>
                              <a:ext cx="966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2小时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文本框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5" y="3224"/>
                              <a:ext cx="1160" cy="6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进一步</w:t>
                                </w:r>
                              </w:p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调查溯源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32" name="文本框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33" y="3236"/>
                              <a:ext cx="1352" cy="6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必要时扑杀、无害化处理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33" name="文本框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4116"/>
                              <a:ext cx="1730" cy="6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20"/>
                                    <w:szCs w:val="20"/>
                                  </w:rPr>
                                  <w:t>逐级送到省</w:t>
                                </w:r>
                                <w:proofErr w:type="gramStart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20"/>
                                    <w:szCs w:val="20"/>
                                  </w:rPr>
                                  <w:t>疫</w:t>
                                </w:r>
                                <w:proofErr w:type="gramEnd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20"/>
                                    <w:szCs w:val="20"/>
                                  </w:rPr>
                                  <w:t>控实验室诊断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34" name="文本框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9" y="4086"/>
                              <a:ext cx="736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阴性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文本框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4" y="4322"/>
                              <a:ext cx="879" cy="3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排除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36" name="文本框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3" y="4833"/>
                              <a:ext cx="1742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阳性  立即报告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文本框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39" y="6985"/>
                              <a:ext cx="1207" cy="5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研究制定具体处置方案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38" name="文本框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87" y="5328"/>
                              <a:ext cx="1598" cy="5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spacing w:line="210" w:lineRule="exact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color w:val="000000"/>
                                    <w:sz w:val="18"/>
                                    <w:szCs w:val="18"/>
                                  </w:rPr>
                                  <w:t>省农业厅确认为</w:t>
                                </w:r>
                              </w:p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spacing w:line="210" w:lineRule="exact"/>
                                  <w:jc w:val="center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疑似疫情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39" name="文本框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51" y="6006"/>
                              <a:ext cx="660" cy="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省级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40" name="直接连接符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5" y="5021"/>
                              <a:ext cx="3572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直接连接符 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52" y="1188"/>
                              <a:ext cx="37" cy="384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文本框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" y="7412"/>
                              <a:ext cx="921" cy="3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黑体" w:eastAsia="黑体" w:hAnsi="黑体" w:cs="黑体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黑体" w:eastAsia="黑体" w:hAnsi="黑体" w:cs="黑体" w:hint="eastAsia"/>
                                    <w:sz w:val="18"/>
                                    <w:szCs w:val="18"/>
                                  </w:rPr>
                                  <w:t>1小时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文本框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8" y="7005"/>
                              <a:ext cx="887" cy="4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送检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44" name="文本框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8" y="10558"/>
                              <a:ext cx="660" cy="6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指导督促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45" name="文本框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71" y="6983"/>
                              <a:ext cx="1566" cy="5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派专家组协助调查、技术指导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46" name="文本框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73" y="7924"/>
                              <a:ext cx="1264" cy="6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国家</w:t>
                                </w:r>
                              </w:p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参考实验室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47" name="文本框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4" y="10535"/>
                              <a:ext cx="66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启动预案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48" name="文本框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4" y="7020"/>
                              <a:ext cx="660" cy="4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报告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49" name="文本框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02" y="10528"/>
                              <a:ext cx="66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spacing w:line="440" w:lineRule="exact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灭</w:t>
                                </w:r>
                                <w:proofErr w:type="gramStart"/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蜱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0" name="文本框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006"/>
                              <a:ext cx="896" cy="3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省政府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1" name="文本框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5" y="5983"/>
                              <a:ext cx="899" cy="3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0000" dir="5400000" algn="ctr" rotWithShape="0">
                                      <a:srgbClr val="000000">
                                        <a:alpha val="28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市县级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2" name="文本框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7" y="10542"/>
                              <a:ext cx="660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报告进展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3" name="文本框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49" y="10527"/>
                              <a:ext cx="862" cy="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疫区扑杀封锁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4" name="文本框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" y="10562"/>
                              <a:ext cx="660" cy="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启动预案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5" name="文本框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4" y="10563"/>
                              <a:ext cx="660" cy="61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525C2" w:rsidRDefault="002525C2" w:rsidP="00C62F86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仿宋_GB2312" w:eastAsia="仿宋_GB2312" w:hAnsi="仿宋_GB2312" w:cs="仿宋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仿宋_GB2312" w:eastAsia="仿宋_GB2312" w:hAnsi="仿宋_GB2312" w:cs="仿宋_GB2312" w:hint="eastAsia"/>
                                    <w:sz w:val="18"/>
                                    <w:szCs w:val="18"/>
                                  </w:rPr>
                                  <w:t>禁止外调</w:t>
                                </w:r>
                              </w:p>
                            </w:txbxContent>
                          </wps:txbx>
                          <wps:bodyPr rot="0" vert="horz" wrap="square" lIns="91439" tIns="45719" rIns="91439" bIns="45719" anchor="t" anchorCtr="0" upright="1">
                            <a:noAutofit/>
                          </wps:bodyPr>
                        </wps:wsp>
                        <wps:wsp>
                          <wps:cNvPr id="56" name="箭头 121"/>
                          <wps:cNvCnPr/>
                          <wps:spPr bwMode="auto">
                            <a:xfrm>
                              <a:off x="5045" y="431"/>
                              <a:ext cx="1" cy="33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箭头 123"/>
                          <wps:cNvCnPr/>
                          <wps:spPr bwMode="auto">
                            <a:xfrm>
                              <a:off x="6635" y="1221"/>
                              <a:ext cx="1020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箭头 123"/>
                          <wps:cNvCnPr/>
                          <wps:spPr bwMode="auto">
                            <a:xfrm>
                              <a:off x="985" y="1181"/>
                              <a:ext cx="2835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箭头 121"/>
                          <wps:cNvCnPr/>
                          <wps:spPr bwMode="auto">
                            <a:xfrm>
                              <a:off x="5085" y="1601"/>
                              <a:ext cx="1" cy="56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直接连接符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85" y="2821"/>
                              <a:ext cx="5839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箭头 121"/>
                          <wps:cNvCnPr/>
                          <wps:spPr bwMode="auto">
                            <a:xfrm>
                              <a:off x="5065" y="2621"/>
                              <a:ext cx="1" cy="56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箭头 121"/>
                          <wps:cNvCnPr/>
                          <wps:spPr bwMode="auto">
                            <a:xfrm>
                              <a:off x="2175" y="2821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箭头 121"/>
                          <wps:cNvCnPr/>
                          <wps:spPr bwMode="auto">
                            <a:xfrm>
                              <a:off x="3425" y="2831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箭头 121"/>
                          <wps:cNvCnPr/>
                          <wps:spPr bwMode="auto">
                            <a:xfrm>
                              <a:off x="6615" y="2831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箭头 121"/>
                          <wps:cNvCnPr/>
                          <wps:spPr bwMode="auto">
                            <a:xfrm>
                              <a:off x="8025" y="2831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箭头 121"/>
                          <wps:cNvCnPr/>
                          <wps:spPr bwMode="auto">
                            <a:xfrm>
                              <a:off x="5065" y="3841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箭头 121"/>
                          <wps:cNvCnPr/>
                          <wps:spPr bwMode="auto">
                            <a:xfrm>
                              <a:off x="2175" y="3625"/>
                              <a:ext cx="1" cy="454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箭头 123"/>
                          <wps:cNvCnPr/>
                          <wps:spPr bwMode="auto">
                            <a:xfrm>
                              <a:off x="6055" y="4511"/>
                              <a:ext cx="1134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箭头 121"/>
                          <wps:cNvCnPr/>
                          <wps:spPr bwMode="auto">
                            <a:xfrm>
                              <a:off x="5085" y="4811"/>
                              <a:ext cx="1" cy="51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箭头 121"/>
                          <wps:cNvCnPr/>
                          <wps:spPr bwMode="auto">
                            <a:xfrm>
                              <a:off x="5065" y="5921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直接连接符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19" y="6197"/>
                              <a:ext cx="4127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直接连接符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5" y="6611"/>
                              <a:ext cx="3203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箭头 121"/>
                          <wps:cNvCnPr/>
                          <wps:spPr bwMode="auto">
                            <a:xfrm>
                              <a:off x="2665" y="6411"/>
                              <a:ext cx="1" cy="56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箭头 121"/>
                          <wps:cNvCnPr/>
                          <wps:spPr bwMode="auto">
                            <a:xfrm>
                              <a:off x="1036" y="6621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箭头 121"/>
                          <wps:cNvCnPr/>
                          <wps:spPr bwMode="auto">
                            <a:xfrm>
                              <a:off x="4234" y="6621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直接连接符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12" y="6580"/>
                              <a:ext cx="3770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箭头 121"/>
                          <wps:cNvCnPr/>
                          <wps:spPr bwMode="auto">
                            <a:xfrm>
                              <a:off x="5617" y="6584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箭头 121"/>
                          <wps:cNvCnPr/>
                          <wps:spPr bwMode="auto">
                            <a:xfrm>
                              <a:off x="6963" y="6594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箭头 121"/>
                          <wps:cNvCnPr/>
                          <wps:spPr bwMode="auto">
                            <a:xfrm>
                              <a:off x="9373" y="6588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箭头 121"/>
                          <wps:cNvCnPr/>
                          <wps:spPr bwMode="auto">
                            <a:xfrm>
                              <a:off x="8279" y="6579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直线 212"/>
                          <wps:cNvCnPr/>
                          <wps:spPr bwMode="auto">
                            <a:xfrm>
                              <a:off x="7594" y="6392"/>
                              <a:ext cx="1" cy="19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箭头 121"/>
                          <wps:cNvCnPr/>
                          <wps:spPr bwMode="auto">
                            <a:xfrm>
                              <a:off x="4218" y="7400"/>
                              <a:ext cx="1" cy="51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箭头 123"/>
                          <wps:cNvCnPr/>
                          <wps:spPr bwMode="auto">
                            <a:xfrm>
                              <a:off x="2378" y="8219"/>
                              <a:ext cx="1134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直接连接符 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0" y="7727"/>
                              <a:ext cx="1315" cy="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箭头 121"/>
                          <wps:cNvCnPr/>
                          <wps:spPr bwMode="auto">
                            <a:xfrm>
                              <a:off x="419" y="7725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直线 212"/>
                          <wps:cNvCnPr/>
                          <wps:spPr bwMode="auto">
                            <a:xfrm>
                              <a:off x="1066" y="7435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箭头 123"/>
                          <wps:cNvCnPr/>
                          <wps:spPr bwMode="auto">
                            <a:xfrm>
                              <a:off x="4901" y="8254"/>
                              <a:ext cx="1134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箭头 121"/>
                          <wps:cNvCnPr/>
                          <wps:spPr bwMode="auto">
                            <a:xfrm>
                              <a:off x="4211" y="8540"/>
                              <a:ext cx="1" cy="482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箭头 121"/>
                          <wps:cNvCnPr/>
                          <wps:spPr bwMode="auto">
                            <a:xfrm>
                              <a:off x="4202" y="9585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直接连接符 47"/>
                          <wps:cNvCnPr>
                            <a:cxnSpLocks noChangeShapeType="1"/>
                            <a:endCxn id="5" idx="1"/>
                          </wps:cNvCnPr>
                          <wps:spPr bwMode="auto">
                            <a:xfrm>
                              <a:off x="2156" y="9865"/>
                              <a:ext cx="4335" cy="5"/>
                            </a:xfrm>
                            <a:prstGeom prst="curvedConnector3">
                              <a:avLst>
                                <a:gd name="adj1" fmla="val 50009"/>
                              </a:avLst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直线 260"/>
                          <wps:cNvCnPr/>
                          <wps:spPr bwMode="auto">
                            <a:xfrm>
                              <a:off x="469" y="10282"/>
                              <a:ext cx="2608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箭头 121"/>
                          <wps:cNvCnPr/>
                          <wps:spPr bwMode="auto">
                            <a:xfrm>
                              <a:off x="461" y="10274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直线 269"/>
                          <wps:cNvCnPr/>
                          <wps:spPr bwMode="auto">
                            <a:xfrm>
                              <a:off x="1792" y="10084"/>
                              <a:ext cx="1" cy="19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箭头 121"/>
                          <wps:cNvCnPr/>
                          <wps:spPr bwMode="auto">
                            <a:xfrm>
                              <a:off x="1344" y="10275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箭头 121"/>
                          <wps:cNvCnPr/>
                          <wps:spPr bwMode="auto">
                            <a:xfrm>
                              <a:off x="3076" y="10278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箭头 121"/>
                          <wps:cNvCnPr/>
                          <wps:spPr bwMode="auto">
                            <a:xfrm>
                              <a:off x="2244" y="10284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直线 260"/>
                          <wps:cNvCnPr/>
                          <wps:spPr bwMode="auto">
                            <a:xfrm>
                              <a:off x="4058" y="10233"/>
                              <a:ext cx="5465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箭头 121"/>
                          <wps:cNvCnPr/>
                          <wps:spPr bwMode="auto">
                            <a:xfrm>
                              <a:off x="4051" y="10224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箭头 121"/>
                          <wps:cNvCnPr/>
                          <wps:spPr bwMode="auto">
                            <a:xfrm>
                              <a:off x="6130" y="10231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箭头 121"/>
                          <wps:cNvCnPr/>
                          <wps:spPr bwMode="auto">
                            <a:xfrm>
                              <a:off x="7803" y="10235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箭头 121"/>
                          <wps:cNvCnPr/>
                          <wps:spPr bwMode="auto">
                            <a:xfrm>
                              <a:off x="6975" y="10048"/>
                              <a:ext cx="5" cy="469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箭头 121"/>
                          <wps:cNvCnPr/>
                          <wps:spPr bwMode="auto">
                            <a:xfrm>
                              <a:off x="5074" y="10233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箭头 121"/>
                          <wps:cNvCnPr/>
                          <wps:spPr bwMode="auto">
                            <a:xfrm>
                              <a:off x="8674" y="10243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箭头 121"/>
                          <wps:cNvCnPr/>
                          <wps:spPr bwMode="auto">
                            <a:xfrm>
                              <a:off x="9515" y="10230"/>
                              <a:ext cx="1" cy="283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箭头 121"/>
                          <wps:cNvCnPr/>
                          <wps:spPr bwMode="auto">
                            <a:xfrm>
                              <a:off x="4762" y="11317"/>
                              <a:ext cx="1" cy="3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0;margin-top:13.35pt;width:495pt;height:608.55pt;z-index:251659264;mso-position-horizontal:center" coordsize="9886,12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">
                <v:line id="箭头 121" o:spid="_x0000_s1027" style="position:absolute;visibility:visible;mso-wrap-style:square" from="1735,7734" to="1736,8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RGQMQAAADaAAAADwAAAGRycy9kb3ducmV2LnhtbESP3WrCQBSE7wu+w3KE3hTdaGiV6CZI&#10;odRCkfp3f8wek2D2bNjdavr23YLQy2FmvmGWRW9acSXnG8sKJuMEBHFpdcOVgsP+bTQH4QOyxtYy&#10;KfghD0U+eFhipu2Nt3TdhUpECPsMFdQhdJmUvqzJoB/bjjh6Z+sMhihdJbXDW4SbVk6T5EUabDgu&#10;1NjRa03lZfdtFMw+m9Nss3FPkvYfz+uv43t6TlOlHof9agEiUB/+w/f2WiuYwt+VeANk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VEZAxAAAANoAAAAPAAAAAAAAAAAA&#10;AAAAAKECAABkcnMvZG93bnJldi54bWxQSwUGAAAAAAQABAD5AAAAkgMAAAAA&#10;" strokeweight=".5pt">
                  <v:stroke endarrow="block"/>
                </v:line>
                <v:group id="组合 110" o:spid="_x0000_s1028" style="position:absolute;width:9887;height:12184" coordsize="9887,12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87" o:spid="_x0000_s1029" type="#_x0000_t202" style="position:absolute;left:1909;top:10562;width:660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nVb8MA&#10;AADaAAAADwAAAGRycy9kb3ducmV2LnhtbESPS2vCQBSF94L/YbhCdzqptEViRgnBQjfaNg20y2vm&#10;5kEzd0Jm1PjvO0LB5eE8Pk6yHU0nzjS41rKCx0UEgri0uuVaQfH1Ol+BcB5ZY2eZFFzJwXYznSQY&#10;a3vhTzrnvhZhhF2MChrv+1hKVzZk0C1sTxy8yg4GfZBDLfWAlzBuOrmMohdpsOVAaLCnrKHyNz+Z&#10;G2Q1ar2/ph/HKns/nJ533+1PodTDbEzXIDyN/h7+b79pBU9wuxJu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nVb8MAAADa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报告进展</w:t>
                          </w:r>
                        </w:p>
                      </w:txbxContent>
                    </v:textbox>
                  </v:shape>
                  <v:shape id="文本框 78" o:spid="_x0000_s1030" type="#_x0000_t202" style="position:absolute;left:6491;top:9691;width:954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SoMIA&#10;AADaAAAADwAAAGRycy9kb3ducmV2LnhtbESPzWrDMBCE74W8g9hAbrXskpbEiWJCi6GnQp0cfNxY&#10;G8vEWhlLddy3rwqFHof5+Zh9MdteTDT6zrGCLElBEDdOd9wqOJ/Kxw0IH5A19o5JwTd5KA6Lhz3m&#10;2t35k6YqtCKOsM9RgQlhyKX0jSGLPnEDcfSubrQYohxbqUe8x3Hby6c0fZEWO44EgwO9Gmpu1ZeN&#10;3O2crS9UbW9lZmp0b+UH1r1Sq+V83IEINIf/8F/7XSt4ht8r8Qb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9KgwgAAANoAAAAPAAAAAAAAAAAAAAAAAJgCAABkcnMvZG93&#10;bnJldi54bWxQSwUGAAAAAAQABAD1AAAAhwMAAAAA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市县级</w:t>
                          </w:r>
                        </w:p>
                      </w:txbxContent>
                    </v:textbox>
                  </v:shape>
                  <v:shape id="文本框 80" o:spid="_x0000_s1031" type="#_x0000_t202" style="position:absolute;left:1484;top:9665;width:660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lM18EA&#10;AADaAAAADwAAAGRycy9kb3ducmV2LnhtbESPzWrDMBCE74W+g9hCb7XsUELtRgmhxdBToG4OPm6t&#10;jWVirYyl2O7bR4VAjsP8fMxmt9heTDT6zrGCLElBEDdOd9wqOP6UL28gfEDW2DsmBX/kYbd9fNhg&#10;od3M3zRVoRVxhH2BCkwIQyGlbwxZ9IkbiKN3cqPFEOXYSj3iHMdtL1dpupYWO44EgwN9GGrO1cVG&#10;br5kr79U5ecyMzW6z/KAda/U89OyfwcRaAn38K39pRWs4f9KvAFye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JTNfBAAAA2gAAAA8AAAAAAAAAAAAAAAAAmAIAAGRycy9kb3du&#10;cmV2LnhtbFBLBQYAAAAABAAEAPUAAACGAwAAAAA=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省级</w:t>
                          </w:r>
                        </w:p>
                      </w:txbxContent>
                    </v:textbox>
                  </v:shape>
                  <v:shape id="文本框 108" o:spid="_x0000_s1032" type="#_x0000_t202" style="position:absolute;left:4061;top:11732;width:1419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pTMIA&#10;AADaAAAADwAAAGRycy9kb3ducmV2LnhtbESPzWrDMBCE74W8g9hAbrXsEtrEiWJCi6GnQp0cfNxY&#10;G8vEWhlLddy3rwqFHof5+Zh9MdteTDT6zrGCLElBEDdOd9wqOJ/Kxw0IH5A19o5JwTd5KA6Lhz3m&#10;2t35k6YqtCKOsM9RgQlhyKX0jSGLPnEDcfSubrQYohxbqUe8x3Hby6c0fZYWO44EgwO9Gmpu1ZeN&#10;3O2crS9UbW9lZmp0b+UH1r1Sq+V83IEINIf/8F/7XSt4gd8r8Qb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elMwgAAANoAAAAPAAAAAAAAAAAAAAAAAJgCAABkcnMvZG93&#10;bnJldi54bWxQSwUGAAAAAAQABAD1AAAAhwMAAAAA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Pr="00D06A0A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Cs w:val="21"/>
                            </w:rPr>
                          </w:pPr>
                          <w:r w:rsidRPr="00D06A0A">
                            <w:rPr>
                              <w:rFonts w:ascii="仿宋_GB2312" w:eastAsia="仿宋_GB2312" w:hAnsi="仿宋_GB2312" w:cs="仿宋_GB2312" w:hint="eastAsia"/>
                              <w:color w:val="000000"/>
                              <w:szCs w:val="21"/>
                            </w:rPr>
                            <w:t>解除封锁</w:t>
                          </w:r>
                        </w:p>
                      </w:txbxContent>
                    </v:textbox>
                  </v:shape>
                  <v:shape id="文本框 74" o:spid="_x0000_s1033" type="#_x0000_t202" style="position:absolute;left:3462;top:8561;width:152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阳性  确诊</w:t>
                          </w:r>
                        </w:p>
                      </w:txbxContent>
                    </v:textbox>
                  </v:shape>
                  <v:shape id="文本框 75" o:spid="_x0000_s1034" type="#_x0000_t202" style="position:absolute;left:3214;top:9010;width:2025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YpcAA&#10;AADaAAAADwAAAGRycy9kb3ducmV2LnhtbESPzYrCMBSF98K8Q7jC7DStDGI7RpGRwqwEqwuX1+ZO&#10;U2xuSpPR+vZGEFwezs/HWa4H24or9b5xrCCdJiCIK6cbrhUcD8VkAcIHZI2tY1JwJw/r1cdoibl2&#10;N97TtQy1iCPsc1RgQuhyKX1lyKKfuo44en+utxii7Gupe7zFcdvKWZLMpcWGI8FgRz+Gqkv5byM3&#10;G9KvM5XZpUjNCd222OGpVepzPGy+QQQawjv8av9qBRk8r8Qb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bYpcAAAADaAAAADwAAAAAAAAAAAAAAAACYAgAAZHJzL2Rvd25y&#10;ZXYueG1sUEsFBgAAAAAEAAQA9QAAAIUDAAAAAA==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/>
                              <w:sz w:val="18"/>
                              <w:szCs w:val="18"/>
                            </w:rPr>
                            <w:t>农业农村部确定为</w:t>
                          </w:r>
                        </w:p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疫情</w:t>
                          </w:r>
                        </w:p>
                      </w:txbxContent>
                    </v:textbox>
                  </v:shape>
                  <v:shape id="文本框 63" o:spid="_x0000_s1035" type="#_x0000_t202" style="position:absolute;left:1127;top:8013;width:1225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/5ScEA&#10;AADbAAAADwAAAGRycy9kb3ducmV2LnhtbESPTWvCQBCG74X+h2UKvdVNihSNrlKUgCeh0YPHMTvN&#10;BrOzIbvV9N87B8HbDPN+PLNcj75TVxpiG9hAPslAEdfBttwYOB7KjxmomJAtdoHJwD9FWK9eX5ZY&#10;2HDjH7pWqVESwrFAAy6lvtA61o48xknoieX2GwaPSdah0XbAm4T7Tn9m2Zf22LI0OOxp46i+VH9e&#10;eudjPj1TNb+UuTth2JZ7PHXGvL+N3wtQicb0FD/cOyv4Qi+/yAB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/+UnBAAAA2wAAAA8AAAAAAAAAAAAAAAAAmAIAAGRycy9kb3du&#10;cmV2LnhtbFBLBQYAAAAABAAEAPUAAACGAwAAAAA=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农业农村部</w:t>
                          </w:r>
                        </w:p>
                      </w:txbxContent>
                    </v:textbox>
                  </v:shape>
                  <v:shape id="文本框 92" o:spid="_x0000_s1036" type="#_x0000_t202" style="position:absolute;left:4472;top:10543;width:1271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kK+sQA&#10;AADbAAAADwAAAGRycy9kb3ducmV2LnhtbESPQWvCQBCF7wX/wzJCb83GgiIxawii0Iu1VUGPY3ZM&#10;gtnZkF01/vuuUPA2w3vzvjdp1ptG3KhztWUFoygGQVxYXXOpYL9bfUxBOI+ssbFMCh7kIJsP3lJM&#10;tL3zL922vhQhhF2CCirv20RKV1Rk0EW2JQ7a2XYGfVi7UuoO7yHcNPIzjifSYM2BUGFLi4qKy/Zq&#10;npBpr/X6kf+czovN93W8PNTHvVLvwz6fgfDU+5f5//pLh/ojeP4S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pCvr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划定</w:t>
                          </w:r>
                          <w:proofErr w:type="gramStart"/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疫</w:t>
                          </w:r>
                          <w:proofErr w:type="gramEnd"/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点疫区受威胁区</w:t>
                          </w:r>
                        </w:p>
                      </w:txbxContent>
                    </v:textbox>
                  </v:shape>
                  <v:shape id="文本框 101" o:spid="_x0000_s1037" type="#_x0000_t202" style="position:absolute;left:9171;top:10524;width:716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UjcQA&#10;AADbAAAADwAAAGRycy9kb3ducmV2LnhtbESPQWvCQBCF7wX/wzIFb82mgRZJs4qIgpdaqwF7HLNj&#10;EszOhuxG4793hYK3Gd6b973JZoNpxIU6V1tW8B7FIIgLq2suFeT71dsEhPPIGhvLpOBGDmbT0UuG&#10;qbZX/qXLzpcihLBLUUHlfZtK6YqKDLrItsRBO9nOoA9rV0rd4TWEm0YmcfwpDdYcCBW2tKioOO96&#10;84BMBq2/b/Pt8bT42fQfy0P9lys1fh3mXyA8Df5p/r9e61A/gccvYQ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7lI3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临床巡查</w:t>
                          </w:r>
                        </w:p>
                        <w:p w:rsidR="002525C2" w:rsidRDefault="002525C2" w:rsidP="00C62F86">
                          <w:pPr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关闭市场</w:t>
                          </w:r>
                        </w:p>
                      </w:txbxContent>
                    </v:textbox>
                  </v:shape>
                  <v:shape id="文本框 46" o:spid="_x0000_s1038" type="#_x0000_t202" style="position:absolute;left:6463;top:6987;width:1053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xFsUA&#10;AADbAAAADwAAAGRycy9kb3ducmV2LnhtbESPT2vCQBDF74LfYRmhN93U0iIxq4RgoRdtmwba45id&#10;/KHZ2ZBdNX77rlDwNsN7835vku1oOnGmwbWWFTwuIhDEpdUt1wqKr9f5CoTzyBo7y6TgSg62m+kk&#10;wVjbC3/SOfe1CCHsYlTQeN/HUrqyIYNuYXvioFV2MOjDOtRSD3gJ4aaTyyh6kQZbDoQGe8oaKn/z&#10;k7lBVqPW+2v6cayy98Ppeffd/hRKPczGdA3C0+jv5v/rNx3qP8HtlzC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NzEWxQAAANsAAAAPAAAAAAAAAAAAAAAAAJgCAABkcnMv&#10;ZG93bnJldi54bWxQSwUGAAAAAAQABAD1AAAAigMAAAAA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扑杀消毒</w:t>
                          </w:r>
                          <w:proofErr w:type="gramStart"/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疫</w:t>
                          </w:r>
                          <w:proofErr w:type="gramEnd"/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点</w:t>
                          </w:r>
                        </w:p>
                      </w:txbxContent>
                    </v:textbox>
                  </v:shape>
                  <v:shape id="文本框 58" o:spid="_x0000_s1039" type="#_x0000_t202" style="position:absolute;left:7741;top:6983;width:1040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pYsUA&#10;AADbAAAADwAAAGRycy9kb3ducmV2LnhtbESPT2vCQBDF74LfYRmhN91U2iIxq4RgoRdtmwba45id&#10;/KHZ2ZBdNX77rlDwNsN7835vku1oOnGmwbWWFTwuIhDEpdUt1wqKr9f5CoTzyBo7y6TgSg62m+kk&#10;wVjbC3/SOfe1CCHsYlTQeN/HUrqyIYNuYXvioFV2MOjDOtRSD3gJ4aaTyyh6kQZbDoQGe8oaKn/z&#10;k7lBVqPW+2v6cayy98Ppeffd/hRKPczGdA3C0+jv5v/rNx3qP8HtlzC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qlixQAAANsAAAAPAAAAAAAAAAAAAAAAAJgCAABkcnMv&#10;ZG93bnJldi54bWxQSwUGAAAAAAQABAD1AAAAigMAAAAA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流行病学</w:t>
                          </w:r>
                        </w:p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调查追踪</w:t>
                          </w:r>
                        </w:p>
                      </w:txbxContent>
                    </v:textbox>
                  </v:shape>
                  <v:shape id="文本框 59" o:spid="_x0000_s1040" type="#_x0000_t202" style="position:absolute;left:8974;top:6970;width:832;height: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IM+cQA&#10;AADbAAAADwAAAGRycy9kb3ducmV2LnhtbESPQWvCQBCF74L/YZlCb2ZTIUXSrCKi0EtbqwF7HLNj&#10;EszOhuxG4793hYK3Gd6b973JFoNpxIU6V1tW8BbFIIgLq2suFeT7zWQGwnlkjY1lUnAjB4v5eJRh&#10;qu2Vf+my86UIIexSVFB536ZSuqIigy6yLXHQTrYz6MPalVJ3eA3hppHTOH6XBmsOhApbWlVUnHe9&#10;eUBmg9Zft+X2eFr9fPfJ+lD/5Uq9vgzLDxCeBv80/19/6lA/gccvYQ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SDPn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应急准备</w:t>
                          </w:r>
                        </w:p>
                      </w:txbxContent>
                    </v:textbox>
                  </v:shape>
                  <v:shape id="文本框 99" o:spid="_x0000_s1041" type="#_x0000_t202" style="position:absolute;left:8242;top:10526;width:862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SjsIA&#10;AADbAAAADwAAAGRycy9kb3ducmV2LnhtbESPzarCMBCF94LvEEZwp6mCItUoIgp3c+/1p6DLsRnb&#10;YjMpTdT69kYQ3M1wzpzvzGzRmFLcqXaFZQWDfgSCOLW64ExBctj0JiCcR9ZYWiYFT3KwmLdbM4y1&#10;ffCO7nufiRDCLkYFufdVLKVLczLo+rYiDtrF1gZ9WOtM6hofIdyUchhFY2mw4EDIsaJVTul1fzNv&#10;yKTR+ve53J4vq/+/22h9LE6JUt1Os5yC8NT4r/lz/aND/TG8fwkD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JKOwgAAANsAAAAPAAAAAAAAAAAAAAAAAJgCAABkcnMvZG93&#10;bnJldi54bWxQSwUGAAAAAAQABAD1AAAAhwMAAAAA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无害化处理、消毒</w:t>
                          </w:r>
                        </w:p>
                      </w:txbxContent>
                    </v:textbox>
                  </v:shape>
                  <v:shape id="文本框 107" o:spid="_x0000_s1042" type="#_x0000_t202" style="position:absolute;left:3767;top:11329;width:921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6周</w:t>
                          </w:r>
                        </w:p>
                      </w:txbxContent>
                    </v:textbox>
                  </v:shape>
                  <v:shape id="文本框 109" o:spid="_x0000_s1043" type="#_x0000_t202" style="position:absolute;left:5090;top:7896;width:689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阴性</w:t>
                          </w:r>
                        </w:p>
                      </w:txbxContent>
                    </v:textbox>
                  </v:shape>
                  <v:shape id="文本框 111" o:spid="_x0000_s1044" type="#_x0000_t202" style="position:absolute;left:6075;top:8074;width:879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8G/MMA&#10;AADbAAAADwAAAGRycy9kb3ducmV2LnhtbESPS4sCMRCE7wv+h9CCtzWj4KLjRBFR8LLrE/TYTnoe&#10;OOkMk6jjv98IC3vrpqrrq07mranEgxpXWlYw6EcgiFOrS84VnI7rzzEI55E1VpZJwYsczGedjwRj&#10;bZ+8p8fB5yKEsItRQeF9HUvp0oIMur6tiYOW2cagD2uTS93gM4SbSg6j6EsaLDkQCqxpWVB6O9zN&#10;GzJutf5+LXbXbLn9uY9W5/JyUqrXbRdTEJ5a/2/+u97oUH8C71/CAH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8G/M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排除</w:t>
                          </w:r>
                        </w:p>
                      </w:txbxContent>
                    </v:textbox>
                  </v:shape>
                  <v:shape id="文本框 116" o:spid="_x0000_s1045" type="#_x0000_t202" style="position:absolute;left:4372;width:132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Mz9L8A&#10;AADbAAAADwAAAGRycy9kb3ducmV2LnhtbERPTWvCQBC9F/wPyxS81U2kFE1dpSiBnoTGHjxOs9Ns&#10;MDsbsqvGf+8cBI+P973ajL5TFxpiG9hAPstAEdfBttwY+D2UbwtQMSFb7AKTgRtF2KwnLyssbLjy&#10;D12q1CgJ4VigAZdSX2gda0ce4yz0xML9h8FjEjg02g54lXDf6XmWfWiPLUuDw562jupTdfbSuxzz&#10;9z+qlqcyd0cMu3KPx86Y6ev49Qkq0Zie4of72xqYy3r5Ij9Ar+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kzP0vwAAANsAAAAPAAAAAAAAAAAAAAAAAJgCAABkcnMvZG93bnJl&#10;di54bWxQSwUGAAAAAAQABAD1AAAAhAMAAAAA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接到报告</w:t>
                          </w:r>
                        </w:p>
                      </w:txbxContent>
                    </v:textbox>
                  </v:shape>
                  <v:shape id="文本框 117" o:spid="_x0000_s1046" type="#_x0000_t202" style="position:absolute;left:3809;top:796;width:2761;height: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Wb8EA&#10;AADbAAAADwAAAGRycy9kb3ducmV2LnhtbESPzYrCMBSF9wO+Q7iCuzGtiNhqFFEKsxKsLlxem2tT&#10;bG5Kk9HO20+EgVkezs/HWW8H24on9b5xrCCdJiCIK6cbrhVczsXnEoQPyBpbx6TghzxsN6OPNeba&#10;vfhEzzLUIo6wz1GBCaHLpfSVIYt+6jri6N1dbzFE2ddS9/iK47aVsyRZSIsNR4LBjvaGqkf5bSM3&#10;G9L5jcrsUaTmiu5QHPHaKjUZD7sViEBD+A//tb+0glkK7y/x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flm/BAAAA2wAAAA8AAAAAAAAAAAAAAAAAmAIAAGRycy9kb3du&#10;cmV2LnhtbFBLBQYAAAAABAAEAPUAAACGAwAAAAA=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县派立即出2名以上技术人员到现场核实</w:t>
                          </w:r>
                        </w:p>
                        <w:p w:rsidR="002525C2" w:rsidRDefault="002525C2" w:rsidP="00C62F86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（是否符合临床疑似标准）</w:t>
                          </w:r>
                        </w:p>
                      </w:txbxContent>
                    </v:textbox>
                  </v:shape>
                  <v:shape id="文本框 7" o:spid="_x0000_s1047" type="#_x0000_t202" style="position:absolute;left:4282;top:1683;width:75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符合</w:t>
                          </w:r>
                        </w:p>
                      </w:txbxContent>
                    </v:textbox>
                  </v:shape>
                  <v:shape id="文本框 11" o:spid="_x0000_s1048" type="#_x0000_t202" style="position:absolute;left:7694;top:1032;width:879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7q8MA&#10;AADbAAAADwAAAGRycy9kb3ducmV2LnhtbESPzWrCQBSF9wXfYbiCuzpRaZHoKCFY6KbVqqDLa+aa&#10;BDN3QmY0ydt3hEKXh/PzcZbrzlTiQY0rLSuYjCMQxJnVJecKjoeP1zkI55E1VpZJQU8O1qvByxJj&#10;bVv+ocfe5yKMsItRQeF9HUvpsoIMurGtiYN3tY1BH2STS91gG8ZNJadR9C4NlhwIBdaUFpTd9nfz&#10;hMw7rb/6ZHe5ptvv+9vmVJ6PSo2GXbIA4anz/+G/9qdWMJ3B8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v7q8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排除</w:t>
                          </w:r>
                        </w:p>
                      </w:txbxContent>
                    </v:textbox>
                  </v:shape>
                  <v:shape id="文本框 13" o:spid="_x0000_s1049" type="#_x0000_t202" style="position:absolute;left:6582;top:803;width:102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不符合</w:t>
                          </w:r>
                        </w:p>
                      </w:txbxContent>
                    </v:textbox>
                  </v:shape>
                  <v:shape id="文本框 14" o:spid="_x0000_s1050" type="#_x0000_t202" style="position:absolute;left:3874;top:2184;width:2461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QbMIA&#10;AADbAAAADwAAAGRycy9kb3ducmV2LnhtbESPzWrDMBCE74W8g9hAbo1sk5bEiWJCiqGnQt0ectxY&#10;G8vEWhlLtd23rwqFHof5+ZhDMdtOjDT41rGCdJ2AIK6dbrlR8PlRPm5B+ICssXNMCr7JQ3FcPBww&#10;127idxqr0Ig4wj5HBSaEPpfS14Ys+rXriaN3c4PFEOXQSD3gFMdtJ7MkeZYWW44Egz2dDdX36stG&#10;7m5ON1eqdvcyNRd0L+UbXjqlVsv5tAcRaA7/4b/2q1aQPcHvl/gD5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JBswgAAANsAAAAPAAAAAAAAAAAAAAAAAJgCAABkcnMvZG93&#10;bnJldi54bWxQSwUGAAAAAAQABAD1AAAAhwMAAAAA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/>
                              <w:sz w:val="18"/>
                              <w:szCs w:val="18"/>
                            </w:rPr>
                            <w:t>市县兽医部门确认为</w:t>
                          </w:r>
                        </w:p>
                        <w:p w:rsidR="002525C2" w:rsidRDefault="002525C2" w:rsidP="00C62F86">
                          <w:pPr>
                            <w:jc w:val="center"/>
                            <w:rPr>
                              <w:rFonts w:ascii="仿宋_GB2312" w:eastAsia="仿宋_GB2312" w:hAnsi="仿宋_GB2312" w:cs="仿宋_GB2312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color w:val="FF0000"/>
                            </w:rPr>
                            <w:t>临床疑似</w:t>
                          </w:r>
                        </w:p>
                        <w:p w:rsidR="002525C2" w:rsidRDefault="002525C2" w:rsidP="00C62F86">
                          <w:pPr>
                            <w:jc w:val="center"/>
                            <w:rPr>
                              <w:rFonts w:ascii="仿宋_GB2312" w:eastAsia="仿宋_GB2312" w:hAnsi="仿宋_GB2312" w:cs="仿宋_GB2312"/>
                            </w:rPr>
                          </w:pPr>
                        </w:p>
                      </w:txbxContent>
                    </v:textbox>
                  </v:shape>
                  <v:shape id="文本框 17" o:spid="_x0000_s1051" type="#_x0000_t202" style="position:absolute;left:4314;top:3204;width:1519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YM8EA&#10;AADbAAAADwAAAGRycy9kb3ducmV2LnhtbESPS4vCMBSF9wP+h3AFd2OqoEg1ioiCG2d8FHR5ba5t&#10;sbkpTdT6740guDycx8eZzBpTijvVrrCsoNeNQBCnVhecKUgOq98RCOeRNZaWScGTHMymrZ8Jxto+&#10;eEf3vc9EGGEXo4Lc+yqW0qU5GXRdWxEH72Jrgz7IOpO6xkcYN6XsR9FQGiw4EHKsaJFTet3fzBsy&#10;arTePOfb82Xx/3cbLI/FKVGq027mYxCeGv8Nf9prraA/hPeX8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sWDPBAAAA2wAAAA8AAAAAAAAAAAAAAAAAmAIAAGRycy9kb3du&#10;cmV2LnhtbFBLBQYAAAAABAAEAPUAAACG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采2头病死猪脾、淋巴结、血</w:t>
                          </w:r>
                        </w:p>
                      </w:txbxContent>
                    </v:textbox>
                  </v:shape>
                  <v:shape id="文本框 19" o:spid="_x0000_s1052" type="#_x0000_t202" style="position:absolute;left:1843;top:3224;width:7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9qMMA&#10;AADbAAAADwAAAGRycy9kb3ducmV2LnhtbESPzWrCQBSF9wXfYbiCuzpRsJXoKCFY6KbVqqDLa+aa&#10;BDN3QmY0ydt3hEKXh/PzcZbrzlTiQY0rLSuYjCMQxJnVJecKjoeP1zkI55E1VpZJQU8O1qvByxJj&#10;bVv+ocfe5yKMsItRQeF9HUvpsoIMurGtiYN3tY1BH2STS91gG8ZNJadR9CYNlhwIBdaUFpTd9nfz&#10;hMw7rb/6ZHe5ptvv+2xzKs9HpUbDLlmA8NT5//Bf+1MrmL7D8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D9qM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报告</w:t>
                          </w:r>
                        </w:p>
                      </w:txbxContent>
                    </v:textbox>
                  </v:shape>
                  <v:shape id="文本框 20" o:spid="_x0000_s1053" type="#_x0000_t202" style="position:absolute;left:6055;top:3225;width:1180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9p2r4A&#10;AADbAAAADwAAAGRycy9kb3ducmV2LnhtbERPy6rCMBDdC/5DGMGdpgqKVKOIKLhRrw/Q5diMbbGZ&#10;lCZq/XtzQXB5OO/JrDaFeFLlcssKet0IBHFidc6pgtNx1RmBcB5ZY2GZFLzJwWzabEww1vbFe3oe&#10;fCpCCLsYFWTel7GULsnIoOvakjhwN1sZ9AFWqdQVvkK4KWQ/iobSYM6hIcOSFhkl98PD/JeMaq03&#10;7/nf9bbYbR+D5Tm/nJRqt+r5GISn2v/EX/daK+iHseFL+AFy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//adq+AAAA2wAAAA8AAAAAAAAAAAAAAAAAmAIAAGRycy9kb3ducmV2&#10;LnhtbFBLBQYAAAAABAAEAPUAAACD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限制移动、消毒</w:t>
                          </w:r>
                        </w:p>
                      </w:txbxContent>
                    </v:textbox>
                  </v:shape>
                  <v:shape id="文本框 22" o:spid="_x0000_s1054" type="#_x0000_t202" style="position:absolute;left:1823;top:4086;width:720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MQcMA&#10;AADbAAAADwAAAGRycy9kb3ducmV2LnhtbESPzWrCQBSF9wXfYbiCuzpRsNjoKCFY6KbVqqDLa+aa&#10;BDN3QmY0ydt3hEKXh/PzcZbrzlTiQY0rLSuYjCMQxJnVJecKjoeP1zkI55E1VpZJQU8O1qvByxJj&#10;bVv+ocfe5yKMsItRQeF9HUvpsoIMurGtiYN3tY1BH2STS91gG8ZNJadR9CYNlhwIBdaUFpTd9nfz&#10;hMw7rb/6ZHe5ptvv+2xzKs9HpUbDLlmA8NT5//Bf+1MrmL7D8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PMQc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逐级到省</w:t>
                          </w:r>
                        </w:p>
                      </w:txbxContent>
                    </v:textbox>
                  </v:shape>
                  <v:shape id="文本框 23" o:spid="_x0000_s1055" type="#_x0000_t202" style="position:absolute;left:1293;top:3696;width:966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2小时</w:t>
                          </w:r>
                        </w:p>
                      </w:txbxContent>
                    </v:textbox>
                  </v:shape>
                  <v:shape id="文本框 27" o:spid="_x0000_s1056" type="#_x0000_t202" style="position:absolute;left:2825;top:3224;width:1160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WmsEA&#10;AADbAAAADwAAAGRycy9kb3ducmV2LnhtbESPS4vCMBSF94L/IVzBnaYqilSjiDgwmxmfoMtrc22L&#10;zU1potZ/bwTB5eE8Ps50XptC3KlyuWUFvW4EgjixOudUwWH/0xmDcB5ZY2GZFDzJwXzWbEwx1vbB&#10;W7rvfCrCCLsYFWTel7GULsnIoOvakjh4F1sZ9EFWqdQVPsK4KWQ/ikbSYM6BkGFJy4yS6+5m3pBx&#10;rfXfc7E5X5br/9twdcxPB6XarXoxAeGp9t/wp/2rFQx68P4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cVprBAAAA2wAAAA8AAAAAAAAAAAAAAAAAmAIAAGRycy9kb3du&#10;cmV2LnhtbFBLBQYAAAAABAAEAPUAAACG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进一步</w:t>
                          </w:r>
                        </w:p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调查溯源</w:t>
                          </w:r>
                        </w:p>
                      </w:txbxContent>
                    </v:textbox>
                  </v:shape>
                  <v:shape id="文本框 28" o:spid="_x0000_s1057" type="#_x0000_t202" style="position:absolute;left:7433;top:3236;width:1352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7I7cMA&#10;AADbAAAADwAAAGRycy9kb3ducmV2LnhtbESPzWrCQBSF9wXfYbiCuzpRaZHoKCFY6KbVqqDLa+aa&#10;BDN3QmY0ydt3hEKXh/PzcZbrzlTiQY0rLSuYjCMQxJnVJecKjoeP1zkI55E1VpZJQU8O1qvByxJj&#10;bVv+ocfe5yKMsItRQeF9HUvpsoIMurGtiYN3tY1BH2STS91gG8ZNJadR9C4NlhwIBdaUFpTd9nfz&#10;hMw7rb/6ZHe5ptvv+9vmVJ6PSo2GXbIA4anz/+G/9qdWMJvC80v4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7I7c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必要时扑杀、无害化处理</w:t>
                          </w:r>
                        </w:p>
                      </w:txbxContent>
                    </v:textbox>
                  </v:shape>
                  <v:shape id="文本框 32" o:spid="_x0000_s1058" type="#_x0000_t202" style="position:absolute;left:4225;top:4116;width:173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JtdsMA&#10;AADbAAAADwAAAGRycy9kb3ducmV2LnhtbESPzWrCQBSF9wXfYbiCuzqxoSVERxGx4KbVqqDLa+aa&#10;BDN3QmaM8e07gUKXh/PzcWaLzlSipcaVlhVMxhEI4szqknMFx8PnawLCeWSNlWVS8CQHi/ngZYap&#10;tg/+oXbvcxFG2KWooPC+TqV0WUEG3djWxMG72sagD7LJpW7wEcZNJd+i6EMaLDkQCqxpVVB2299N&#10;D0k6rb+ey93lutp+39/Xp/J8VGo07JZTEJ46/x/+a2+0gjiG/kv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Jtds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0"/>
                              <w:szCs w:val="20"/>
                            </w:rPr>
                            <w:t>逐级送到省</w:t>
                          </w:r>
                          <w:proofErr w:type="gramStart"/>
                          <w:r>
                            <w:rPr>
                              <w:rFonts w:ascii="仿宋_GB2312" w:eastAsia="仿宋_GB2312" w:hAnsi="仿宋_GB2312" w:cs="仿宋_GB2312" w:hint="eastAsia"/>
                              <w:sz w:val="20"/>
                              <w:szCs w:val="20"/>
                            </w:rPr>
                            <w:t>疫</w:t>
                          </w:r>
                          <w:proofErr w:type="gramEnd"/>
                          <w:r>
                            <w:rPr>
                              <w:rFonts w:ascii="仿宋_GB2312" w:eastAsia="仿宋_GB2312" w:hAnsi="仿宋_GB2312" w:cs="仿宋_GB2312" w:hint="eastAsia"/>
                              <w:sz w:val="20"/>
                              <w:szCs w:val="20"/>
                            </w:rPr>
                            <w:t>控实验室诊断</w:t>
                          </w:r>
                        </w:p>
                      </w:txbxContent>
                    </v:textbox>
                  </v:shape>
                  <v:shape id="文本框 35" o:spid="_x0000_s1059" type="#_x0000_t202" style="position:absolute;left:6209;top:4086;width:736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阴性</w:t>
                          </w:r>
                        </w:p>
                      </w:txbxContent>
                    </v:textbox>
                  </v:shape>
                  <v:shape id="文本框 36" o:spid="_x0000_s1060" type="#_x0000_t202" style="position:absolute;left:7234;top:4322;width:879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QmcQA&#10;AADbAAAADwAAAGRycy9kb3ducmV2LnhtbESPS2vCQBSF94L/YbiF7nTSiiXEjBKCBTe1rRXq8jZz&#10;86CZOyEzavz3TqDQ5eE8Pk66GUwrLtS7xrKCp3kEgriwuuFKwfHrdRaDcB5ZY2uZFNzIwWY9naSY&#10;aHvlT7ocfCXCCLsEFdTed4mUrqjJoJvbjjh4pe0N+iD7Suoer2HctPI5il6kwYYDocaO8pqK38PZ&#10;jJB40Prtln38lPn7/rzcfjeno1KPD0O2AuFp8P/hv/ZOK1gsYfw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UJn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排除</w:t>
                          </w:r>
                        </w:p>
                      </w:txbxContent>
                    </v:textbox>
                  </v:shape>
                  <v:shape id="文本框 38" o:spid="_x0000_s1061" type="#_x0000_t202" style="position:absolute;left:4373;top:4833;width:174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阳性  立即报告</w:t>
                          </w:r>
                        </w:p>
                      </w:txbxContent>
                    </v:textbox>
                  </v:shape>
                  <v:shape id="文本框 39" o:spid="_x0000_s1062" type="#_x0000_t202" style="position:absolute;left:5039;top:6985;width:1207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rdcIA&#10;AADbAAAADwAAAGRycy9kb3ducmV2LnhtbESPS4vCMBSF9wP+h3AFd2PqiA+qUURGcONb0OW1ubbF&#10;5qY0Ueu/N8LALA/n8XHG09oU4kGVyy0r6LQjEMSJ1TmnCo6HxfcQhPPIGgvLpOBFDqaTxtcYY22f&#10;vKPH3qcijLCLUUHmfRlL6ZKMDLq2LYmDd7WVQR9klUpd4TOMm0L+RFFfGsw5EDIsaZ5RctvfzQcy&#10;rLVevWbby3W+Wd97v6f8fFSq1axnIxCeav8f/msvtYLuAD5fwg+Q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Wt1wgAAANsAAAAPAAAAAAAAAAAAAAAAAJgCAABkcnMvZG93&#10;bnJldi54bWxQSwUGAAAAAAQABAD1AAAAhwMAAAAA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研究制定具体处置方案</w:t>
                          </w:r>
                        </w:p>
                      </w:txbxContent>
                    </v:textbox>
                  </v:shape>
                  <v:shape id="文本框 40" o:spid="_x0000_s1063" type="#_x0000_t202" style="position:absolute;left:4287;top:5328;width:1598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pL78A&#10;AADbAAAADwAAAGRycy9kb3ducmV2LnhtbERPTWvCQBC9F/wPywje6ia1lJq6iiiBngqNHjxOs9Ns&#10;MDsbsluN/75zEDw+3vdqM/pOXWiIbWAD+TwDRVwH23Jj4Hgon99BxYRssQtMBm4UYbOePK2wsOHK&#10;33SpUqMkhGOBBlxKfaF1rB15jPPQEwv3GwaPSeDQaDvgVcJ9p1+y7E17bFkaHPa0c1Sfqz8vvcsx&#10;f/2hankuc3fCsC+/8NQZM5uO2w9Qicb0EN/dn9bAQsbK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PKkvvwAAANsAAAAPAAAAAAAAAAAAAAAAAJgCAABkcnMvZG93bnJl&#10;di54bWxQSwUGAAAAAAQABAD1AAAAhAMAAAAA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spacing w:line="210" w:lineRule="exact"/>
                            <w:jc w:val="center"/>
                            <w:rPr>
                              <w:rFonts w:ascii="仿宋_GB2312" w:eastAsia="仿宋_GB2312" w:hAnsi="仿宋_GB2312" w:cs="仿宋_GB2312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color w:val="000000"/>
                              <w:sz w:val="18"/>
                              <w:szCs w:val="18"/>
                            </w:rPr>
                            <w:t>省农业厅确认为</w:t>
                          </w:r>
                        </w:p>
                        <w:p w:rsidR="002525C2" w:rsidRDefault="002525C2" w:rsidP="00C62F86">
                          <w:pPr>
                            <w:adjustRightInd w:val="0"/>
                            <w:snapToGrid w:val="0"/>
                            <w:spacing w:line="210" w:lineRule="exact"/>
                            <w:jc w:val="center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疑似疫情</w:t>
                          </w:r>
                        </w:p>
                      </w:txbxContent>
                    </v:textbox>
                  </v:shape>
                  <v:shape id="文本框 44" o:spid="_x0000_s1064" type="#_x0000_t202" style="position:absolute;left:2351;top:6006;width:660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MtMIA&#10;AADbAAAADwAAAGRycy9kb3ducmV2LnhtbESPzWrCQBSF94W+w3CF7ppJrJQmOkqxBFwJxi5cXjPX&#10;TDBzJ2SmGt/eEYQuD+fn4yxWo+3EhQbfOlaQJSkI4trplhsFv/vy/QuED8gaO8ek4EYeVsvXlwUW&#10;2l15R5cqNCKOsC9QgQmhL6T0tSGLPnE9cfRObrAYohwaqQe8xnHbyWmafkqLLUeCwZ7Whupz9Wcj&#10;Nx+z2ZGq/Fxm5oDup9zioVPqbTJ+z0EEGsN/+NneaAUfOTy+x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Ay0wgAAANsAAAAPAAAAAAAAAAAAAAAAAJgCAABkcnMvZG93&#10;bnJldi54bWxQSwUGAAAAAAQABAD1AAAAhwMAAAAA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省级</w:t>
                          </w:r>
                        </w:p>
                      </w:txbxContent>
                    </v:textbox>
                  </v:shape>
                  <v:line id="直接连接符 47" o:spid="_x0000_s1065" style="position:absolute;flip:y;visibility:visible;mso-wrap-style:square" from="935,5021" to="4507,5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  <v:line id="直接连接符 48" o:spid="_x0000_s1066" style="position:absolute;flip:y;visibility:visible;mso-wrap-style:square" from="952,1188" to="989,5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  <v:shape id="文本框 61" o:spid="_x0000_s1067" type="#_x0000_t202" style="position:absolute;left:297;top:7412;width:921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黑体" w:eastAsia="黑体" w:hAnsi="黑体" w:cs="黑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18"/>
                              <w:szCs w:val="18"/>
                            </w:rPr>
                            <w:t>1小时</w:t>
                          </w:r>
                        </w:p>
                      </w:txbxContent>
                    </v:textbox>
                  </v:shape>
                  <v:shape id="文本框 51" o:spid="_x0000_s1068" type="#_x0000_t202" style="position:absolute;left:3768;top:7005;width:887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eC8IA&#10;AADbAAAADwAAAGRycy9kb3ducmV2LnhtbESPS4vCMBSF9wP+h3AFd2Pq+ECqUURGcONb0OW1ubbF&#10;5qY0Ueu/N8LALA/n8XHG09oU4kGVyy0r6LQjEMSJ1TmnCo6HxfcQhPPIGgvLpOBFDqaTxtcYY22f&#10;vKPH3qcijLCLUUHmfRlL6ZKMDLq2LYmDd7WVQR9klUpd4TOMm0L+RNFAGsw5EDIsaZ5RctvfzQcy&#10;rLVevWbby3W+Wd/7v6f8fFSq1axnIxCeav8f/msvtYJeFz5fwg+Qk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B4LwgAAANsAAAAPAAAAAAAAAAAAAAAAAJgCAABkcnMvZG93&#10;bnJldi54bWxQSwUGAAAAAAQABAD1AAAAhwMAAAAA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送检</w:t>
                          </w:r>
                        </w:p>
                      </w:txbxContent>
                    </v:textbox>
                  </v:shape>
                  <v:shape id="文本框 86" o:spid="_x0000_s1069" type="#_x0000_t202" style="position:absolute;left:1008;top:10558;width:660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2Gf8MA&#10;AADbAAAADwAAAGRycy9kb3ducmV2LnhtbESPzWrCQBSF9wXfYbiCuzqxpCVERxGx4KbVqqDLa+aa&#10;BDN3QmaM8e07gUKXh/PzcWaLzlSipcaVlhVMxhEI4szqknMFx8PnawLCeWSNlWVS8CQHi/ngZYap&#10;tg/+oXbvcxFG2KWooPC+TqV0WUEG3djWxMG72sagD7LJpW7wEcZNJd+i6EMaLDkQCqxpVVB2299N&#10;D0k6rb+ey93lutp+39/Xp/J8VGo07JZTEJ46/x/+a2+0gjiG/kv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2Gf8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指导督促</w:t>
                          </w:r>
                        </w:p>
                      </w:txbxContent>
                    </v:textbox>
                  </v:shape>
                  <v:shape id="文本框 69" o:spid="_x0000_s1070" type="#_x0000_t202" style="position:absolute;left:1871;top:6983;width:1566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j5MQA&#10;AADbAAAADwAAAGRycy9kb3ducmV2LnhtbESPS2vCQBSF94L/YbiF7nTSoiXEjBKCBTe1rRXq8jZz&#10;86CZOyEzavz3TqDQ5eE8Pk66GUwrLtS7xrKCp3kEgriwuuFKwfHrdRaDcB5ZY2uZFNzIwWY9naSY&#10;aHvlT7ocfCXCCLsEFdTed4mUrqjJoJvbjjh4pe0N+iD7Suoer2HctPI5il6kwYYDocaO8pqK38PZ&#10;jJB40Prtln38lPn7/rzcfjeno1KPD0O2AuFp8P/hv/ZOK1gsYfw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hI+T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派专家组协助调查、技术指导</w:t>
                          </w:r>
                        </w:p>
                      </w:txbxContent>
                    </v:textbox>
                  </v:shape>
                  <v:shape id="文本框 70" o:spid="_x0000_s1071" type="#_x0000_t202" style="position:absolute;left:3573;top:7924;width:1264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ru8EA&#10;AADbAAAADwAAAGRycy9kb3ducmV2LnhtbESPzYrCMBSF98K8Q7jC7DStiNiOUWSk4GrA6sLltbnT&#10;FJub0kTtvP1EEFwezs/HWW0G24o79b5xrCCdJiCIK6cbrhWcjsVkCcIHZI2tY1LwRx4264/RCnPt&#10;HnygexlqEUfY56jAhNDlUvrKkEU/dR1x9H5dbzFE2ddS9/iI47aVsyRZSIsNR4LBjr4NVdfyZiM3&#10;G9L5hcrsWqTmjG5X/OC5VepzPGy/QAQawjv8au+1gvkCnl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p67vBAAAA2wAAAA8AAAAAAAAAAAAAAAAAmAIAAGRycy9kb3du&#10;cmV2LnhtbFBLBQYAAAAABAAEAPUAAACGAwAAAAA=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国家</w:t>
                          </w:r>
                        </w:p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参考实验室</w:t>
                          </w:r>
                        </w:p>
                      </w:txbxContent>
                    </v:textbox>
                  </v:shape>
                  <v:shape id="文本框 95" o:spid="_x0000_s1072" type="#_x0000_t202" style="position:absolute;left:5814;top:10535;width:66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8YCMEA&#10;AADbAAAADwAAAGRycy9kb3ducmV2LnhtbESPS4vCMBSF9wP+h3AFd2Pq4ItqFJER3PgWdHltrm2x&#10;uSlN1PrvjTAwy8N5fJzxtDaFeFDlcssKOu0IBHFidc6pguNh8T0E4TyyxsIyKXiRg+mk8TXGWNsn&#10;7+ix96kII+xiVJB5X8ZSuiQjg65tS+LgXW1l0AdZpVJX+AzjppA/UdSXBnMOhAxLmmeU3PZ384EM&#10;a61Xr9n2cp1v1vfe7yk/H5VqNevZCISn2v+H/9pLraA7gM+X8APk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/GAjBAAAA2wAAAA8AAAAAAAAAAAAAAAAAmAIAAGRycy9kb3du&#10;cmV2LnhtbFBLBQYAAAAABAAEAPUAAACG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启动预案</w:t>
                          </w:r>
                        </w:p>
                      </w:txbxContent>
                    </v:textbox>
                  </v:shape>
                  <v:shape id="文本框 10" o:spid="_x0000_s1073" type="#_x0000_t202" style="position:absolute;left:754;top:7020;width:660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MesAA&#10;AADbAAAADwAAAGRycy9kb3ducmV2LnhtbERPy4rCMBTdC/MP4QruNFVGkWoqIiPMxucI4/JOc/tg&#10;mpvSRK1/bwTB5eG854vWVOJKjSstKxgOIhDEqdUl5wpOP+v+FITzyBory6TgTg4WyUdnjrG2Nz7Q&#10;9ehzEULYxaig8L6OpXRpQQbdwNbEgctsY9AH2ORSN3gL4aaSoyiaSIMlh4YCa1oVlP4fL+ZZMm21&#10;3tyX+79stdtexl+/5fmkVK/bLmcgPLX+LX65v7WCzzA2fAk/QC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CMesAAAADbAAAADwAAAAAAAAAAAAAAAACYAgAAZHJzL2Rvd25y&#10;ZXYueG1sUEsFBgAAAAAEAAQA9QAAAIU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报告</w:t>
                          </w:r>
                        </w:p>
                      </w:txbxContent>
                    </v:textbox>
                  </v:shape>
                  <v:shape id="文本框 113" o:spid="_x0000_s1074" type="#_x0000_t202" style="position:absolute;left:7502;top:10528;width:66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wp4cQA&#10;AADbAAAADwAAAGRycy9kb3ducmV2LnhtbESPS2vCQBSF90L/w3AL3enE0koanYhIC25saxTq8pq5&#10;edDMnZAZNfn3HUHo8nAeH2ex7E0jLtS52rKC6SQCQZxbXXOp4LD/GMcgnEfW2FgmBQM5WKYPowUm&#10;2l55R5fMlyKMsEtQQeV9m0jp8ooMuoltiYNX2M6gD7Irpe7wGsZNI5+jaCYN1hwIFba0rij/zc7m&#10;Bol7rbfD6vtUrL8+z6/vP/XxoNTTY7+ag/DU+//wvb3RCl7e4PY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sKeH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spacing w:line="440" w:lineRule="exact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灭</w:t>
                          </w:r>
                          <w:proofErr w:type="gramStart"/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蜱</w:t>
                          </w:r>
                          <w:proofErr w:type="gramEnd"/>
                        </w:p>
                      </w:txbxContent>
                    </v:textbox>
                  </v:shape>
                  <v:shape id="文本框 62" o:spid="_x0000_s1075" type="#_x0000_t202" style="position:absolute;top:8006;width:896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Aib8A&#10;AADbAAAADwAAAGRycy9kb3ducmV2LnhtbERPTWvCQBC9F/wPywje6ibFlpq6iiiBngqNHjxOs9Ns&#10;MDsbsluN/75zEDw+3vdqM/pOXWiIbWAD+TwDRVwH23Jj4Hgon99BxYRssQtMBm4UYbOePK2wsOHK&#10;33SpUqMkhGOBBlxKfaF1rB15jPPQEwv3GwaPSeDQaDvgVcJ9p1+y7E17bFkaHPa0c1Sfqz8vvcsx&#10;X/xQtTyXuTth2JdfeOqMmU3H7QeoRGN6iO/uT2vgVdbL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lUCJvwAAANsAAAAPAAAAAAAAAAAAAAAAAJgCAABkcnMvZG93bnJl&#10;di54bWxQSwUGAAAAAAQABAD1AAAAhAMAAAAA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省政府</w:t>
                          </w:r>
                        </w:p>
                      </w:txbxContent>
                    </v:textbox>
                  </v:shape>
                  <v:shape id="文本框 33" o:spid="_x0000_s1076" type="#_x0000_t202" style="position:absolute;left:7145;top:5983;width:899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lEsEA&#10;AADbAAAADwAAAGRycy9kb3ducmV2LnhtbESPzYrCMBSF98K8Q7jC7DStjDJ2jDIoBVeCdRYu7zTX&#10;ptjclCZqfXsjCC4P5+fjLFa9bcSVOl87VpCOExDEpdM1Vwr+DvnoG4QPyBobx6TgTh5Wy4/BAjPt&#10;brynaxEqEUfYZ6jAhNBmUvrSkEU/di1x9E6usxii7CqpO7zFcdvISZLMpMWaI8FgS2tD5bm42Mid&#10;9+nXPxXzc56aI7pNvsNjo9TnsP/9ARGoD+/wq73VCqYpPL/E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Z5RLBAAAA2wAAAA8AAAAAAAAAAAAAAAAAmAIAAGRycy9kb3du&#10;cmV2LnhtbFBLBQYAAAAABAAEAPUAAACGAwAAAAA=&#10;" filled="f" strokeweight=".5pt">
                    <v:shadow color="black" opacity="18350f" offset="0,.55556mm"/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市县级</w:t>
                          </w:r>
                        </w:p>
                      </w:txbxContent>
                    </v:textbox>
                  </v:shape>
                  <v:shape id="文本框 94" o:spid="_x0000_s1077" type="#_x0000_t202" style="position:absolute;left:3707;top:10542;width:66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tTcIA&#10;AADbAAAADwAAAGRycy9kb3ducmV2LnhtbESPS4vCMBSF94L/IVxhdpoqKFJNRWQG3Dg+RtDltbm2&#10;xeamNLHWf28EYZaH8/g480VrStFQ7QrLCoaDCARxanXBmYLj309/CsJ5ZI2lZVLwJAeLpNuZY6zt&#10;g/fUHHwmwgi7GBXk3lexlC7NyaAb2Io4eFdbG/RB1pnUNT7CuCnlKIom0mDBgZBjRauc0tvhbt6Q&#10;aav15rncXa6r7e99/H0qzkelvnrtcgbCU+v/w5/2WisYj+D9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S1NwgAAANsAAAAPAAAAAAAAAAAAAAAAAJgCAABkcnMvZG93&#10;bnJldi54bWxQSwUGAAAAAAQABAD1AAAAhwMAAAAA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报告进展</w:t>
                          </w:r>
                        </w:p>
                      </w:txbxContent>
                    </v:textbox>
                  </v:shape>
                  <v:shape id="文本框 91" o:spid="_x0000_s1078" type="#_x0000_t202" style="position:absolute;left:6549;top:10527;width:86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1sQA&#10;AADbAAAADwAAAGRycy9kb3ducmV2LnhtbESPS2vCQBSF94L/YbiF7nTSiiXEjBKCBTe1rRXq8jZz&#10;86CZOyEzavz3TqDQ5eE8Pk66GUwrLtS7xrKCp3kEgriwuuFKwfHrdRaDcB5ZY2uZFNzIwWY9naSY&#10;aHvlT7ocfCXCCLsEFdTed4mUrqjJoJvbjjh4pe0N+iD7Suoer2HctPI5il6kwYYDocaO8pqK38PZ&#10;jJB40Prtln38lPn7/rzcfjeno1KPD0O2AuFp8P/hv/ZOK1guYPw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iNb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疫区扑杀封锁</w:t>
                          </w:r>
                        </w:p>
                      </w:txbxContent>
                    </v:textbox>
                  </v:shape>
                  <v:shape id="文本框 84" o:spid="_x0000_s1079" type="#_x0000_t202" style="position:absolute;left:135;top:10562;width:66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QQosQA&#10;AADbAAAADwAAAGRycy9kb3ducmV2LnhtbESPS2vCQBSF94L/YbiF7nTSoiXEjBKCBTe1rRXq8jZz&#10;86CZOyEzavz3TqDQ5eE8Pk66GUwrLtS7xrKCp3kEgriwuuFKwfHrdRaDcB5ZY2uZFNzIwWY9naSY&#10;aHvlT7ocfCXCCLsEFdTed4mUrqjJoJvbjjh4pe0N+iD7Suoer2HctPI5il6kwYYDocaO8pqK38PZ&#10;jJB40Prtln38lPn7/rzcfjeno1KPD0O2AuFp8P/hv/ZOK1guYPwSf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0EKLEAAAA2wAAAA8AAAAAAAAAAAAAAAAAmAIAAGRycy9k&#10;b3ducmV2LnhtbFBLBQYAAAAABAAEAPUAAACJAwAAAAA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启动预案</w:t>
                          </w:r>
                        </w:p>
                      </w:txbxContent>
                    </v:textbox>
                  </v:shape>
                  <v:shape id="文本框 102" o:spid="_x0000_s1080" type="#_x0000_t202" style="position:absolute;left:2754;top:10563;width:660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1OcMA&#10;AADbAAAADwAAAGRycy9kb3ducmV2LnhtbESPzWrCQBSF9wXfYbiF7uqkQorETEREoZu2aoW6vGau&#10;STBzJ2QmMb69IwguD+fn46TzwdSip9ZVlhV8jCMQxLnVFRcK9n/r9ykI55E11pZJwZUczLPRS4qJ&#10;thfeUr/zhQgj7BJUUHrfJFK6vCSDbmwb4uCdbGvQB9kWUrd4CeOmlpMo+pQGKw6EEhtalpSfd525&#10;Q6aD1t/XxeZ4Wv7+dPHqvzrslXp7HRYzEJ4G/ww/2l9aQRz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i1OcMAAADbAAAADwAAAAAAAAAAAAAAAACYAgAAZHJzL2Rv&#10;d25yZXYueG1sUEsFBgAAAAAEAAQA9QAAAIgDAAAAAA==&#10;" filled="f" strokeweight=".5pt">
                    <v:textbox inset="2.53997mm,1.27mm,2.53997mm,1.27mm">
                      <w:txbxContent>
                        <w:p w:rsidR="002525C2" w:rsidRDefault="002525C2" w:rsidP="00C62F86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仿宋_GB2312" w:eastAsia="仿宋_GB2312" w:hAnsi="仿宋_GB2312" w:cs="仿宋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18"/>
                              <w:szCs w:val="18"/>
                            </w:rPr>
                            <w:t>禁止外调</w:t>
                          </w:r>
                        </w:p>
                      </w:txbxContent>
                    </v:textbox>
                  </v:shape>
                  <v:line id="箭头 121" o:spid="_x0000_s1081" style="position:absolute;visibility:visible;mso-wrap-style:square" from="5045,431" to="5046,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k9ksUAAADbAAAADwAAAGRycy9kb3ducmV2LnhtbESP3WoCMRSE7wXfIRyhN1KzuqhlNYoI&#10;ooUi/rT3x81xd3FzsiSprm/fFAq9HGbmG2a+bE0t7uR8ZVnBcJCAIM6trrhQ8HnevL6B8AFZY22Z&#10;FDzJw3LR7cwx0/bBR7qfQiEihH2GCsoQmkxKn5dk0A9sQxy9q3UGQ5SukNrhI8JNLUdJMpEGK44L&#10;JTa0Lim/nb6NgulHdZnu964v6fw+3h2+tuk1TZV66bWrGYhAbfgP/7V3WsF4A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k9ksUAAADbAAAADwAAAAAAAAAA&#10;AAAAAAChAgAAZHJzL2Rvd25yZXYueG1sUEsFBgAAAAAEAAQA+QAAAJMDAAAAAA==&#10;" strokeweight=".5pt">
                    <v:stroke endarrow="block"/>
                  </v:line>
                  <v:line id="箭头 123" o:spid="_x0000_s1082" style="position:absolute;visibility:visible;mso-wrap-style:square" from="6635,1221" to="7655,1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WYCcUAAADbAAAADwAAAGRycy9kb3ducmV2LnhtbESP3WrCQBSE7wXfYTlCb4pu2mAj0VVK&#10;odRCkfp3f8wek2D2bNjdavr2riB4OczMN8xs0ZlGnMn52rKCl1ECgriwuuZSwW77OZyA8AFZY2OZ&#10;FPyTh8W835thru2F13TehFJECPscFVQhtLmUvqjIoB/Zljh6R+sMhihdKbXDS4SbRr4myZs0WHNc&#10;qLClj4qK0+bPKMh+6kO2WrlnSdvv8fJ3/5Ue01Spp0H3PgURqAuP8L291ArGGdy+x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WYCcUAAADbAAAADwAAAAAAAAAA&#10;AAAAAAChAgAAZHJzL2Rvd25yZXYueG1sUEsFBgAAAAAEAAQA+QAAAJMDAAAAAA==&#10;" strokeweight=".5pt">
                    <v:stroke endarrow="block"/>
                  </v:line>
                  <v:line id="箭头 123" o:spid="_x0000_s1083" style="position:absolute;visibility:visible;mso-wrap-style:square" from="985,1181" to="3820,1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oMe8EAAADbAAAADwAAAGRycy9kb3ducmV2LnhtbERPXWvCMBR9H/gfwhV8GTPV4pRqFBFE&#10;hSGbzvdrc22LzU1JotZ/bx4Gezyc79miNbW4k/OVZQWDfgKCOLe64kLB73H9MQHhA7LG2jIpeJKH&#10;xbzzNsNM2wf/0P0QChFD2GeooAyhyaT0eUkGfd82xJG7WGcwROgKqR0+Yrip5TBJPqXBimNDiQ2t&#10;Ssqvh5tRMP6qzuP93r1LOu5G2+/TJr2kqVK9brucggjUhn/xn3urFYzi2Pgl/g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Wgx7wQAAANsAAAAPAAAAAAAAAAAAAAAA&#10;AKECAABkcnMvZG93bnJldi54bWxQSwUGAAAAAAQABAD5AAAAjwMAAAAA&#10;" strokeweight=".5pt">
                    <v:stroke endarrow="block"/>
                  </v:line>
                  <v:line id="箭头 121" o:spid="_x0000_s1084" style="position:absolute;visibility:visible;mso-wrap-style:square" from="5085,1601" to="5086,2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p4MUAAADbAAAADwAAAGRycy9kb3ducmV2LnhtbESPQWvCQBSE7wX/w/IEL6VuNNi00VVE&#10;EC0UabW9P7PPJJh9G3ZXjf++Wyj0OMzMN8xs0ZlGXMn52rKC0TABQVxYXXOp4OuwfnoB4QOyxsYy&#10;KbiTh8W89zDDXNsbf9J1H0oRIexzVFCF0OZS+qIig35oW+LonawzGKJ0pdQObxFuGjlOkmdpsOa4&#10;UGFLq4qK8/5iFGTv9THb7dyjpMPbZPvxvUlPaarUoN8tpyACdeE//NfeagWTV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xap4MUAAADbAAAADwAAAAAAAAAA&#10;AAAAAAChAgAAZHJzL2Rvd25yZXYueG1sUEsFBgAAAAAEAAQA+QAAAJMDAAAAAA==&#10;" strokeweight=".5pt">
                    <v:stroke endarrow="block"/>
                  </v:line>
                  <v:line id="直接连接符 47" o:spid="_x0000_s1085" style="position:absolute;flip:y;visibility:visible;mso-wrap-style:square" from="2185,2821" to="8024,2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ODpr4AAADbAAAADwAAAGRycy9kb3ducmV2LnhtbERPTYvCMBC9C/6HMII3TSvoSjUWERRP&#10;u2x3L96GZmyDzaQkUeu/N4eFPT7e97YcbCce5INxrCCfZyCIa6cNNwp+f46zNYgQkTV2jknBiwKU&#10;u/Foi4V2T/6mRxUbkUI4FKigjbEvpAx1SxbD3PXEibs6bzEm6BupPT5TuO3kIstW0qLh1NBiT4eW&#10;6lt1twpOwdbk0LgwLL+q/O4vn+bjotR0Muw3ICIN8V/85z5rBau0Pn1JP0Du3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2k4OmvgAAANsAAAAPAAAAAAAAAAAAAAAAAKEC&#10;AABkcnMvZG93bnJldi54bWxQSwUGAAAAAAQABAD5AAAAjAMAAAAA&#10;" strokeweight=".5pt"/>
                  <v:line id="箭头 121" o:spid="_x0000_s1086" style="position:absolute;visibility:visible;mso-wrap-style:square" from="5065,2621" to="5066,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xvW8UAAADbAAAADwAAAGRycy9kb3ducmV2LnhtbESPW2sCMRSE3wv9D+EUfCk1q4taVrNS&#10;BKmCiJf2/bg5e6GbkyVJdf33TaHQx2FmvmEWy9604krON5YVjIYJCOLC6oYrBR/n9csrCB+QNbaW&#10;ScGdPCzzx4cFZtre+EjXU6hEhLDPUEEdQpdJ6YuaDPqh7YijV1pnMETpKqkd3iLctHKcJFNpsOG4&#10;UGNHq5qKr9O3UTDbNZfZfu+eJZ23k83h8z0t01SpwVP/NgcRqA//4b/2RiuYjuD3S/wB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xvW8UAAADbAAAADwAAAAAAAAAA&#10;AAAAAAChAgAAZHJzL2Rvd25yZXYueG1sUEsFBgAAAAAEAAQA+QAAAJMDAAAAAA==&#10;" strokeweight=".5pt">
                    <v:stroke endarrow="block"/>
                  </v:line>
                  <v:line id="箭头 121" o:spid="_x0000_s1087" style="position:absolute;visibility:visible;mso-wrap-style:square" from="2175,2821" to="2176,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7xLMQAAADbAAAADwAAAGRycy9kb3ducmV2LnhtbESP3WoCMRSE7wXfIRzBG9FsXaqyGkUK&#10;UgtF/L0/bo67i5uTJUl1+/ZNodDLYWa+YRar1tTiQc5XlhW8jBIQxLnVFRcKzqfNcAbCB2SNtWVS&#10;8E0eVstuZ4GZtk8+0OMYChEh7DNUUIbQZFL6vCSDfmQb4ujdrDMYonSF1A6fEW5qOU6SiTRYcVwo&#10;saG3kvL78csomH5W1+lu5waSTh+v2/3lPb2lqVL9XruegwjUhv/wX3urFUzG8Psl/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3vEsxAAAANsAAAAPAAAAAAAAAAAA&#10;AAAAAKECAABkcnMvZG93bnJldi54bWxQSwUGAAAAAAQABAD5AAAAkgMAAAAA&#10;" strokeweight=".5pt">
                    <v:stroke endarrow="block"/>
                  </v:line>
                  <v:line id="箭头 121" o:spid="_x0000_s1088" style="position:absolute;visibility:visible;mso-wrap-style:square" from="3425,2831" to="3426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JUt8UAAADbAAAADwAAAGRycy9kb3ducmV2LnhtbESPQWvCQBSE7wX/w/KEXkrd2KCWmFWk&#10;UGpBxGq9P7PPJJh9G3a3Mf333YLgcZiZb5h82ZtGdOR8bVnBeJSAIC6srrlU8H14f34F4QOyxsYy&#10;KfglD8vF4CHHTNsrf1G3D6WIEPYZKqhCaDMpfVGRQT+yLXH0ztYZDFG6UmqH1wg3jXxJkqk0WHNc&#10;qLClt4qKy/7HKJht6tNsu3VPkg6fk/Xu+JGe01Spx2G/moMI1Id7+NZeawXTFP6/x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JJUt8UAAADbAAAADwAAAAAAAAAA&#10;AAAAAAChAgAAZHJzL2Rvd25yZXYueG1sUEsFBgAAAAAEAAQA+QAAAJMDAAAAAA==&#10;" strokeweight=".5pt">
                    <v:stroke endarrow="block"/>
                  </v:line>
                  <v:line id="箭头 121" o:spid="_x0000_s1089" style="position:absolute;visibility:visible;mso-wrap-style:square" from="6615,2831" to="6616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vMw8UAAADbAAAADwAAAGRycy9kb3ducmV2LnhtbESP3WrCQBSE7wt9h+UUvCm6sbGxpK4i&#10;BakFkfp3f5o9JqHZs2F3q/Ht3YLg5TAz3zCTWWcacSLna8sKhoMEBHFhdc2lgv1u0X8D4QOyxsYy&#10;KbiQh9n08WGCubZn3tBpG0oRIexzVFCF0OZS+qIig35gW+LoHa0zGKJ0pdQOzxFuGvmSJJk0WHNc&#10;qLClj4qK3+2fUTBe1T/j9do9S9p9vS6/D5/pMU2V6j1183cQgbpwD9/aS60gG8H/l/g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vMw8UAAADbAAAADwAAAAAAAAAA&#10;AAAAAAChAgAAZHJzL2Rvd25yZXYueG1sUEsFBgAAAAAEAAQA+QAAAJMDAAAAAA==&#10;" strokeweight=".5pt">
                    <v:stroke endarrow="block"/>
                  </v:line>
                  <v:line id="箭头 121" o:spid="_x0000_s1090" style="position:absolute;visibility:visible;mso-wrap-style:square" from="8025,2831" to="8026,3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dpWMUAAADbAAAADwAAAGRycy9kb3ducmV2LnhtbESP3WoCMRSE7wXfIRyhN1KzuqhlNYoI&#10;ooUi/rT3x81xd3FzsiSprm/fFAq9HGbmG2a+bE0t7uR8ZVnBcJCAIM6trrhQ8HnevL6B8AFZY22Z&#10;FDzJw3LR7cwx0/bBR7qfQiEihH2GCsoQmkxKn5dk0A9sQxy9q3UGQ5SukNrhI8JNLUdJMpEGK44L&#10;JTa0Lim/nb6NgulHdZnu964v6fw+3h2+tuk1TZV66bWrGYhAbfgP/7V3WsFkDL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DdpWMUAAADbAAAADwAAAAAAAAAA&#10;AAAAAAChAgAAZHJzL2Rvd25yZXYueG1sUEsFBgAAAAAEAAQA+QAAAJMDAAAAAA==&#10;" strokeweight=".5pt">
                    <v:stroke endarrow="block"/>
                  </v:line>
                  <v:line id="箭头 121" o:spid="_x0000_s1091" style="position:absolute;visibility:visible;mso-wrap-style:square" from="5065,3841" to="5066,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X3L8QAAADbAAAADwAAAGRycy9kb3ducmV2LnhtbESPQWvCQBSE70L/w/IKXqRuajBK6ipF&#10;EC2ItGrvr9lnEpp9G3ZXTf+9Kwg9DjPzDTNbdKYRF3K+tqzgdZiAIC6srrlUcDysXqYgfEDW2Fgm&#10;BX/kYTF/6s0w1/bKX3TZh1JECPscFVQhtLmUvqjIoB/aljh6J+sMhihdKbXDa4SbRo6SJJMGa44L&#10;Fba0rKj43Z+Ngsm2/pnsdm4g6fAx3nx+r9NTmirVf+7e30AE6sJ/+NHeaAVZBvcv8QfI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fcvxAAAANsAAAAPAAAAAAAAAAAA&#10;AAAAAKECAABkcnMvZG93bnJldi54bWxQSwUGAAAAAAQABAD5AAAAkgMAAAAA&#10;" strokeweight=".5pt">
                    <v:stroke endarrow="block"/>
                  </v:line>
                  <v:line id="箭头 121" o:spid="_x0000_s1092" style="position:absolute;visibility:visible;mso-wrap-style:square" from="2175,3625" to="2176,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lStMUAAADbAAAADwAAAGRycy9kb3ducmV2LnhtbESP3WrCQBSE7wXfYTlCb0Q3baiR6Cql&#10;UGqhSP27P2aPSTB7NuxuNX17VxB6OczMN8x82ZlGXMj52rKC53ECgriwuuZSwX73MZqC8AFZY2OZ&#10;FPyRh+Wi35tjru2VN3TZhlJECPscFVQhtLmUvqjIoB/bljh6J+sMhihdKbXDa4SbRr4kyUQarDku&#10;VNjSe0XFeftrFGTf9TFbr91Q0u7rdfVz+ExPaarU06B7m4EI1IX/8KO90gomGdy/xB8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6lStMUAAADbAAAADwAAAAAAAAAA&#10;AAAAAAChAgAAZHJzL2Rvd25yZXYueG1sUEsFBgAAAAAEAAQA+QAAAJMDAAAAAA==&#10;" strokeweight=".5pt">
                    <v:stroke endarrow="block"/>
                  </v:line>
                  <v:line id="箭头 123" o:spid="_x0000_s1093" style="position:absolute;visibility:visible;mso-wrap-style:square" from="6055,4511" to="7189,4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bGxsIAAADbAAAADwAAAGRycy9kb3ducmV2LnhtbERPW2vCMBR+F/YfwhH2IjN1ZVWqUWQw&#10;VBDZvLwfm2Nb1pyUJGr99+ZhsMeP7z5bdKYRN3K+tqxgNExAEBdW11wqOB6+3iYgfEDW2FgmBQ/y&#10;sJi/9GaYa3vnH7rtQyliCPscFVQhtLmUvqjIoB/aljhyF+sMhghdKbXDeww3jXxPkkwarDk2VNjS&#10;Z0XF7/5qFIy39Xm827mBpMPmY/19WqWXNFXqtd8tpyACdeFf/OdeawVZHBu/xB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bGxsIAAADbAAAADwAAAAAAAAAAAAAA&#10;AAChAgAAZHJzL2Rvd25yZXYueG1sUEsFBgAAAAAEAAQA+QAAAJADAAAAAA==&#10;" strokeweight=".5pt">
                    <v:stroke endarrow="block"/>
                  </v:line>
                  <v:line id="箭头 121" o:spid="_x0000_s1094" style="position:absolute;visibility:visible;mso-wrap-style:square" from="5085,4811" to="5086,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jXcUAAADbAAAADwAAAGRycy9kb3ducmV2LnhtbESPQWvCQBSE7wX/w/IEL6VuNNS00VVE&#10;EC0UabW9P7PPJJh9G3ZXjf++Wyj0OMzMN8xs0ZlGXMn52rKC0TABQVxYXXOp4OuwfnoB4QOyxsYy&#10;KbiTh8W89zDDXNsbf9J1H0oRIexzVFCF0OZS+qIig35oW+LonawzGKJ0pdQObxFuGjlOkok0WHNc&#10;qLClVUXFeX8xCrL3+pjtdu5R0uHtefvxvUlPaarUoN8tpyACdeE//NfeagWTV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jXcUAAADbAAAADwAAAAAAAAAA&#10;AAAAAAChAgAAZHJzL2Rvd25yZXYueG1sUEsFBgAAAAAEAAQA+QAAAJMDAAAAAA==&#10;" strokeweight=".5pt">
                    <v:stroke endarrow="block"/>
                  </v:line>
                  <v:line id="箭头 121" o:spid="_x0000_s1095" style="position:absolute;visibility:visible;mso-wrap-style:square" from="5065,5921" to="5066,6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lcHcIAAADbAAAADwAAAGRycy9kb3ducmV2LnhtbERPS2vCQBC+C/0PyxR6Ed20oVVSVymF&#10;Ugsi9XUfs2MSmp0Nu1tN/71zKHj8+N6zRe9adaYQG88GHscZKOLS24YrA/vdx2gKKiZki61nMvBH&#10;ERbzu8EMC+svvKHzNlVKQjgWaKBOqSu0jmVNDuPYd8TCnXxwmASGStuAFwl3rX7KshftsGFpqLGj&#10;95rKn+2vMzBZNcfJeh2GmnZfz8vvw2d+ynNjHu77t1dQifp0E/+7l1Z8sl6+yA/Q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lcHcIAAADbAAAADwAAAAAAAAAAAAAA&#10;AAChAgAAZHJzL2Rvd25yZXYueG1sUEsFBgAAAAAEAAQA+QAAAJADAAAAAA==&#10;" strokeweight=".5pt">
                    <v:stroke endarrow="block"/>
                  </v:line>
                  <v:line id="直接连接符 47" o:spid="_x0000_s1096" style="position:absolute;flip:y;visibility:visible;mso-wrap-style:square" from="3019,6197" to="7146,6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aw4MIAAADbAAAADwAAAGRycy9kb3ducmV2LnhtbESPwWrDMBBE74X8g9hAb7XsQprgRgkh&#10;kJJTS51cfFusrS1irYyk2O7fV4VCj8PMvGG2+9n2YiQfjGMFRZaDIG6cNtwquF5OTxsQISJr7B2T&#10;gm8KsN8tHrZYajfxJ41VbEWCcChRQRfjUEoZmo4shswNxMn7ct5iTNK3UnucEtz28jnPX6RFw2mh&#10;w4GOHTW36m4VvAXbkEPjwrz6qIq7r9/NulbqcTkfXkFEmuN/+K991grWBfx+ST9A7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Aaw4MIAAADbAAAADwAAAAAAAAAAAAAA&#10;AAChAgAAZHJzL2Rvd25yZXYueG1sUEsFBgAAAAAEAAQA+QAAAJADAAAAAA==&#10;" strokeweight=".5pt"/>
                  <v:line id="直接连接符 47" o:spid="_x0000_s1097" style="position:absolute;flip:y;visibility:visible;mso-wrap-style:square" from="1035,6611" to="4238,6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ul8AAAADbAAAADwAAAGRycy9kb3ducmV2LnhtbESPT4vCMBTE74LfIbwFb5oq+IdqlEXY&#10;xZNi9eLt0bxtwzYvJYlav70RBI/DzPyGWW0624gb+WAcKxiPMhDEpdOGKwXn089wASJEZI2NY1Lw&#10;oACbdb+3wly7Ox/pVsRKJAiHHBXUMba5lKGsyWIYuZY4eX/OW4xJ+kpqj/cEt42cZNlMWjScFmps&#10;aVtT+V9crYLfYEtyaFzopodifPWXvZlflBp8dd9LEJG6+Am/2zutYD6B15f0A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ULpfAAAAA2wAAAA8AAAAAAAAAAAAAAAAA&#10;oQIAAGRycy9kb3ducmV2LnhtbFBLBQYAAAAABAAEAPkAAACOAwAAAAA=&#10;" strokeweight=".5pt"/>
                  <v:line id="箭头 121" o:spid="_x0000_s1098" style="position:absolute;visibility:visible;mso-wrap-style:square" from="2665,6411" to="2666,6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vCasQAAADbAAAADwAAAGRycy9kb3ducmV2LnhtbESPW2sCMRSE34X+h3AKvohm28ULW6OU&#10;QtGCiNf3081xd+nmZEmirv++EQQfh5lvhpnOW1OLCzlfWVbwNkhAEOdWV1woOOy/+xMQPiBrrC2T&#10;ght5mM9eOlPMtL3yli67UIhYwj5DBWUITSalz0sy6Ae2IY7eyTqDIUpXSO3wGstNLd+TZCQNVhwX&#10;Smzoq6T8b3c2Csar6ne8XruepP3PcLk5LtJTmirVfW0/P0AEasMz/KCXOnIp3L/EHyB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8JqxAAAANsAAAAPAAAAAAAAAAAA&#10;AAAAAKECAABkcnMvZG93bnJldi54bWxQSwUGAAAAAAQABAD5AAAAkgMAAAAA&#10;" strokeweight=".5pt">
                    <v:stroke endarrow="block"/>
                  </v:line>
                  <v:line id="箭头 121" o:spid="_x0000_s1099" style="position:absolute;visibility:visible;mso-wrap-style:square" from="1036,6621" to="1037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JaHsUAAADbAAAADwAAAGRycy9kb3ducmV2LnhtbESP3WoCMRSE7wXfIZxCb0SzuvWHrVFE&#10;KLUg0mp7f9wcdxc3J0uS6vr2plDwcpj5Zpj5sjW1uJDzlWUFw0ECgji3uuJCwffhrT8D4QOyxtoy&#10;KbiRh+Wi25ljpu2Vv+iyD4WIJewzVFCG0GRS+rwkg35gG+LonawzGKJ0hdQOr7Hc1HKUJBNpsOK4&#10;UGJD65Ly8/7XKJhuq+N0t3M9SYeP8ebz5z09palSz0/t6hVEoDY8wv/0RkfuBf6+xB8gF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JaHsUAAADbAAAADwAAAAAAAAAA&#10;AAAAAAChAgAAZHJzL2Rvd25yZXYueG1sUEsFBgAAAAAEAAQA+QAAAJMDAAAAAA==&#10;" strokeweight=".5pt">
                    <v:stroke endarrow="block"/>
                  </v:line>
                  <v:line id="箭头 121" o:spid="_x0000_s1100" style="position:absolute;visibility:visible;mso-wrap-style:square" from="4234,6621" to="4235,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7/hcQAAADbAAAADwAAAGRycy9kb3ducmV2LnhtbESPQWsCMRSE70L/Q3gFL1KzuljL1igi&#10;iAoirbb3181zd+nmZUmirv/eCILHYeabYSaz1tTiTM5XlhUM+gkI4tzqigsFP4fl2wcIH5A11pZJ&#10;wZU8zKYvnQlm2l74m877UIhYwj5DBWUITSalz0sy6Pu2IY7e0TqDIUpXSO3wEstNLYdJ8i4NVhwX&#10;SmxoUVL+vz8ZBeNt9Tfe7VxP0mEzWn/9rtJjmirVfW3nnyACteEZftBrHbkR3L/EHyC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7v+FxAAAANsAAAAPAAAAAAAAAAAA&#10;AAAAAKECAABkcnMvZG93bnJldi54bWxQSwUGAAAAAAQABAD5AAAAkgMAAAAA&#10;" strokeweight=".5pt">
                    <v:stroke endarrow="block"/>
                  </v:line>
                  <v:line id="直接连接符 47" o:spid="_x0000_s1101" style="position:absolute;flip:y;visibility:visible;mso-wrap-style:square" from="5612,6580" to="9382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8olMAAAADbAAAADwAAAGRycy9kb3ducmV2LnhtbESPT4vCMBTE74LfIbwFb5oq+IdqlEVQ&#10;PCl29+Lt0bxtwzYvJYlav70RBI/DzPyGWW0624gb+WAcKxiPMhDEpdOGKwW/P7vhAkSIyBobx6Tg&#10;QQE2635vhbl2dz7TrYiVSBAOOSqoY2xzKUNZk8Uwci1x8v6ctxiT9JXUHu8Jbhs5ybKZtGg4LdTY&#10;0ram8r+4WgX7YEtyaFzopqdifPWXo5lflBp8dd9LEJG6+Am/2wetYD6D15f0A+T6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vKJTAAAAA2wAAAA8AAAAAAAAAAAAAAAAA&#10;oQIAAGRycy9kb3ducmV2LnhtbFBLBQYAAAAABAAEAPkAAACOAwAAAAA=&#10;" strokeweight=".5pt"/>
                  <v:line id="箭头 121" o:spid="_x0000_s1102" style="position:absolute;visibility:visible;mso-wrap-style:square" from="5617,6584" to="5618,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DEacQAAADbAAAADwAAAGRycy9kb3ducmV2LnhtbESPQWvCQBSE70L/w/IKXopu2tBGUlcp&#10;haIFERv1/pp9JqHZt2F31fjvu4LgcZj5ZpjpvDetOJHzjWUFz+MEBHFpdcOVgt32azQB4QOyxtYy&#10;KbiQh/nsYTDFXNsz/9CpCJWIJexzVFCH0OVS+rImg35sO+LoHawzGKJ0ldQOz7HctPIlSd6kwYbj&#10;Qo0dfdZU/hVHoyBbNb/Zeu2eJG2/X5eb/SI9pKlSw8f+4x1EoD7cwzd6qSOXwfVL/AF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cMRpxAAAANsAAAAPAAAAAAAAAAAA&#10;AAAAAKECAABkcnMvZG93bnJldi54bWxQSwUGAAAAAAQABAD5AAAAkgMAAAAA&#10;" strokeweight=".5pt">
                    <v:stroke endarrow="block"/>
                  </v:line>
                  <v:line id="箭头 121" o:spid="_x0000_s1103" style="position:absolute;visibility:visible;mso-wrap-style:square" from="6963,6594" to="6964,6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9QG8IAAADbAAAADwAAAGRycy9kb3ducmV2LnhtbERPS2vCQBC+C/0PyxR6Ed20oVVSVymF&#10;Ugsi9XUfs2MSmp0Nu1tN/71zKHj8+N6zRe9adaYQG88GHscZKOLS24YrA/vdx2gKKiZki61nMvBH&#10;ERbzu8EMC+svvKHzNlVKQjgWaKBOqSu0jmVNDuPYd8TCnXxwmASGStuAFwl3rX7KshftsGFpqLGj&#10;95rKn+2vMzBZNcfJeh2GmnZfz8vvw2d+ynNjHu77t1dQifp0E/+7l1Z8Mla+yA/Q8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9QG8IAAADbAAAADwAAAAAAAAAAAAAA&#10;AAChAgAAZHJzL2Rvd25yZXYueG1sUEsFBgAAAAAEAAQA+QAAAJADAAAAAA==&#10;" strokeweight=".5pt">
                    <v:stroke endarrow="block"/>
                  </v:line>
                  <v:line id="箭头 121" o:spid="_x0000_s1104" style="position:absolute;visibility:visible;mso-wrap-style:square" from="9373,6588" to="9374,6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P1gMQAAADbAAAADwAAAGRycy9kb3ducmV2LnhtbESP3WoCMRSE74W+QzhCb0SzurTa1Sgi&#10;lFoQ8ff+dHPcXbo5WZJU17c3hUIvh5lvhpktWlOLKzlfWVYwHCQgiHOrKy4UnI7v/QkIH5A11pZJ&#10;wZ08LOZPnRlm2t54T9dDKEQsYZ+hgjKEJpPS5yUZ9APbEEfvYp3BEKUrpHZ4i+WmlqMkeZUGK44L&#10;JTa0Kin/PvwYBeNN9TXebl1P0vHzZb07f6SXNFXqudsupyACteE//EevdeTe4Pd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/WAxAAAANsAAAAPAAAAAAAAAAAA&#10;AAAAAKECAABkcnMvZG93bnJldi54bWxQSwUGAAAAAAQABAD5AAAAkgMAAAAA&#10;" strokeweight=".5pt">
                    <v:stroke endarrow="block"/>
                  </v:line>
                  <v:line id="箭头 121" o:spid="_x0000_s1105" style="position:absolute;visibility:visible;mso-wrap-style:square" from="8279,6579" to="8280,6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sOsEAAADbAAAADwAAAGRycy9kb3ducmV2LnhtbERPXWvCMBR9F/Yfwh34IjPVslU6o4gg&#10;KohsOt+vzbUta25KErX+e/Mw2OPhfE/nnWnEjZyvLSsYDRMQxIXVNZcKfo6rtwkIH5A1NpZJwYM8&#10;zGcvvSnm2t75m26HUIoYwj5HBVUIbS6lLyoy6Ie2JY7cxTqDIUJXSu3wHsNNI8dJ8iEN1hwbKmxp&#10;WVHxe7gaBdmuPmf7vRtIOm7fN1+ndXpJU6X6r93iE0SgLvyL/9wbrWAS18cv8Q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TCw6wQAAANsAAAAPAAAAAAAAAAAAAAAA&#10;AKECAABkcnMvZG93bnJldi54bWxQSwUGAAAAAAQABAD5AAAAjwMAAAAA&#10;" strokeweight=".5pt">
                    <v:stroke endarrow="block"/>
                  </v:line>
                  <v:line id="直线 212" o:spid="_x0000_s1106" style="position:absolute;visibility:visible;mso-wrap-style:square" from="7594,6392" to="7595,6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ZB8QAAADbAAAADwAAAGRycy9kb3ducmV2LnhtbESPzWrDMBCE74W8g9hAbo2cYopxo4T8&#10;EAjkUJzk0ttibW031spIamzn6atCocdh5pthluvBtOJOzjeWFSzmCQji0uqGKwXXy+E5A+EDssbW&#10;MikYycN6NXlaYq5tzwXdz6ESsYR9jgrqELpcSl/WZNDPbUccvU/rDIYoXSW1wz6Wm1a+JMmrNNhw&#10;XKixo11N5e38bRRkl87vx93Hwb67r0dxSgtKcavUbDps3kAEGsJ/+I8+6sgt4PdL/AFy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xRkHxAAAANsAAAAPAAAAAAAAAAAA&#10;AAAAAKECAABkcnMvZG93bnJldi54bWxQSwUGAAAAAAQABAD5AAAAkgMAAAAA&#10;" strokeweight=".5pt"/>
                  <v:line id="箭头 121" o:spid="_x0000_s1107" style="position:absolute;visibility:visible;mso-wrap-style:square" from="4218,7400" to="4219,7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IX1sQAAADbAAAADwAAAGRycy9kb3ducmV2LnhtbESPQWsCMRSE74L/IbyCF6lZXayyNYoI&#10;ogWRVtv76+a5u7h5WZKo679vhILHYWa+YWaL1tTiSs5XlhUMBwkI4tzqigsF38f16xSED8gaa8uk&#10;4E4eFvNuZ4aZtjf+oushFCJC2GeooAyhyaT0eUkG/cA2xNE7WWcwROkKqR3eItzUcpQkb9JgxXGh&#10;xIZWJeXnw8UomOyq38l+7/qSjh/j7efPJj2lqVK9l3b5DiJQG57h//ZWK5iO4PEl/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0hfWxAAAANsAAAAPAAAAAAAAAAAA&#10;AAAAAKECAABkcnMvZG93bnJldi54bWxQSwUGAAAAAAQABAD5AAAAkgMAAAAA&#10;" strokeweight=".5pt">
                    <v:stroke endarrow="block"/>
                  </v:line>
                  <v:line id="箭头 123" o:spid="_x0000_s1108" style="position:absolute;visibility:visible;mso-wrap-style:square" from="2378,8219" to="3512,8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IDVMMAAADbAAAADwAAAGRycy9kb3ducmV2LnhtbESPQWvCQBSE74X+h+UJ3urGBkVSVwmC&#10;1Fto4qW3R/Y1Cc2+DburSf31bkHwOMzMN8x2P5leXMn5zrKC5SIBQVxb3XGj4Fwd3zYgfEDW2Fsm&#10;BX/kYb97fdlipu3IX3QtQyMihH2GCtoQhkxKX7dk0C/sQBy9H+sMhihdI7XDMcJNL9+TZC0NdhwX&#10;Whzo0FL9W16Mgjwtz/XtMz86rg5Fcsm/u75YKTWfTfkHiEBTeIYf7ZNWsEnh/0v8AXJ3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CA1TDAAAA2wAAAA8AAAAAAAAAAAAA&#10;AAAAoQIAAGRycy9kb3ducmV2LnhtbFBLBQYAAAAABAAEAPkAAACRAwAAAAA=&#10;" strokeweight=".5pt">
                    <v:stroke startarrow="block"/>
                  </v:line>
                  <v:line id="直接连接符 47" o:spid="_x0000_s1109" style="position:absolute;flip:y;visibility:visible;mso-wrap-style:square" from="420,7727" to="1735,7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RjX8IAAADbAAAADwAAAGRycy9kb3ducmV2LnhtbESPwWrDMBBE74X8g9hAb7Xs0jTBtRxC&#10;oKWnhDq95LZYW1vUWhlJSdy/rwKBHIeZecNU68kO4kw+GMcKiiwHQdw6bbhT8H14f1qBCBFZ4+CY&#10;FPxRgHU9e6iw1O7CX3RuYicShEOJCvoYx1LK0PZkMWRuJE7ej/MWY5K+k9rjJcHtIJ/z/FVaNJwW&#10;ehxp21P725ysgo9gW3JoXJgW+6Y4+ePOLI9KPc6nzRuISFO8h2/tT61g9QLXL+kHy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RjX8IAAADbAAAADwAAAAAAAAAAAAAA&#10;AAChAgAAZHJzL2Rvd25yZXYueG1sUEsFBgAAAAAEAAQA+QAAAJADAAAAAA==&#10;" strokeweight=".5pt"/>
                  <v:line id="箭头 121" o:spid="_x0000_s1110" style="position:absolute;visibility:visible;mso-wrap-style:square" from="419,7725" to="420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PosUAAADbAAAADwAAAGRycy9kb3ducmV2LnhtbESP3WoCMRSE74W+QziF3ohm7WKVrVGk&#10;UKogYv25P26Ou0s3J0uS6vr2RhC8HGbmG2Yya00tzuR8ZVnBoJ+AIM6trrhQsN9998YgfEDWWFsm&#10;BVfyMJu+dCaYaXvhXzpvQyEihH2GCsoQmkxKn5dk0PdtQxy9k3UGQ5SukNrhJcJNLd+T5EMarDgu&#10;lNjQV0n53/bfKBitquNovXZdSbvlcLE5/KSnNFXq7bWdf4II1IZn+NFeaAXjId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uPosUAAADbAAAADwAAAAAAAAAA&#10;AAAAAAChAgAAZHJzL2Rvd25yZXYueG1sUEsFBgAAAAAEAAQA+QAAAJMDAAAAAA==&#10;" strokeweight=".5pt">
                    <v:stroke endarrow="block"/>
                  </v:line>
                  <v:line id="直线 212" o:spid="_x0000_s1111" style="position:absolute;visibility:visible;mso-wrap-style:square" from="1066,7435" to="1067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  <v:line id="箭头 123" o:spid="_x0000_s1112" style="position:absolute;visibility:visible;mso-wrap-style:square" from="4901,8254" to="6035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W0TsUAAADbAAAADwAAAGRycy9kb3ducmV2LnhtbESP3WrCQBSE7wt9h+UUvCm6saGNRFcp&#10;QqmCSP27P2aPSWj2bNhdNX17VxB6OczMN8xk1plGXMj52rKC4SABQVxYXXOpYL/76o9A+ICssbFM&#10;Cv7Iw2z6/DTBXNsrb+iyDaWIEPY5KqhCaHMpfVGRQT+wLXH0TtYZDFG6UmqH1wg3jXxLkg9psOa4&#10;UGFL84qK3+3ZKMhW9TFbr92rpN3yffFz+E5PaapU76X7HIMI1IX/8KO90ApGGd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6W0TsUAAADbAAAADwAAAAAAAAAA&#10;AAAAAAChAgAAZHJzL2Rvd25yZXYueG1sUEsFBgAAAAAEAAQA+QAAAJMDAAAAAA==&#10;" strokeweight=".5pt">
                    <v:stroke endarrow="block"/>
                  </v:line>
                  <v:line id="箭头 121" o:spid="_x0000_s1113" style="position:absolute;visibility:visible;mso-wrap-style:square" from="4211,8540" to="4212,9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ogPMEAAADbAAAADwAAAGRycy9kb3ducmV2LnhtbERPXWvCMBR9F/Yfwh34IjPVslU6o4gg&#10;KohsOt+vzbUta25KErX+e/Mw2OPhfE/nnWnEjZyvLSsYDRMQxIXVNZcKfo6rtwkIH5A1NpZJwYM8&#10;zGcvvSnm2t75m26HUIoYwj5HBVUIbS6lLyoy6Ie2JY7cxTqDIUJXSu3wHsNNI8dJ8iEN1hwbKmxp&#10;WVHxe7gaBdmuPmf7vRtIOm7fN1+ndXpJU6X6r93iE0SgLvyL/9wbrWASx8Yv8Q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OiA8wQAAANsAAAAPAAAAAAAAAAAAAAAA&#10;AKECAABkcnMvZG93bnJldi54bWxQSwUGAAAAAAQABAD5AAAAjwMAAAAA&#10;" strokeweight=".5pt">
                    <v:stroke endarrow="block"/>
                  </v:line>
                  <v:line id="箭头 121" o:spid="_x0000_s1114" style="position:absolute;visibility:visible;mso-wrap-style:square" from="4202,9585" to="4203,9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aFp8UAAADbAAAADwAAAGRycy9kb3ducmV2LnhtbESP3WrCQBSE7wt9h+UUvCm6scHGpq4i&#10;BakFkfp3f5o9JqHZs2F3q/Ht3YLg5TAz3zCTWWcacSLna8sKhoMEBHFhdc2lgv1u0R+D8AFZY2OZ&#10;FFzIw2z6+DDBXNszb+i0DaWIEPY5KqhCaHMpfVGRQT+wLXH0jtYZDFG6UmqH5wg3jXxJkldpsOa4&#10;UGFLHxUVv9s/oyBb1T/Zeu2eJe2+Rsvvw2d6TFOlek/d/B1EoC7cw7f2UisYv8H/l/gD5PQ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aFp8UAAADbAAAADwAAAAAAAAAA&#10;AAAAAAChAgAAZHJzL2Rvd25yZXYueG1sUEsFBgAAAAAEAAQA+QAAAJMDAAAAAA==&#10;" strokeweight=".5pt">
                    <v:stroke endarrow="block"/>
                  </v:lin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直接连接符 47" o:spid="_x0000_s1115" type="#_x0000_t38" style="position:absolute;left:2156;top:9865;width:4335;height:5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JpUMAAAADbAAAADwAAAGRycy9kb3ducmV2LnhtbERPTYvCMBC9C/6HMIIX0XQFV61GkQVB&#10;8OK6eh+bsa02k9LEtvrrzUHY4+N9L9etKURNlcstK/gaRSCIE6tzThWc/rbDGQjnkTUWlknBkxys&#10;V93OEmNtG/6l+uhTEULYxagg876MpXRJRgbdyJbEgbvayqAPsEqlrrAJ4aaQ4yj6lgZzDg0ZlvST&#10;UXI/PoyCvRy/zpd2PjnMBmXdFDc3bQ5OqX6v3SxAeGr9v/jj3mkF87A+fAk/QK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yaVDAAAAA2wAAAA8AAAAAAAAAAAAAAAAA&#10;oQIAAGRycy9kb3ducmV2LnhtbFBLBQYAAAAABAAEAPkAAACOAwAAAAA=&#10;" adj="10802" strokeweight=".5pt"/>
                  <v:line id="直线 260" o:spid="_x0000_s1116" style="position:absolute;visibility:visible;mso-wrap-style:square" from="469,10282" to="3077,10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  <v:line id="箭头 121" o:spid="_x0000_s1117" style="position:absolute;visibility:visible;mso-wrap-style:square" from="461,10274" to="462,10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uBC8UAAADbAAAADwAAAGRycy9kb3ducmV2LnhtbESP3WoCMRSE74W+QzgFb0SzdbHarVFE&#10;EC0UqT+9P90cd5duTpYk6vr2piD0cpiZb5jpvDW1uJDzlWUFL4MEBHFudcWFguNh1Z+A8AFZY22Z&#10;FNzIw3z21Jlipu2Vd3TZh0JECPsMFZQhNJmUPi/JoB/Yhjh6J+sMhihdIbXDa4SbWg6T5FUarDgu&#10;lNjQsqT8d382Csaf1c94u3U9SYeP0ebre52e0lSp7nO7eAcRqA3/4Ud7oxW8DeHvS/wBcn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uBC8UAAADbAAAADwAAAAAAAAAA&#10;AAAAAAChAgAAZHJzL2Rvd25yZXYueG1sUEsFBgAAAAAEAAQA+QAAAJMDAAAAAA==&#10;" strokeweight=".5pt">
                    <v:stroke endarrow="block"/>
                  </v:line>
                  <v:line id="直线 269" o:spid="_x0000_s1118" style="position:absolute;visibility:visible;mso-wrap-style:square" from="1792,10084" to="1793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  <v:line id="箭头 121" o:spid="_x0000_s1119" style="position:absolute;visibility:visible;mso-wrap-style:square" from="1344,10275" to="1345,10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685MYAAADbAAAADwAAAGRycy9kb3ducmV2LnhtbESP3WoCMRSE7wu+QzhCb0rN6taqW6NI&#10;QbRQpPXn/nRz3F3cnCxJ1O3bm0LBy2FmvmGm89bU4kLOV5YV9HsJCOLc6ooLBfvd8nkMwgdkjbVl&#10;UvBLHuazzsMUM22v/E2XbShEhLDPUEEZQpNJ6fOSDPqebYijd7TOYIjSFVI7vEa4qeUgSV6lwYrj&#10;QokNvZeUn7Zno2D0Wf2MNhv3JGn3MVx/HVbpMU2Veuy2izcQgdpwD/+311rB5AX+vs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uvOTGAAAA2wAAAA8AAAAAAAAA&#10;AAAAAAAAoQIAAGRycy9kb3ducmV2LnhtbFBLBQYAAAAABAAEAPkAAACUAwAAAAA=&#10;" strokeweight=".5pt">
                    <v:stroke endarrow="block"/>
                  </v:line>
                  <v:line id="箭头 121" o:spid="_x0000_s1120" style="position:absolute;visibility:visible;mso-wrap-style:square" from="3076,10278" to="3077,10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IZf8UAAADbAAAADwAAAGRycy9kb3ducmV2LnhtbESPQWvCQBSE7wX/w/IEL6VuNNi00VVE&#10;EC0UabW9P7PPJJh9G3ZXjf++Wyj0OMzMN8xs0ZlGXMn52rKC0TABQVxYXXOp4OuwfnoB4QOyxsYy&#10;KbiTh8W89zDDXNsbf9J1H0oRIexzVFCF0OZS+qIig35oW+LonawzGKJ0pdQObxFuGjlOkmdpsOa4&#10;UGFLq4qK8/5iFGTv9THb7dyjpMPbZPvxvUlPaarUoN8tpyACdeE//NfeagWvE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IZf8UAAADbAAAADwAAAAAAAAAA&#10;AAAAAAChAgAAZHJzL2Rvd25yZXYueG1sUEsFBgAAAAAEAAQA+QAAAJMDAAAAAA==&#10;" strokeweight=".5pt">
                    <v:stroke endarrow="block"/>
                  </v:line>
                  <v:line id="箭头 121" o:spid="_x0000_s1121" style="position:absolute;visibility:visible;mso-wrap-style:square" from="2244,10284" to="2245,10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CHCMUAAADbAAAADwAAAGRycy9kb3ducmV2LnhtbESPQWvCQBSE7wX/w/IEL6VuNNS00VVE&#10;EC0UabW9P7PPJJh9G3ZXjf++Wyj0OMzMN8xs0ZlGXMn52rKC0TABQVxYXXOp4OuwfnoB4QOyxsYy&#10;KbiTh8W89zDDXNsbf9J1H0oRIexzVFCF0OZS+qIig35oW+LonawzGKJ0pdQObxFuGjlOkok0WHNc&#10;qLClVUXFeX8xCrL3+pjtdu5R0uHtefvxvUlPaarUoN8tpyACdeE//NfeagWvE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CHCMUAAADbAAAADwAAAAAAAAAA&#10;AAAAAAChAgAAZHJzL2Rvd25yZXYueG1sUEsFBgAAAAAEAAQA+QAAAJMDAAAAAA==&#10;" strokeweight=".5pt">
                    <v:stroke endarrow="block"/>
                  </v:line>
                  <v:line id="直线 260" o:spid="_x0000_s1122" style="position:absolute;visibility:visible;mso-wrap-style:square" from="4058,10233" to="9523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  <v:line id="箭头 121" o:spid="_x0000_s1123" style="position:absolute;visibility:visible;mso-wrap-style:square" from="4051,10224" to="4052,10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O24cEAAADbAAAADwAAAGRycy9kb3ducmV2LnhtbERPW2vCMBR+H+w/hDPYy9B0K96qUUQY&#10;Kgzx+n5sjm1Zc1KSTOu/Nw/CHj+++2TWmlpcyfnKsoLPbgKCOLe64kLB8fDdGYLwAVljbZkU3MnD&#10;bPr6MsFM2xvv6LoPhYgh7DNUUIbQZFL6vCSDvmsb4shdrDMYInSF1A5vMdzU8itJ+tJgxbGhxIYW&#10;JeW/+z+jYPBTnQebjfuQdFj3VtvTMr2kqVLvb+18DCJQG/7FT/dKKxjFsfFL/AFy+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47bhwQAAANsAAAAPAAAAAAAAAAAAAAAA&#10;AKECAABkcnMvZG93bnJldi54bWxQSwUGAAAAAAQABAD5AAAAjwMAAAAA&#10;" strokeweight=".5pt">
                    <v:stroke endarrow="block"/>
                  </v:line>
                  <v:line id="箭头 121" o:spid="_x0000_s1124" style="position:absolute;visibility:visible;mso-wrap-style:square" from="6130,10231" to="6131,10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8TesYAAADbAAAADwAAAGRycy9kb3ducmV2LnhtbESP3WrCQBSE7wt9h+UUvCm6scFGU1eR&#10;gtSCSP3p/Wn2mIRmz4bdrca3dwuCl8PMfMNM551pxImcry0rGA4SEMSF1TWXCg77ZX8MwgdkjY1l&#10;UnAhD/PZ48MUc23PvKXTLpQiQtjnqKAKoc2l9EVFBv3AtsTRO1pnMETpSqkdniPcNPIlSV6lwZrj&#10;QoUtvVdU/O7+jIJsXf9km417lrT/HK2+vj/SY5oq1XvqFm8gAnXhHr61V1rBZAL/X+IPkL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vE3rGAAAA2wAAAA8AAAAAAAAA&#10;AAAAAAAAoQIAAGRycy9kb3ducmV2LnhtbFBLBQYAAAAABAAEAPkAAACUAwAAAAA=&#10;" strokeweight=".5pt">
                    <v:stroke endarrow="block"/>
                  </v:line>
                  <v:line id="箭头 121" o:spid="_x0000_s1125" style="position:absolute;visibility:visible;mso-wrap-style:square" from="7803,10235" to="7804,10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tXLMYAAADcAAAADwAAAGRycy9kb3ducmV2LnhtbESPQUvDQBCF74L/YRmhFzEbG7QlZltE&#10;kFaQom29j9lpEszOht1tG/+9cxB6m+G9ee+bajm6Xp0oxM6zgfssB0Vce9txY2C/e72bg4oJ2WLv&#10;mQz8UoTl4vqqwtL6M3/SaZsaJSEcSzTQpjSUWse6JYcx8wOxaAcfHCZZQ6NtwLOEu15P8/xRO+xY&#10;Gloc6KWl+md7dAZm7933bLMJt5p2bw/rj69VcSgKYyY34/MTqERjupj/r9dW8HPBl2dkAr3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LVyzGAAAA3AAAAA8AAAAAAAAA&#10;AAAAAAAAoQIAAGRycy9kb3ducmV2LnhtbFBLBQYAAAAABAAEAPkAAACUAwAAAAA=&#10;" strokeweight=".5pt">
                    <v:stroke endarrow="block"/>
                  </v:line>
                  <v:line id="箭头 121" o:spid="_x0000_s1126" style="position:absolute;visibility:visible;mso-wrap-style:square" from="6975,10048" to="6980,10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fyt8MAAADcAAAADwAAAGRycy9kb3ducmV2LnhtbERP22oCMRB9L/QfwhR8KZq1S1W2G6UU&#10;igpFvPV9upm90M1kSaKuf28KQt/mcK6TL3rTijM531hWMB4lIIgLqxuuFBwPn8MZCB+QNbaWScGV&#10;PCzmjw85ZtpeeEfnfahEDGGfoYI6hC6T0hc1GfQj2xFHrrTOYIjQVVI7vMRw08qXJJlIgw3Hhho7&#10;+qip+N2fjILpV/Mz3Wzcs6TD+nW1/V6mZZoqNXjq399ABOrDv/juXuk4PxnD3zPx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H8rfDAAAA3AAAAA8AAAAAAAAAAAAA&#10;AAAAoQIAAGRycy9kb3ducmV2LnhtbFBLBQYAAAAABAAEAPkAAACRAwAAAAA=&#10;" strokeweight=".5pt">
                    <v:stroke endarrow="block"/>
                  </v:line>
                  <v:line id="箭头 121" o:spid="_x0000_s1127" style="position:absolute;visibility:visible;mso-wrap-style:square" from="5074,10233" to="5075,10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VswMMAAADcAAAADwAAAGRycy9kb3ducmV2LnhtbERPyWrDMBC9F/oPYgq9hERuTBZcK6EE&#10;QhMoIVvvU2u8UGtkJDVx/z4qBHqbx1snX/amFRdyvrGs4GWUgCAurG64UnA+rYdzED4ga2wtk4Jf&#10;8rBcPD7kmGl75QNdjqESMYR9hgrqELpMSl/UZNCPbEccudI6gyFCV0nt8BrDTSvHSTKVBhuODTV2&#10;tKqp+D7+GAWzj+Zrttu5gaTTdrLZf76nZZoq9fzUv72CCNSHf/HdvdFxfjKGv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VbMDDAAAA3AAAAA8AAAAAAAAAAAAA&#10;AAAAoQIAAGRycy9kb3ducmV2LnhtbFBLBQYAAAAABAAEAPkAAACRAwAAAAA=&#10;" strokeweight=".5pt">
                    <v:stroke endarrow="block"/>
                  </v:line>
                  <v:line id="箭头 121" o:spid="_x0000_s1128" style="position:absolute;visibility:visible;mso-wrap-style:square" from="8674,10243" to="8675,1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nJW8MAAADcAAAADwAAAGRycy9kb3ducmV2LnhtbERP22oCMRB9L/gPYQRfSs3apVW2G0WE&#10;UoUiVuv7dDN7wc1kSaJu/94UhL7N4VwnX/SmFRdyvrGsYDJOQBAXVjdcKfg+vD/NQPiArLG1TAp+&#10;ycNiPnjIMdP2yl902YdKxBD2GSqoQ+gyKX1Rk0E/th1x5ErrDIYIXSW1w2sMN618TpJXabDh2FBj&#10;R6uaitP+bBRMP5uf6XbrHiUdNi/r3fEjLdNUqdGwX76BCNSHf/HdvdZxfpLC3zPx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ZyVvDAAAA3AAAAA8AAAAAAAAAAAAA&#10;AAAAoQIAAGRycy9kb3ducmV2LnhtbFBLBQYAAAAABAAEAPkAAACRAwAAAAA=&#10;" strokeweight=".5pt">
                    <v:stroke endarrow="block"/>
                  </v:line>
                  <v:line id="箭头 121" o:spid="_x0000_s1129" style="position:absolute;visibility:visible;mso-wrap-style:square" from="9515,10230" to="9516,10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BRL8MAAADcAAAADwAAAGRycy9kb3ducmV2LnhtbERP32vCMBB+F/wfwg18kZnO6hydUYYg&#10;OhDZ6vZ+a8622FxKErX775eB4Nt9fD9vvuxMIy7kfG1ZwdMoAUFcWF1zqeDrsH58AeEDssbGMin4&#10;JQ/LRb83x0zbK3/SJQ+liCHsM1RQhdBmUvqiIoN+ZFviyB2tMxgidKXUDq8x3DRynCTP0mDNsaHC&#10;llYVFaf8bBTMdvXPbL93Q0mH9+n243uTHtNUqcFD9/YKIlAX7uKbe6vj/GQC/8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wUS/DAAAA3AAAAA8AAAAAAAAAAAAA&#10;AAAAoQIAAGRycy9kb3ducmV2LnhtbFBLBQYAAAAABAAEAPkAAACRAwAAAAA=&#10;" strokeweight=".5pt">
                    <v:stroke endarrow="block"/>
                  </v:line>
                  <v:line id="箭头 121" o:spid="_x0000_s1130" style="position:absolute;visibility:visible;mso-wrap-style:square" from="4762,11317" to="4763,1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0tMMAAADcAAAADwAAAGRycy9kb3ducmV2LnhtbERP22oCMRB9F/oPYQq+FM3WxSpboxRB&#10;VChSL32fbsbdpZvJkkRd/94Igm9zONeZzFpTizM5X1lW8N5PQBDnVldcKDjsF70xCB+QNdaWScGV&#10;PMymL50JZtpeeEvnXShEDGGfoYIyhCaT0uclGfR92xBH7midwRChK6R2eInhppaDJPmQBiuODSU2&#10;NC8p/9+djILRd/U32mzcm6T9erj6+V2mxzRVqvvafn2CCNSGp/jhXuk4PxnC/Zl4gZ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889LTDAAAA3AAAAA8AAAAAAAAAAAAA&#10;AAAAoQIAAGRycy9kb3ducmV2LnhtbFBLBQYAAAAABAAEAPkAAACRAwAAAAA=&#10;" strokeweight=".5pt">
                    <v:stroke endarrow="block"/>
                  </v:line>
                </v:group>
              </v:group>
            </w:pict>
          </mc:Fallback>
        </mc:AlternateContent>
      </w:r>
    </w:p>
    <w:p w:rsidR="00C62F86" w:rsidRDefault="00C62F86" w:rsidP="00C62F86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62F86" w:rsidRDefault="00C62F86" w:rsidP="00C62F86">
      <w:pPr>
        <w:adjustRightInd w:val="0"/>
        <w:snapToGrid w:val="0"/>
        <w:spacing w:line="590" w:lineRule="exact"/>
        <w:contextualSpacing/>
        <w:rPr>
          <w:rFonts w:ascii="仿宋_GB2312" w:eastAsia="仿宋_GB2312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contextualSpacing/>
        <w:rPr>
          <w:rFonts w:ascii="仿宋_GB2312" w:eastAsia="仿宋_GB2312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contextualSpacing/>
        <w:rPr>
          <w:rFonts w:ascii="仿宋_GB2312" w:eastAsia="仿宋_GB2312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C62F86" w:rsidRDefault="00C62F86" w:rsidP="00C62F86">
      <w:pPr>
        <w:adjustRightInd w:val="0"/>
        <w:snapToGrid w:val="0"/>
        <w:spacing w:line="59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860D16" w:rsidRPr="00C62F86" w:rsidRDefault="00860D16" w:rsidP="00860D16">
      <w:pPr>
        <w:jc w:val="left"/>
        <w:rPr>
          <w:rFonts w:ascii="仿宋_GB2312" w:eastAsia="仿宋_GB2312"/>
          <w:sz w:val="32"/>
          <w:szCs w:val="32"/>
        </w:rPr>
      </w:pPr>
    </w:p>
    <w:sectPr w:rsidR="00860D16" w:rsidRPr="00C6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13B" w:rsidRDefault="0044613B" w:rsidP="005F5CA7">
      <w:r>
        <w:separator/>
      </w:r>
    </w:p>
  </w:endnote>
  <w:endnote w:type="continuationSeparator" w:id="0">
    <w:p w:rsidR="0044613B" w:rsidRDefault="0044613B" w:rsidP="005F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051121"/>
      <w:docPartObj>
        <w:docPartGallery w:val="Page Numbers (Bottom of Page)"/>
        <w:docPartUnique/>
      </w:docPartObj>
    </w:sdtPr>
    <w:sdtEndPr/>
    <w:sdtContent>
      <w:p w:rsidR="002525C2" w:rsidRDefault="002525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286" w:rsidRPr="009B3286">
          <w:rPr>
            <w:noProof/>
            <w:lang w:val="zh-CN"/>
          </w:rPr>
          <w:t>1</w:t>
        </w:r>
        <w:r>
          <w:fldChar w:fldCharType="end"/>
        </w:r>
      </w:p>
    </w:sdtContent>
  </w:sdt>
  <w:p w:rsidR="002525C2" w:rsidRDefault="002525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13B" w:rsidRDefault="0044613B" w:rsidP="005F5CA7">
      <w:r>
        <w:separator/>
      </w:r>
    </w:p>
  </w:footnote>
  <w:footnote w:type="continuationSeparator" w:id="0">
    <w:p w:rsidR="0044613B" w:rsidRDefault="0044613B" w:rsidP="005F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40F6"/>
    <w:multiLevelType w:val="multilevel"/>
    <w:tmpl w:val="08C940F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B91EB6D"/>
    <w:multiLevelType w:val="singleLevel"/>
    <w:tmpl w:val="5B91EB6D"/>
    <w:lvl w:ilvl="0">
      <w:start w:val="1"/>
      <w:numFmt w:val="decimal"/>
      <w:suff w:val="nothing"/>
      <w:lvlText w:val="%1."/>
      <w:lvlJc w:val="left"/>
    </w:lvl>
  </w:abstractNum>
  <w:abstractNum w:abstractNumId="2">
    <w:nsid w:val="5B970A8A"/>
    <w:multiLevelType w:val="singleLevel"/>
    <w:tmpl w:val="5B970A8A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B9F075F"/>
    <w:multiLevelType w:val="singleLevel"/>
    <w:tmpl w:val="5B9F075F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BA49EB4"/>
    <w:multiLevelType w:val="singleLevel"/>
    <w:tmpl w:val="5BA49EB4"/>
    <w:lvl w:ilvl="0">
      <w:start w:val="5"/>
      <w:numFmt w:val="decimal"/>
      <w:suff w:val="space"/>
      <w:lvlText w:val="%1."/>
      <w:lvlJc w:val="left"/>
    </w:lvl>
  </w:abstractNum>
  <w:abstractNum w:abstractNumId="5">
    <w:nsid w:val="5BA4BB65"/>
    <w:multiLevelType w:val="singleLevel"/>
    <w:tmpl w:val="5BA4BB65"/>
    <w:lvl w:ilvl="0">
      <w:start w:val="1"/>
      <w:numFmt w:val="decimal"/>
      <w:suff w:val="nothing"/>
      <w:lvlText w:val="%1."/>
      <w:lvlJc w:val="left"/>
    </w:lvl>
  </w:abstractNum>
  <w:abstractNum w:abstractNumId="6">
    <w:nsid w:val="5BA9847E"/>
    <w:multiLevelType w:val="singleLevel"/>
    <w:tmpl w:val="5BA9847E"/>
    <w:lvl w:ilvl="0">
      <w:start w:val="2"/>
      <w:numFmt w:val="decimal"/>
      <w:suff w:val="nothing"/>
      <w:lvlText w:val="%1."/>
      <w:lvlJc w:val="left"/>
    </w:lvl>
  </w:abstractNum>
  <w:abstractNum w:abstractNumId="7">
    <w:nsid w:val="5BA98765"/>
    <w:multiLevelType w:val="singleLevel"/>
    <w:tmpl w:val="5BA98765"/>
    <w:lvl w:ilvl="0">
      <w:start w:val="4"/>
      <w:numFmt w:val="decimal"/>
      <w:suff w:val="nothing"/>
      <w:lvlText w:val="%1."/>
      <w:lvlJc w:val="left"/>
    </w:lvl>
  </w:abstractNum>
  <w:abstractNum w:abstractNumId="8">
    <w:nsid w:val="5BB09848"/>
    <w:multiLevelType w:val="singleLevel"/>
    <w:tmpl w:val="5BB09848"/>
    <w:lvl w:ilvl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D1"/>
    <w:rsid w:val="00003263"/>
    <w:rsid w:val="0003089C"/>
    <w:rsid w:val="00044B25"/>
    <w:rsid w:val="00064C01"/>
    <w:rsid w:val="00070397"/>
    <w:rsid w:val="00086327"/>
    <w:rsid w:val="0009088E"/>
    <w:rsid w:val="000F1158"/>
    <w:rsid w:val="001029D5"/>
    <w:rsid w:val="00106761"/>
    <w:rsid w:val="001211D6"/>
    <w:rsid w:val="0012748C"/>
    <w:rsid w:val="00145E55"/>
    <w:rsid w:val="00147C4D"/>
    <w:rsid w:val="00152889"/>
    <w:rsid w:val="00175A08"/>
    <w:rsid w:val="001B3512"/>
    <w:rsid w:val="001E6AAC"/>
    <w:rsid w:val="001E741B"/>
    <w:rsid w:val="001F4825"/>
    <w:rsid w:val="001F75C6"/>
    <w:rsid w:val="00214B18"/>
    <w:rsid w:val="00246EF8"/>
    <w:rsid w:val="002525C2"/>
    <w:rsid w:val="00254B89"/>
    <w:rsid w:val="00277F00"/>
    <w:rsid w:val="0028391B"/>
    <w:rsid w:val="0029320F"/>
    <w:rsid w:val="002C2631"/>
    <w:rsid w:val="002D173D"/>
    <w:rsid w:val="002D17A6"/>
    <w:rsid w:val="002D6A64"/>
    <w:rsid w:val="00326B51"/>
    <w:rsid w:val="00333127"/>
    <w:rsid w:val="00335A4F"/>
    <w:rsid w:val="00354F69"/>
    <w:rsid w:val="00355082"/>
    <w:rsid w:val="003627D0"/>
    <w:rsid w:val="003A6AFE"/>
    <w:rsid w:val="003F66FE"/>
    <w:rsid w:val="0041040F"/>
    <w:rsid w:val="004214F4"/>
    <w:rsid w:val="00431999"/>
    <w:rsid w:val="0044613B"/>
    <w:rsid w:val="004478BA"/>
    <w:rsid w:val="00460FA8"/>
    <w:rsid w:val="00465604"/>
    <w:rsid w:val="00473220"/>
    <w:rsid w:val="00497307"/>
    <w:rsid w:val="004D14C4"/>
    <w:rsid w:val="004D5249"/>
    <w:rsid w:val="00511FB4"/>
    <w:rsid w:val="00533700"/>
    <w:rsid w:val="00563D4C"/>
    <w:rsid w:val="0057759B"/>
    <w:rsid w:val="005A33FF"/>
    <w:rsid w:val="005A71D1"/>
    <w:rsid w:val="005C2E98"/>
    <w:rsid w:val="005C6ABC"/>
    <w:rsid w:val="005D4840"/>
    <w:rsid w:val="005E2DCA"/>
    <w:rsid w:val="005E311E"/>
    <w:rsid w:val="005F5CA7"/>
    <w:rsid w:val="00614512"/>
    <w:rsid w:val="006159BE"/>
    <w:rsid w:val="00636318"/>
    <w:rsid w:val="00664F35"/>
    <w:rsid w:val="006779C3"/>
    <w:rsid w:val="00693102"/>
    <w:rsid w:val="006B484E"/>
    <w:rsid w:val="006C449D"/>
    <w:rsid w:val="006D52C0"/>
    <w:rsid w:val="006F3BC4"/>
    <w:rsid w:val="007006D5"/>
    <w:rsid w:val="00732448"/>
    <w:rsid w:val="00742D50"/>
    <w:rsid w:val="00760A9C"/>
    <w:rsid w:val="007616E5"/>
    <w:rsid w:val="007761D1"/>
    <w:rsid w:val="007B106A"/>
    <w:rsid w:val="007B2C8E"/>
    <w:rsid w:val="007C665D"/>
    <w:rsid w:val="007D4BBC"/>
    <w:rsid w:val="007E27E4"/>
    <w:rsid w:val="007E3D79"/>
    <w:rsid w:val="007F0009"/>
    <w:rsid w:val="007F2A3B"/>
    <w:rsid w:val="007F3098"/>
    <w:rsid w:val="008129C3"/>
    <w:rsid w:val="0081746E"/>
    <w:rsid w:val="008240D3"/>
    <w:rsid w:val="008462B5"/>
    <w:rsid w:val="00860D16"/>
    <w:rsid w:val="0088078A"/>
    <w:rsid w:val="00887D2A"/>
    <w:rsid w:val="008E0F49"/>
    <w:rsid w:val="008F2369"/>
    <w:rsid w:val="008F590D"/>
    <w:rsid w:val="00920A64"/>
    <w:rsid w:val="00934CF4"/>
    <w:rsid w:val="00936A9A"/>
    <w:rsid w:val="00954158"/>
    <w:rsid w:val="009658E9"/>
    <w:rsid w:val="009705BE"/>
    <w:rsid w:val="0099735E"/>
    <w:rsid w:val="00997A49"/>
    <w:rsid w:val="009B3286"/>
    <w:rsid w:val="009C121E"/>
    <w:rsid w:val="00A12CD1"/>
    <w:rsid w:val="00A167F9"/>
    <w:rsid w:val="00A22097"/>
    <w:rsid w:val="00A236F4"/>
    <w:rsid w:val="00A367B0"/>
    <w:rsid w:val="00A53D1A"/>
    <w:rsid w:val="00A568AB"/>
    <w:rsid w:val="00A80EE7"/>
    <w:rsid w:val="00A87E6C"/>
    <w:rsid w:val="00AC222A"/>
    <w:rsid w:val="00B17EB2"/>
    <w:rsid w:val="00B30811"/>
    <w:rsid w:val="00B4270C"/>
    <w:rsid w:val="00B44A45"/>
    <w:rsid w:val="00B551DC"/>
    <w:rsid w:val="00B55A7F"/>
    <w:rsid w:val="00B60F2A"/>
    <w:rsid w:val="00B71385"/>
    <w:rsid w:val="00BE4D27"/>
    <w:rsid w:val="00BF75CA"/>
    <w:rsid w:val="00C209D2"/>
    <w:rsid w:val="00C30FBA"/>
    <w:rsid w:val="00C62F86"/>
    <w:rsid w:val="00C90EF8"/>
    <w:rsid w:val="00C949BE"/>
    <w:rsid w:val="00CA28E4"/>
    <w:rsid w:val="00D01D91"/>
    <w:rsid w:val="00D24B42"/>
    <w:rsid w:val="00D34B1B"/>
    <w:rsid w:val="00D40773"/>
    <w:rsid w:val="00D4122E"/>
    <w:rsid w:val="00D5165E"/>
    <w:rsid w:val="00D65967"/>
    <w:rsid w:val="00D6714F"/>
    <w:rsid w:val="00D8441F"/>
    <w:rsid w:val="00DA038B"/>
    <w:rsid w:val="00E06B73"/>
    <w:rsid w:val="00E17804"/>
    <w:rsid w:val="00E22BE2"/>
    <w:rsid w:val="00E41EB7"/>
    <w:rsid w:val="00E45252"/>
    <w:rsid w:val="00E52450"/>
    <w:rsid w:val="00E74D21"/>
    <w:rsid w:val="00EC16CB"/>
    <w:rsid w:val="00EC442C"/>
    <w:rsid w:val="00ED673E"/>
    <w:rsid w:val="00EE448A"/>
    <w:rsid w:val="00F05399"/>
    <w:rsid w:val="00F308BA"/>
    <w:rsid w:val="00F7468F"/>
    <w:rsid w:val="00F8526C"/>
    <w:rsid w:val="00FB5314"/>
    <w:rsid w:val="00FB6099"/>
    <w:rsid w:val="00FB777F"/>
    <w:rsid w:val="00FC70DD"/>
    <w:rsid w:val="00FD2E4D"/>
    <w:rsid w:val="00FD6A02"/>
    <w:rsid w:val="00FE23F7"/>
    <w:rsid w:val="00FE482A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2F86"/>
    <w:pPr>
      <w:keepNext/>
      <w:keepLines/>
      <w:ind w:firstLine="20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860D1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0D16"/>
  </w:style>
  <w:style w:type="character" w:customStyle="1" w:styleId="1Char">
    <w:name w:val="标题 1 Char"/>
    <w:basedOn w:val="a0"/>
    <w:link w:val="1"/>
    <w:rsid w:val="00C62F86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styleId="a4">
    <w:name w:val="Hyperlink"/>
    <w:basedOn w:val="a0"/>
    <w:rsid w:val="00C62F86"/>
    <w:rPr>
      <w:color w:val="0000FF"/>
      <w:sz w:val="21"/>
      <w:szCs w:val="24"/>
      <w:u w:val="single"/>
    </w:rPr>
  </w:style>
  <w:style w:type="character" w:styleId="a5">
    <w:name w:val="page number"/>
    <w:basedOn w:val="a0"/>
    <w:rsid w:val="00C62F86"/>
    <w:rPr>
      <w:sz w:val="21"/>
      <w:szCs w:val="24"/>
    </w:rPr>
  </w:style>
  <w:style w:type="character" w:customStyle="1" w:styleId="15">
    <w:name w:val="15"/>
    <w:basedOn w:val="a0"/>
    <w:qFormat/>
    <w:rsid w:val="00C62F86"/>
    <w:rPr>
      <w:rFonts w:ascii="_x000B__x000C_" w:hAnsi="_x000B__x000C_" w:hint="default"/>
      <w:color w:val="000000"/>
      <w:sz w:val="18"/>
      <w:szCs w:val="18"/>
      <w:u w:val="none"/>
    </w:rPr>
  </w:style>
  <w:style w:type="character" w:customStyle="1" w:styleId="green121">
    <w:name w:val="green121"/>
    <w:basedOn w:val="a0"/>
    <w:rsid w:val="00C62F86"/>
    <w:rPr>
      <w:rFonts w:ascii="ˎ̥" w:hAnsi="ˎ̥" w:hint="default"/>
      <w:strike w:val="0"/>
      <w:dstrike w:val="0"/>
      <w:color w:val="0A5D21"/>
      <w:sz w:val="18"/>
      <w:szCs w:val="18"/>
      <w:u w:val="none"/>
    </w:rPr>
  </w:style>
  <w:style w:type="character" w:customStyle="1" w:styleId="font31">
    <w:name w:val="font31"/>
    <w:basedOn w:val="a0"/>
    <w:qFormat/>
    <w:rsid w:val="00C62F8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C62F86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6">
    <w:name w:val="header"/>
    <w:basedOn w:val="a"/>
    <w:link w:val="Char0"/>
    <w:rsid w:val="00C62F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6"/>
    <w:rsid w:val="00C62F86"/>
    <w:rPr>
      <w:rFonts w:ascii="Times New Roman" w:eastAsia="宋体" w:hAnsi="Times New Roman" w:cs="Times New Roman"/>
      <w:sz w:val="18"/>
      <w:szCs w:val="24"/>
    </w:rPr>
  </w:style>
  <w:style w:type="paragraph" w:styleId="a7">
    <w:name w:val="footer"/>
    <w:basedOn w:val="a"/>
    <w:link w:val="Char1"/>
    <w:uiPriority w:val="99"/>
    <w:rsid w:val="00C62F8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页脚 Char"/>
    <w:basedOn w:val="a0"/>
    <w:link w:val="a7"/>
    <w:uiPriority w:val="99"/>
    <w:rsid w:val="00C62F86"/>
    <w:rPr>
      <w:rFonts w:ascii="Times New Roman" w:eastAsia="宋体" w:hAnsi="Times New Roman" w:cs="Times New Roman"/>
      <w:sz w:val="18"/>
      <w:szCs w:val="24"/>
    </w:rPr>
  </w:style>
  <w:style w:type="paragraph" w:styleId="a8">
    <w:name w:val="Plain Text"/>
    <w:basedOn w:val="a"/>
    <w:link w:val="Char2"/>
    <w:rsid w:val="00C62F8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C62F86"/>
    <w:rPr>
      <w:rFonts w:ascii="宋体" w:eastAsia="宋体" w:hAnsi="Courier New" w:cs="Courier New"/>
      <w:szCs w:val="21"/>
    </w:rPr>
  </w:style>
  <w:style w:type="paragraph" w:customStyle="1" w:styleId="CharCharCharCharCharChar">
    <w:name w:val="Char Char Char Char Char Char"/>
    <w:basedOn w:val="a"/>
    <w:qFormat/>
    <w:rsid w:val="00C62F8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Style6">
    <w:name w:val="_Style 6"/>
    <w:basedOn w:val="a"/>
    <w:rsid w:val="00C62F8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C62F86"/>
    <w:pPr>
      <w:widowControl/>
    </w:pPr>
    <w:rPr>
      <w:rFonts w:ascii="Times New Roman" w:eastAsia="仿宋_GB2312" w:hAnsi="Times New Roman" w:cs="Times New Roman"/>
      <w:snapToGrid w:val="0"/>
      <w:kern w:val="0"/>
      <w:sz w:val="32"/>
      <w:szCs w:val="21"/>
    </w:rPr>
  </w:style>
  <w:style w:type="paragraph" w:customStyle="1" w:styleId="Char3">
    <w:name w:val="Char"/>
    <w:basedOn w:val="a"/>
    <w:rsid w:val="00C62F8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C62F86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C62F86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snapToGrid w:val="0"/>
      <w:kern w:val="24"/>
      <w:sz w:val="24"/>
      <w:szCs w:val="28"/>
    </w:rPr>
  </w:style>
  <w:style w:type="table" w:styleId="a9">
    <w:name w:val="Table Grid"/>
    <w:basedOn w:val="a1"/>
    <w:rsid w:val="00C62F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4"/>
    <w:rsid w:val="00C62F8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a"/>
    <w:rsid w:val="00C62F8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367B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62F86"/>
    <w:pPr>
      <w:keepNext/>
      <w:keepLines/>
      <w:ind w:firstLine="20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860D1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60D16"/>
  </w:style>
  <w:style w:type="character" w:customStyle="1" w:styleId="1Char">
    <w:name w:val="标题 1 Char"/>
    <w:basedOn w:val="a0"/>
    <w:link w:val="1"/>
    <w:rsid w:val="00C62F86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styleId="a4">
    <w:name w:val="Hyperlink"/>
    <w:basedOn w:val="a0"/>
    <w:rsid w:val="00C62F86"/>
    <w:rPr>
      <w:color w:val="0000FF"/>
      <w:sz w:val="21"/>
      <w:szCs w:val="24"/>
      <w:u w:val="single"/>
    </w:rPr>
  </w:style>
  <w:style w:type="character" w:styleId="a5">
    <w:name w:val="page number"/>
    <w:basedOn w:val="a0"/>
    <w:rsid w:val="00C62F86"/>
    <w:rPr>
      <w:sz w:val="21"/>
      <w:szCs w:val="24"/>
    </w:rPr>
  </w:style>
  <w:style w:type="character" w:customStyle="1" w:styleId="15">
    <w:name w:val="15"/>
    <w:basedOn w:val="a0"/>
    <w:qFormat/>
    <w:rsid w:val="00C62F86"/>
    <w:rPr>
      <w:rFonts w:ascii="_x000B__x000C_" w:hAnsi="_x000B__x000C_" w:hint="default"/>
      <w:color w:val="000000"/>
      <w:sz w:val="18"/>
      <w:szCs w:val="18"/>
      <w:u w:val="none"/>
    </w:rPr>
  </w:style>
  <w:style w:type="character" w:customStyle="1" w:styleId="green121">
    <w:name w:val="green121"/>
    <w:basedOn w:val="a0"/>
    <w:rsid w:val="00C62F86"/>
    <w:rPr>
      <w:rFonts w:ascii="ˎ̥" w:hAnsi="ˎ̥" w:hint="default"/>
      <w:strike w:val="0"/>
      <w:dstrike w:val="0"/>
      <w:color w:val="0A5D21"/>
      <w:sz w:val="18"/>
      <w:szCs w:val="18"/>
      <w:u w:val="none"/>
    </w:rPr>
  </w:style>
  <w:style w:type="character" w:customStyle="1" w:styleId="font31">
    <w:name w:val="font31"/>
    <w:basedOn w:val="a0"/>
    <w:qFormat/>
    <w:rsid w:val="00C62F8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C62F86"/>
    <w:rPr>
      <w:rFonts w:ascii="宋体" w:eastAsia="宋体" w:hAnsi="宋体" w:cs="宋体" w:hint="eastAsia"/>
      <w:color w:val="000000"/>
      <w:sz w:val="22"/>
      <w:szCs w:val="22"/>
      <w:u w:val="single"/>
    </w:rPr>
  </w:style>
  <w:style w:type="paragraph" w:styleId="a6">
    <w:name w:val="header"/>
    <w:basedOn w:val="a"/>
    <w:link w:val="Char0"/>
    <w:rsid w:val="00C62F8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0">
    <w:name w:val="页眉 Char"/>
    <w:basedOn w:val="a0"/>
    <w:link w:val="a6"/>
    <w:rsid w:val="00C62F86"/>
    <w:rPr>
      <w:rFonts w:ascii="Times New Roman" w:eastAsia="宋体" w:hAnsi="Times New Roman" w:cs="Times New Roman"/>
      <w:sz w:val="18"/>
      <w:szCs w:val="24"/>
    </w:rPr>
  </w:style>
  <w:style w:type="paragraph" w:styleId="a7">
    <w:name w:val="footer"/>
    <w:basedOn w:val="a"/>
    <w:link w:val="Char1"/>
    <w:uiPriority w:val="99"/>
    <w:rsid w:val="00C62F8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1">
    <w:name w:val="页脚 Char"/>
    <w:basedOn w:val="a0"/>
    <w:link w:val="a7"/>
    <w:uiPriority w:val="99"/>
    <w:rsid w:val="00C62F86"/>
    <w:rPr>
      <w:rFonts w:ascii="Times New Roman" w:eastAsia="宋体" w:hAnsi="Times New Roman" w:cs="Times New Roman"/>
      <w:sz w:val="18"/>
      <w:szCs w:val="24"/>
    </w:rPr>
  </w:style>
  <w:style w:type="paragraph" w:styleId="a8">
    <w:name w:val="Plain Text"/>
    <w:basedOn w:val="a"/>
    <w:link w:val="Char2"/>
    <w:rsid w:val="00C62F86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C62F86"/>
    <w:rPr>
      <w:rFonts w:ascii="宋体" w:eastAsia="宋体" w:hAnsi="Courier New" w:cs="Courier New"/>
      <w:szCs w:val="21"/>
    </w:rPr>
  </w:style>
  <w:style w:type="paragraph" w:customStyle="1" w:styleId="CharCharCharCharCharChar">
    <w:name w:val="Char Char Char Char Char Char"/>
    <w:basedOn w:val="a"/>
    <w:qFormat/>
    <w:rsid w:val="00C62F8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Style6">
    <w:name w:val="_Style 6"/>
    <w:basedOn w:val="a"/>
    <w:rsid w:val="00C62F8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C62F86"/>
    <w:pPr>
      <w:widowControl/>
    </w:pPr>
    <w:rPr>
      <w:rFonts w:ascii="Times New Roman" w:eastAsia="仿宋_GB2312" w:hAnsi="Times New Roman" w:cs="Times New Roman"/>
      <w:snapToGrid w:val="0"/>
      <w:kern w:val="0"/>
      <w:sz w:val="32"/>
      <w:szCs w:val="21"/>
    </w:rPr>
  </w:style>
  <w:style w:type="paragraph" w:customStyle="1" w:styleId="Char3">
    <w:name w:val="Char"/>
    <w:basedOn w:val="a"/>
    <w:rsid w:val="00C62F86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C62F86"/>
    <w:rPr>
      <w:rFonts w:ascii="Tahoma" w:eastAsia="宋体" w:hAnsi="Tahoma" w:cs="Times New Roman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C62F86"/>
    <w:pPr>
      <w:tabs>
        <w:tab w:val="left" w:pos="425"/>
      </w:tabs>
      <w:ind w:left="425" w:hanging="425"/>
    </w:pPr>
    <w:rPr>
      <w:rFonts w:ascii="Times New Roman" w:eastAsia="仿宋_GB2312" w:hAnsi="Times New Roman" w:cs="Times New Roman"/>
      <w:snapToGrid w:val="0"/>
      <w:kern w:val="24"/>
      <w:sz w:val="24"/>
      <w:szCs w:val="28"/>
    </w:rPr>
  </w:style>
  <w:style w:type="table" w:styleId="a9">
    <w:name w:val="Table Grid"/>
    <w:basedOn w:val="a1"/>
    <w:rsid w:val="00C62F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4"/>
    <w:rsid w:val="00C62F86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批注框文本 Char"/>
    <w:basedOn w:val="a0"/>
    <w:link w:val="aa"/>
    <w:rsid w:val="00C62F8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367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34</Pages>
  <Words>2124</Words>
  <Characters>12110</Characters>
  <Application>Microsoft Office Word</Application>
  <DocSecurity>0</DocSecurity>
  <Lines>100</Lines>
  <Paragraphs>28</Paragraphs>
  <ScaleCrop>false</ScaleCrop>
  <Company>mzs</Company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五华县畜牧局</cp:lastModifiedBy>
  <cp:revision>74</cp:revision>
  <cp:lastPrinted>2018-10-31T03:15:00Z</cp:lastPrinted>
  <dcterms:created xsi:type="dcterms:W3CDTF">2018-10-16T09:05:00Z</dcterms:created>
  <dcterms:modified xsi:type="dcterms:W3CDTF">2018-10-31T03:15:00Z</dcterms:modified>
</cp:coreProperties>
</file>