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0C74" w:rsidRPr="00C56190" w:rsidRDefault="00985666" w:rsidP="00500C74">
      <w:pPr>
        <w:jc w:val="center"/>
        <w:rPr>
          <w:rFonts w:ascii="黑体" w:eastAsia="黑体" w:hAnsi="宋体"/>
          <w:sz w:val="36"/>
          <w:szCs w:val="36"/>
        </w:rPr>
      </w:pPr>
      <w:r>
        <w:rPr>
          <w:rFonts w:ascii="黑体" w:eastAsia="黑体" w:hAnsi="宋体" w:hint="eastAsia"/>
          <w:sz w:val="36"/>
          <w:szCs w:val="36"/>
        </w:rPr>
        <w:t xml:space="preserve">  </w:t>
      </w:r>
      <w:r w:rsidR="003C1204">
        <w:rPr>
          <w:rFonts w:ascii="黑体" w:eastAsia="黑体" w:hAnsi="宋体" w:hint="eastAsia"/>
          <w:sz w:val="36"/>
          <w:szCs w:val="36"/>
        </w:rPr>
        <w:t>201</w:t>
      </w:r>
      <w:r w:rsidR="00264A83">
        <w:rPr>
          <w:rFonts w:ascii="黑体" w:eastAsia="黑体" w:hAnsi="宋体" w:hint="eastAsia"/>
          <w:sz w:val="36"/>
          <w:szCs w:val="36"/>
        </w:rPr>
        <w:t>5</w:t>
      </w:r>
      <w:r w:rsidR="00500C74" w:rsidRPr="00C56190">
        <w:rPr>
          <w:rFonts w:ascii="黑体" w:eastAsia="黑体" w:hAnsi="宋体" w:hint="eastAsia"/>
          <w:sz w:val="36"/>
          <w:szCs w:val="36"/>
        </w:rPr>
        <w:t>年</w:t>
      </w:r>
      <w:r w:rsidR="003C1204">
        <w:rPr>
          <w:rFonts w:ascii="黑体" w:eastAsia="黑体" w:hAnsi="宋体" w:hint="eastAsia"/>
          <w:sz w:val="36"/>
          <w:szCs w:val="36"/>
        </w:rPr>
        <w:t>五华县社会保险基金管理局</w:t>
      </w:r>
      <w:r w:rsidR="00500C74" w:rsidRPr="00C56190">
        <w:rPr>
          <w:rFonts w:ascii="黑体" w:eastAsia="黑体" w:hAnsi="宋体" w:hint="eastAsia"/>
          <w:sz w:val="36"/>
          <w:szCs w:val="36"/>
        </w:rPr>
        <w:t>部门决算基本情况说明</w:t>
      </w:r>
    </w:p>
    <w:p w:rsidR="00500C74" w:rsidRPr="00985666" w:rsidRDefault="00500C74" w:rsidP="00500C74">
      <w:pPr>
        <w:jc w:val="center"/>
        <w:rPr>
          <w:rFonts w:ascii="仿宋_GB2312" w:eastAsia="仿宋_GB2312" w:hAnsi="宋体"/>
          <w:sz w:val="32"/>
          <w:szCs w:val="32"/>
        </w:rPr>
      </w:pPr>
    </w:p>
    <w:p w:rsidR="00500C74" w:rsidRPr="00343470" w:rsidRDefault="00500C74" w:rsidP="00343470">
      <w:pPr>
        <w:spacing w:line="288" w:lineRule="auto"/>
        <w:ind w:firstLineChars="200" w:firstLine="643"/>
        <w:outlineLvl w:val="0"/>
        <w:rPr>
          <w:rFonts w:ascii="方正仿宋简体" w:eastAsia="方正仿宋简体" w:hint="eastAsia"/>
          <w:b/>
          <w:sz w:val="32"/>
          <w:szCs w:val="32"/>
        </w:rPr>
      </w:pPr>
      <w:r w:rsidRPr="00343470">
        <w:rPr>
          <w:rFonts w:ascii="方正仿宋简体" w:eastAsia="方正仿宋简体" w:hint="eastAsia"/>
          <w:b/>
          <w:sz w:val="32"/>
          <w:szCs w:val="32"/>
        </w:rPr>
        <w:t>一、部门基本情况</w:t>
      </w:r>
    </w:p>
    <w:p w:rsidR="00500C74" w:rsidRPr="00343470" w:rsidRDefault="00500C74" w:rsidP="00343470">
      <w:pPr>
        <w:spacing w:line="288" w:lineRule="auto"/>
        <w:ind w:firstLineChars="200" w:firstLine="643"/>
        <w:rPr>
          <w:rFonts w:ascii="方正仿宋简体" w:eastAsia="方正仿宋简体" w:hint="eastAsia"/>
          <w:b/>
          <w:sz w:val="32"/>
          <w:szCs w:val="32"/>
        </w:rPr>
      </w:pPr>
      <w:r w:rsidRPr="00343470">
        <w:rPr>
          <w:rFonts w:ascii="方正仿宋简体" w:eastAsia="方正仿宋简体" w:hint="eastAsia"/>
          <w:b/>
          <w:sz w:val="32"/>
          <w:szCs w:val="32"/>
        </w:rPr>
        <w:t>（一）部门机构设置、职能</w:t>
      </w:r>
    </w:p>
    <w:p w:rsidR="00A74AF0" w:rsidRPr="00343470" w:rsidRDefault="00A74AF0" w:rsidP="00343470">
      <w:pPr>
        <w:spacing w:line="288" w:lineRule="auto"/>
        <w:ind w:firstLineChars="200" w:firstLine="640"/>
        <w:rPr>
          <w:rFonts w:ascii="方正仿宋简体" w:eastAsia="方正仿宋简体" w:hint="eastAsia"/>
          <w:b/>
          <w:sz w:val="32"/>
          <w:szCs w:val="32"/>
        </w:rPr>
      </w:pPr>
      <w:r w:rsidRPr="00343470">
        <w:rPr>
          <w:rFonts w:ascii="方正仿宋简体" w:eastAsia="方正仿宋简体" w:hAnsi="宋体" w:hint="eastAsia"/>
          <w:sz w:val="32"/>
          <w:szCs w:val="32"/>
        </w:rPr>
        <w:t>五华县社会保险基金管理局是县人力资源和社会保障局直属的参照公务员法管理的单位，</w:t>
      </w:r>
      <w:r w:rsidRPr="00343470">
        <w:rPr>
          <w:rFonts w:ascii="方正仿宋简体" w:eastAsia="方正仿宋简体" w:hAnsi="宋体" w:cs="宋体" w:hint="eastAsia"/>
          <w:kern w:val="0"/>
          <w:sz w:val="32"/>
          <w:szCs w:val="32"/>
        </w:rPr>
        <w:t>经办管理全县社会保险业务，主要职能有：</w:t>
      </w:r>
      <w:r w:rsidRPr="00343470">
        <w:rPr>
          <w:rFonts w:ascii="方正仿宋简体" w:eastAsia="方正仿宋简体" w:hAnsi="仿宋_GB2312" w:cs="仿宋_GB2312" w:hint="eastAsia"/>
          <w:bCs/>
          <w:color w:val="000000"/>
          <w:sz w:val="32"/>
          <w:szCs w:val="32"/>
        </w:rPr>
        <w:t>一是贯彻执行《社会保险法》和国家、省、市制定的有关社会保险法律、法规和政策规定；二是办理社会保险关系的建立、转移和接续工作；三是负责社会保险基金的管理和核算；四是负责审核和发放各项社会保险待遇；五是负责社会保险政策法规的宣传工作；六是承办县委县政府及上级业务部门交办的其他各项工作。内设办公室、计划财务股、医疗保险股、待遇核发股、社会保险关系股、失业股、稽核股、信息股、城乡居民养老保险股、职业年金管理股、城乡居民医保中心共11个股室。</w:t>
      </w:r>
    </w:p>
    <w:p w:rsidR="00500C74" w:rsidRPr="00343470" w:rsidRDefault="00500C74" w:rsidP="00343470">
      <w:pPr>
        <w:spacing w:line="288" w:lineRule="auto"/>
        <w:ind w:firstLineChars="200" w:firstLine="643"/>
        <w:rPr>
          <w:rFonts w:ascii="方正仿宋简体" w:eastAsia="方正仿宋简体" w:hint="eastAsia"/>
          <w:b/>
          <w:sz w:val="32"/>
          <w:szCs w:val="32"/>
        </w:rPr>
      </w:pPr>
      <w:r w:rsidRPr="00343470">
        <w:rPr>
          <w:rFonts w:ascii="方正仿宋简体" w:eastAsia="方正仿宋简体" w:hint="eastAsia"/>
          <w:b/>
          <w:sz w:val="32"/>
          <w:szCs w:val="32"/>
        </w:rPr>
        <w:t>（二）人员构成情况</w:t>
      </w:r>
    </w:p>
    <w:p w:rsidR="00A74AF0" w:rsidRPr="00343470" w:rsidRDefault="00A74AF0" w:rsidP="00343470">
      <w:pPr>
        <w:spacing w:line="288" w:lineRule="auto"/>
        <w:ind w:firstLineChars="250" w:firstLine="800"/>
        <w:rPr>
          <w:rFonts w:ascii="方正仿宋简体" w:eastAsia="方正仿宋简体" w:hint="eastAsia"/>
          <w:sz w:val="32"/>
          <w:szCs w:val="32"/>
        </w:rPr>
      </w:pPr>
      <w:r w:rsidRPr="00343470">
        <w:rPr>
          <w:rFonts w:ascii="方正仿宋简体" w:eastAsia="方正仿宋简体" w:hAnsi="宋体" w:hint="eastAsia"/>
          <w:sz w:val="32"/>
          <w:szCs w:val="32"/>
        </w:rPr>
        <w:t>201</w:t>
      </w:r>
      <w:r w:rsidR="00264A83" w:rsidRPr="00343470">
        <w:rPr>
          <w:rFonts w:ascii="方正仿宋简体" w:eastAsia="方正仿宋简体" w:hAnsi="宋体" w:hint="eastAsia"/>
          <w:sz w:val="32"/>
          <w:szCs w:val="32"/>
        </w:rPr>
        <w:t>5</w:t>
      </w:r>
      <w:r w:rsidRPr="00343470">
        <w:rPr>
          <w:rFonts w:ascii="方正仿宋简体" w:eastAsia="方正仿宋简体" w:hAnsi="宋体" w:hint="eastAsia"/>
          <w:sz w:val="32"/>
          <w:szCs w:val="32"/>
        </w:rPr>
        <w:t>年五华县社会保险管理局编制人数40人，实有</w:t>
      </w:r>
      <w:r w:rsidR="00264A83" w:rsidRPr="00343470">
        <w:rPr>
          <w:rFonts w:ascii="方正仿宋简体" w:eastAsia="方正仿宋简体" w:hAnsi="宋体" w:hint="eastAsia"/>
          <w:sz w:val="32"/>
          <w:szCs w:val="32"/>
        </w:rPr>
        <w:t>35</w:t>
      </w:r>
      <w:r w:rsidRPr="00343470">
        <w:rPr>
          <w:rFonts w:ascii="方正仿宋简体" w:eastAsia="方正仿宋简体" w:hAnsi="宋体" w:hint="eastAsia"/>
          <w:sz w:val="32"/>
          <w:szCs w:val="32"/>
        </w:rPr>
        <w:t>人，退休人员13人，遗属供养人员1人。</w:t>
      </w:r>
      <w:r w:rsidRPr="00343470">
        <w:rPr>
          <w:rFonts w:ascii="方正仿宋简体" w:eastAsia="方正仿宋简体" w:hAnsi="宋体" w:hint="eastAsia"/>
          <w:color w:val="333333"/>
          <w:sz w:val="32"/>
          <w:szCs w:val="32"/>
        </w:rPr>
        <w:t>本局是财政全额拨款预算单位。</w:t>
      </w:r>
    </w:p>
    <w:p w:rsidR="00500C74" w:rsidRPr="00343470" w:rsidRDefault="00500C74" w:rsidP="00343470">
      <w:pPr>
        <w:spacing w:line="288" w:lineRule="auto"/>
        <w:ind w:firstLineChars="200" w:firstLine="643"/>
        <w:rPr>
          <w:rFonts w:ascii="方正仿宋简体" w:eastAsia="方正仿宋简体" w:hint="eastAsia"/>
          <w:b/>
          <w:sz w:val="32"/>
          <w:szCs w:val="32"/>
        </w:rPr>
      </w:pPr>
      <w:r w:rsidRPr="00343470">
        <w:rPr>
          <w:rFonts w:ascii="方正仿宋简体" w:eastAsia="方正仿宋简体" w:hint="eastAsia"/>
          <w:b/>
          <w:sz w:val="32"/>
          <w:szCs w:val="32"/>
        </w:rPr>
        <w:t>（三）决算年度的主要工作任务</w:t>
      </w:r>
    </w:p>
    <w:p w:rsidR="00BB22DA" w:rsidRPr="00343470" w:rsidRDefault="00BB22DA" w:rsidP="00343470">
      <w:pPr>
        <w:spacing w:line="360" w:lineRule="auto"/>
        <w:ind w:firstLineChars="200" w:firstLine="640"/>
        <w:rPr>
          <w:rFonts w:ascii="方正仿宋简体" w:eastAsia="方正仿宋简体" w:hAnsi="仿宋_GB2312" w:cs="仿宋_GB2312" w:hint="eastAsia"/>
          <w:color w:val="000000" w:themeColor="text1"/>
          <w:sz w:val="32"/>
          <w:szCs w:val="32"/>
        </w:rPr>
      </w:pPr>
      <w:r w:rsidRPr="00343470">
        <w:rPr>
          <w:rFonts w:ascii="方正仿宋简体" w:eastAsia="方正仿宋简体" w:hint="eastAsia"/>
          <w:sz w:val="32"/>
          <w:szCs w:val="32"/>
        </w:rPr>
        <w:t>以服务经济、保障民生为宗旨，以宣传贯彻落实《社会</w:t>
      </w:r>
      <w:r w:rsidRPr="00343470">
        <w:rPr>
          <w:rFonts w:ascii="方正仿宋简体" w:eastAsia="方正仿宋简体" w:hint="eastAsia"/>
          <w:sz w:val="32"/>
          <w:szCs w:val="32"/>
        </w:rPr>
        <w:lastRenderedPageBreak/>
        <w:t>保险法》为重点，切实加强社会保险经办能力建设，构建城乡一体化的社会保险工作体系和服务体系。</w:t>
      </w:r>
      <w:r w:rsidRPr="00343470">
        <w:rPr>
          <w:rFonts w:ascii="方正仿宋简体" w:eastAsia="方正仿宋简体" w:hint="eastAsia"/>
          <w:color w:val="000000" w:themeColor="text1"/>
          <w:sz w:val="32"/>
          <w:szCs w:val="32"/>
        </w:rPr>
        <w:t>一是加大社会保险扩面征缴工作力度。确保用人单位全员足额参加社会保险，全面完成市政府下达的年度社会保险扩面征缴工作任务。二是</w:t>
      </w:r>
      <w:r w:rsidRPr="00343470">
        <w:rPr>
          <w:rFonts w:ascii="方正仿宋简体" w:eastAsia="方正仿宋简体" w:hAnsi="仿宋_GB2312" w:cs="仿宋_GB2312" w:hint="eastAsia"/>
          <w:color w:val="000000" w:themeColor="text1"/>
          <w:sz w:val="32"/>
          <w:szCs w:val="32"/>
        </w:rPr>
        <w:t>深化机关事业单位养老保险改革工作。按照上级的统一部署，做好机关事业单位养老保险费的征收和待遇核发工作；同时做好职业年金的管理工作。三是大幅提高城乡居民医疗保险待遇和大病保险待遇。四是按时支付社会保险各项待遇。五</w:t>
      </w:r>
      <w:r w:rsidRPr="00343470">
        <w:rPr>
          <w:rFonts w:ascii="方正仿宋简体" w:eastAsia="方正仿宋简体" w:hint="eastAsia"/>
          <w:color w:val="000000" w:themeColor="text1"/>
          <w:sz w:val="32"/>
          <w:szCs w:val="32"/>
        </w:rPr>
        <w:t>是</w:t>
      </w:r>
      <w:r w:rsidRPr="00343470">
        <w:rPr>
          <w:rFonts w:ascii="方正仿宋简体" w:eastAsia="方正仿宋简体" w:hAnsi="仿宋_GB2312" w:cs="仿宋_GB2312" w:hint="eastAsia"/>
          <w:color w:val="000000" w:themeColor="text1"/>
          <w:sz w:val="32"/>
          <w:szCs w:val="32"/>
        </w:rPr>
        <w:t>深化二代社保卡的社保业务应用。全面启用二代社保卡领取企业职工养老金。</w:t>
      </w:r>
      <w:r w:rsidR="00110CAB">
        <w:rPr>
          <w:rFonts w:ascii="方正仿宋简体" w:eastAsia="方正仿宋简体" w:hAnsi="仿宋_GB2312" w:cs="仿宋_GB2312" w:hint="eastAsia"/>
          <w:color w:val="000000" w:themeColor="text1"/>
          <w:sz w:val="32"/>
          <w:szCs w:val="32"/>
        </w:rPr>
        <w:t>六是加大社保政策宣传力度。</w:t>
      </w:r>
    </w:p>
    <w:p w:rsidR="00500C74" w:rsidRPr="00343470" w:rsidRDefault="00500C74" w:rsidP="00343470">
      <w:pPr>
        <w:spacing w:line="288" w:lineRule="auto"/>
        <w:ind w:firstLineChars="200" w:firstLine="643"/>
        <w:outlineLvl w:val="0"/>
        <w:rPr>
          <w:rFonts w:ascii="方正仿宋简体" w:eastAsia="方正仿宋简体" w:hint="eastAsia"/>
          <w:b/>
          <w:sz w:val="32"/>
          <w:szCs w:val="32"/>
        </w:rPr>
      </w:pPr>
      <w:r w:rsidRPr="00343470">
        <w:rPr>
          <w:rFonts w:ascii="方正仿宋简体" w:eastAsia="方正仿宋简体" w:hint="eastAsia"/>
          <w:b/>
          <w:sz w:val="32"/>
          <w:szCs w:val="32"/>
        </w:rPr>
        <w:t>二、收入决算说明</w:t>
      </w:r>
    </w:p>
    <w:p w:rsidR="00500C74" w:rsidRPr="00343470" w:rsidRDefault="00403230" w:rsidP="00343470">
      <w:pPr>
        <w:spacing w:line="288" w:lineRule="auto"/>
        <w:ind w:firstLineChars="200" w:firstLine="640"/>
        <w:rPr>
          <w:rFonts w:ascii="方正仿宋简体" w:eastAsia="方正仿宋简体" w:hint="eastAsia"/>
          <w:sz w:val="32"/>
          <w:szCs w:val="32"/>
        </w:rPr>
      </w:pPr>
      <w:r w:rsidRPr="00343470">
        <w:rPr>
          <w:rFonts w:ascii="方正仿宋简体" w:eastAsia="方正仿宋简体" w:hint="eastAsia"/>
          <w:sz w:val="32"/>
          <w:szCs w:val="32"/>
        </w:rPr>
        <w:t>2015</w:t>
      </w:r>
      <w:r w:rsidR="00500C74" w:rsidRPr="00343470">
        <w:rPr>
          <w:rFonts w:ascii="方正仿宋简体" w:eastAsia="方正仿宋简体" w:hint="eastAsia"/>
          <w:sz w:val="32"/>
          <w:szCs w:val="32"/>
        </w:rPr>
        <w:t>年收入决算</w:t>
      </w:r>
      <w:r w:rsidRPr="00343470">
        <w:rPr>
          <w:rFonts w:ascii="方正仿宋简体" w:eastAsia="方正仿宋简体" w:hint="eastAsia"/>
          <w:sz w:val="32"/>
          <w:szCs w:val="32"/>
        </w:rPr>
        <w:t>62428.22</w:t>
      </w:r>
      <w:r w:rsidR="00500C74" w:rsidRPr="00343470">
        <w:rPr>
          <w:rFonts w:ascii="方正仿宋简体" w:eastAsia="方正仿宋简体" w:hint="eastAsia"/>
          <w:sz w:val="32"/>
          <w:szCs w:val="32"/>
        </w:rPr>
        <w:t>万元，其中：财政拨款收入</w:t>
      </w:r>
      <w:r w:rsidRPr="00343470">
        <w:rPr>
          <w:rFonts w:ascii="方正仿宋简体" w:eastAsia="方正仿宋简体" w:hint="eastAsia"/>
          <w:sz w:val="32"/>
          <w:szCs w:val="32"/>
        </w:rPr>
        <w:t>62428.22</w:t>
      </w:r>
      <w:r w:rsidR="003C1204" w:rsidRPr="00343470">
        <w:rPr>
          <w:rFonts w:ascii="方正仿宋简体" w:eastAsia="方正仿宋简体" w:hint="eastAsia"/>
          <w:sz w:val="32"/>
          <w:szCs w:val="32"/>
        </w:rPr>
        <w:t>万元</w:t>
      </w:r>
      <w:r w:rsidR="00500C74" w:rsidRPr="00343470">
        <w:rPr>
          <w:rFonts w:ascii="方正仿宋简体" w:eastAsia="方正仿宋简体" w:hint="eastAsia"/>
          <w:sz w:val="32"/>
          <w:szCs w:val="32"/>
        </w:rPr>
        <w:t>。</w:t>
      </w:r>
    </w:p>
    <w:p w:rsidR="00500C74" w:rsidRPr="00343470" w:rsidRDefault="00500C74" w:rsidP="00343470">
      <w:pPr>
        <w:spacing w:line="288" w:lineRule="auto"/>
        <w:ind w:firstLineChars="200" w:firstLine="643"/>
        <w:rPr>
          <w:rFonts w:ascii="方正仿宋简体" w:eastAsia="方正仿宋简体" w:hint="eastAsia"/>
          <w:b/>
          <w:sz w:val="32"/>
          <w:szCs w:val="32"/>
        </w:rPr>
      </w:pPr>
      <w:r w:rsidRPr="00343470">
        <w:rPr>
          <w:rFonts w:ascii="方正仿宋简体" w:eastAsia="方正仿宋简体" w:hint="eastAsia"/>
          <w:b/>
          <w:sz w:val="32"/>
          <w:szCs w:val="32"/>
        </w:rPr>
        <w:t>三、支出决算说明</w:t>
      </w:r>
    </w:p>
    <w:p w:rsidR="00500C74" w:rsidRPr="00343470" w:rsidRDefault="003C1204" w:rsidP="00343470">
      <w:pPr>
        <w:spacing w:line="288" w:lineRule="auto"/>
        <w:ind w:firstLineChars="200" w:firstLine="640"/>
        <w:rPr>
          <w:rFonts w:ascii="方正仿宋简体" w:eastAsia="方正仿宋简体" w:hint="eastAsia"/>
          <w:sz w:val="32"/>
          <w:szCs w:val="32"/>
        </w:rPr>
      </w:pPr>
      <w:r w:rsidRPr="00343470">
        <w:rPr>
          <w:rFonts w:ascii="方正仿宋简体" w:eastAsia="方正仿宋简体" w:hint="eastAsia"/>
          <w:sz w:val="32"/>
          <w:szCs w:val="32"/>
        </w:rPr>
        <w:t>支出决算总规模、各类支出决算规模及各类支出增减变化情况</w:t>
      </w:r>
      <w:r w:rsidR="00500C74" w:rsidRPr="00343470">
        <w:rPr>
          <w:rFonts w:ascii="方正仿宋简体" w:eastAsia="方正仿宋简体" w:hint="eastAsia"/>
          <w:sz w:val="32"/>
          <w:szCs w:val="32"/>
        </w:rPr>
        <w:t>：</w:t>
      </w:r>
    </w:p>
    <w:p w:rsidR="00500C74" w:rsidRPr="00343470" w:rsidRDefault="00403230" w:rsidP="00343470">
      <w:pPr>
        <w:spacing w:line="288" w:lineRule="auto"/>
        <w:ind w:firstLineChars="200" w:firstLine="640"/>
        <w:rPr>
          <w:rFonts w:ascii="方正仿宋简体" w:eastAsia="方正仿宋简体" w:hint="eastAsia"/>
          <w:sz w:val="32"/>
          <w:szCs w:val="32"/>
        </w:rPr>
      </w:pPr>
      <w:r w:rsidRPr="00343470">
        <w:rPr>
          <w:rFonts w:ascii="方正仿宋简体" w:eastAsia="方正仿宋简体" w:hint="eastAsia"/>
          <w:sz w:val="32"/>
          <w:szCs w:val="32"/>
        </w:rPr>
        <w:t>2015</w:t>
      </w:r>
      <w:r w:rsidR="00500C74" w:rsidRPr="00343470">
        <w:rPr>
          <w:rFonts w:ascii="方正仿宋简体" w:eastAsia="方正仿宋简体" w:hint="eastAsia"/>
          <w:sz w:val="32"/>
          <w:szCs w:val="32"/>
        </w:rPr>
        <w:t>年支出决算</w:t>
      </w:r>
      <w:r w:rsidRPr="00343470">
        <w:rPr>
          <w:rFonts w:ascii="方正仿宋简体" w:eastAsia="方正仿宋简体" w:hint="eastAsia"/>
          <w:sz w:val="32"/>
          <w:szCs w:val="32"/>
        </w:rPr>
        <w:t>62428.22</w:t>
      </w:r>
      <w:r w:rsidR="00500C74" w:rsidRPr="00343470">
        <w:rPr>
          <w:rFonts w:ascii="方正仿宋简体" w:eastAsia="方正仿宋简体" w:hint="eastAsia"/>
          <w:sz w:val="32"/>
          <w:szCs w:val="32"/>
        </w:rPr>
        <w:t>万元，其中：财政拨款支出</w:t>
      </w:r>
      <w:r w:rsidRPr="00343470">
        <w:rPr>
          <w:rFonts w:ascii="方正仿宋简体" w:eastAsia="方正仿宋简体" w:hint="eastAsia"/>
          <w:sz w:val="32"/>
          <w:szCs w:val="32"/>
        </w:rPr>
        <w:t>62428.22</w:t>
      </w:r>
      <w:r w:rsidR="00500C74" w:rsidRPr="00343470">
        <w:rPr>
          <w:rFonts w:ascii="方正仿宋简体" w:eastAsia="方正仿宋简体" w:hint="eastAsia"/>
          <w:sz w:val="32"/>
          <w:szCs w:val="32"/>
        </w:rPr>
        <w:t>万元。</w:t>
      </w:r>
    </w:p>
    <w:p w:rsidR="00500C74" w:rsidRPr="00343470" w:rsidRDefault="00403230" w:rsidP="00343470">
      <w:pPr>
        <w:spacing w:line="288" w:lineRule="auto"/>
        <w:ind w:firstLineChars="200" w:firstLine="640"/>
        <w:rPr>
          <w:rFonts w:ascii="方正仿宋简体" w:eastAsia="方正仿宋简体" w:hint="eastAsia"/>
          <w:sz w:val="32"/>
          <w:szCs w:val="32"/>
        </w:rPr>
      </w:pPr>
      <w:r w:rsidRPr="00343470">
        <w:rPr>
          <w:rFonts w:ascii="方正仿宋简体" w:eastAsia="方正仿宋简体" w:hint="eastAsia"/>
          <w:sz w:val="32"/>
          <w:szCs w:val="32"/>
        </w:rPr>
        <w:t>2015</w:t>
      </w:r>
      <w:r w:rsidR="00500C74" w:rsidRPr="00343470">
        <w:rPr>
          <w:rFonts w:ascii="方正仿宋简体" w:eastAsia="方正仿宋简体" w:hint="eastAsia"/>
          <w:sz w:val="32"/>
          <w:szCs w:val="32"/>
        </w:rPr>
        <w:t>年财政拨款支出按用途划分，基本支出</w:t>
      </w:r>
      <w:r w:rsidRPr="00343470">
        <w:rPr>
          <w:rFonts w:ascii="方正仿宋简体" w:eastAsia="方正仿宋简体" w:hint="eastAsia"/>
          <w:sz w:val="32"/>
          <w:szCs w:val="32"/>
        </w:rPr>
        <w:t>348.19</w:t>
      </w:r>
      <w:r w:rsidR="00500C74" w:rsidRPr="00343470">
        <w:rPr>
          <w:rFonts w:ascii="方正仿宋简体" w:eastAsia="方正仿宋简体" w:hint="eastAsia"/>
          <w:sz w:val="32"/>
          <w:szCs w:val="32"/>
        </w:rPr>
        <w:t>万元，占</w:t>
      </w:r>
      <w:r w:rsidRPr="00343470">
        <w:rPr>
          <w:rFonts w:ascii="方正仿宋简体" w:eastAsia="方正仿宋简体" w:hint="eastAsia"/>
          <w:sz w:val="32"/>
          <w:szCs w:val="32"/>
        </w:rPr>
        <w:t>0.56</w:t>
      </w:r>
      <w:r w:rsidR="00500C74" w:rsidRPr="00343470">
        <w:rPr>
          <w:rFonts w:ascii="方正仿宋简体" w:eastAsia="方正仿宋简体" w:hint="eastAsia"/>
          <w:sz w:val="32"/>
          <w:szCs w:val="32"/>
        </w:rPr>
        <w:t>%</w:t>
      </w:r>
      <w:r w:rsidRPr="00343470">
        <w:rPr>
          <w:rFonts w:ascii="方正仿宋简体" w:eastAsia="方正仿宋简体" w:hint="eastAsia"/>
          <w:sz w:val="32"/>
          <w:szCs w:val="32"/>
        </w:rPr>
        <w:t>，其中：工资福利支出204.41万元，对个人和家庭的补助51.67万元，商品和服务支出92.12</w:t>
      </w:r>
      <w:r w:rsidR="003C1204" w:rsidRPr="00343470">
        <w:rPr>
          <w:rFonts w:ascii="方正仿宋简体" w:eastAsia="方正仿宋简体" w:hint="eastAsia"/>
          <w:sz w:val="32"/>
          <w:szCs w:val="32"/>
        </w:rPr>
        <w:t>万元</w:t>
      </w:r>
      <w:r w:rsidR="00500C74" w:rsidRPr="00343470">
        <w:rPr>
          <w:rFonts w:ascii="方正仿宋简体" w:eastAsia="方正仿宋简体" w:hint="eastAsia"/>
          <w:sz w:val="32"/>
          <w:szCs w:val="32"/>
        </w:rPr>
        <w:t>；项目支出决算</w:t>
      </w:r>
      <w:r w:rsidRPr="00343470">
        <w:rPr>
          <w:rFonts w:ascii="方正仿宋简体" w:eastAsia="方正仿宋简体" w:hint="eastAsia"/>
          <w:sz w:val="32"/>
          <w:szCs w:val="32"/>
        </w:rPr>
        <w:t>62080.03</w:t>
      </w:r>
      <w:r w:rsidR="00500C74" w:rsidRPr="00343470">
        <w:rPr>
          <w:rFonts w:ascii="方正仿宋简体" w:eastAsia="方正仿宋简体" w:hint="eastAsia"/>
          <w:sz w:val="32"/>
          <w:szCs w:val="32"/>
        </w:rPr>
        <w:t>万元，占</w:t>
      </w:r>
      <w:r w:rsidRPr="00343470">
        <w:rPr>
          <w:rFonts w:ascii="方正仿宋简体" w:eastAsia="方正仿宋简体" w:hint="eastAsia"/>
          <w:sz w:val="32"/>
          <w:szCs w:val="32"/>
        </w:rPr>
        <w:t>99.44</w:t>
      </w:r>
      <w:r w:rsidR="00500C74" w:rsidRPr="00343470">
        <w:rPr>
          <w:rFonts w:ascii="方正仿宋简体" w:eastAsia="方正仿宋简体" w:hint="eastAsia"/>
          <w:sz w:val="32"/>
          <w:szCs w:val="32"/>
        </w:rPr>
        <w:t>%</w:t>
      </w:r>
      <w:r w:rsidRPr="00343470">
        <w:rPr>
          <w:rFonts w:ascii="方正仿宋简体" w:eastAsia="方正仿宋简体" w:hint="eastAsia"/>
          <w:sz w:val="32"/>
          <w:szCs w:val="32"/>
        </w:rPr>
        <w:t>，主要支出项目有</w:t>
      </w:r>
      <w:r w:rsidR="0043369A" w:rsidRPr="00343470">
        <w:rPr>
          <w:rFonts w:ascii="方正仿宋简体" w:eastAsia="方正仿宋简体" w:hint="eastAsia"/>
          <w:sz w:val="32"/>
          <w:szCs w:val="32"/>
        </w:rPr>
        <w:t>社会保</w:t>
      </w:r>
      <w:r w:rsidR="0043369A" w:rsidRPr="00343470">
        <w:rPr>
          <w:rFonts w:ascii="方正仿宋简体" w:eastAsia="方正仿宋简体" w:hint="eastAsia"/>
          <w:sz w:val="32"/>
          <w:szCs w:val="32"/>
        </w:rPr>
        <w:lastRenderedPageBreak/>
        <w:t>障和就业支出15050.60万元，医疗卫生与计划生育支出47375.56万元，住房保障支出2.06万元</w:t>
      </w:r>
      <w:r w:rsidR="00500C74" w:rsidRPr="00343470">
        <w:rPr>
          <w:rFonts w:ascii="方正仿宋简体" w:eastAsia="方正仿宋简体" w:hint="eastAsia"/>
          <w:sz w:val="32"/>
          <w:szCs w:val="32"/>
        </w:rPr>
        <w:t>。</w:t>
      </w:r>
    </w:p>
    <w:p w:rsidR="00500C74" w:rsidRPr="00343470" w:rsidRDefault="00500C74" w:rsidP="00343470">
      <w:pPr>
        <w:spacing w:line="288" w:lineRule="auto"/>
        <w:ind w:firstLineChars="200" w:firstLine="643"/>
        <w:rPr>
          <w:rFonts w:ascii="方正仿宋简体" w:eastAsia="方正仿宋简体" w:hint="eastAsia"/>
          <w:b/>
          <w:sz w:val="32"/>
          <w:szCs w:val="32"/>
        </w:rPr>
      </w:pPr>
      <w:r w:rsidRPr="00343470">
        <w:rPr>
          <w:rFonts w:ascii="方正仿宋简体" w:eastAsia="方正仿宋简体" w:hint="eastAsia"/>
          <w:b/>
          <w:sz w:val="32"/>
          <w:szCs w:val="32"/>
        </w:rPr>
        <w:t>四、“三公经费”支出说明</w:t>
      </w:r>
    </w:p>
    <w:p w:rsidR="00500C74" w:rsidRPr="00343470" w:rsidRDefault="0043369A" w:rsidP="00343470">
      <w:pPr>
        <w:ind w:firstLineChars="200" w:firstLine="640"/>
        <w:rPr>
          <w:rFonts w:ascii="方正仿宋简体" w:eastAsia="方正仿宋简体" w:hint="eastAsia"/>
          <w:sz w:val="32"/>
          <w:szCs w:val="32"/>
        </w:rPr>
      </w:pPr>
      <w:r w:rsidRPr="00343470">
        <w:rPr>
          <w:rFonts w:ascii="方正仿宋简体" w:eastAsia="方正仿宋简体" w:hAnsi="宋体" w:hint="eastAsia"/>
          <w:sz w:val="32"/>
          <w:szCs w:val="32"/>
        </w:rPr>
        <w:t>2015</w:t>
      </w:r>
      <w:r w:rsidR="00500C74" w:rsidRPr="00343470">
        <w:rPr>
          <w:rFonts w:ascii="方正仿宋简体" w:eastAsia="方正仿宋简体" w:hint="eastAsia"/>
          <w:sz w:val="32"/>
          <w:szCs w:val="32"/>
        </w:rPr>
        <w:t>年“三公经费”财政拨款支出共</w:t>
      </w:r>
      <w:r w:rsidRPr="00343470">
        <w:rPr>
          <w:rFonts w:ascii="方正仿宋简体" w:eastAsia="方正仿宋简体" w:hint="eastAsia"/>
          <w:sz w:val="32"/>
          <w:szCs w:val="32"/>
        </w:rPr>
        <w:t>21.65</w:t>
      </w:r>
      <w:r w:rsidR="00500C74" w:rsidRPr="00343470">
        <w:rPr>
          <w:rFonts w:ascii="方正仿宋简体" w:eastAsia="方正仿宋简体" w:hint="eastAsia"/>
          <w:sz w:val="32"/>
          <w:szCs w:val="32"/>
        </w:rPr>
        <w:t xml:space="preserve">  </w:t>
      </w:r>
      <w:r w:rsidR="003C1204" w:rsidRPr="00343470">
        <w:rPr>
          <w:rFonts w:ascii="方正仿宋简体" w:eastAsia="方正仿宋简体" w:hint="eastAsia"/>
          <w:sz w:val="32"/>
          <w:szCs w:val="32"/>
        </w:rPr>
        <w:t>万元，具体情况如下</w:t>
      </w:r>
      <w:r w:rsidR="00500C74" w:rsidRPr="00343470">
        <w:rPr>
          <w:rFonts w:ascii="方正仿宋简体" w:eastAsia="方正仿宋简体" w:hint="eastAsia"/>
          <w:sz w:val="32"/>
          <w:szCs w:val="32"/>
        </w:rPr>
        <w:t>：</w:t>
      </w:r>
    </w:p>
    <w:p w:rsidR="00500C74" w:rsidRPr="00343470" w:rsidRDefault="00500C74" w:rsidP="00343470">
      <w:pPr>
        <w:ind w:firstLineChars="200" w:firstLine="640"/>
        <w:rPr>
          <w:rFonts w:ascii="方正仿宋简体" w:eastAsia="方正仿宋简体" w:hint="eastAsia"/>
          <w:sz w:val="32"/>
          <w:szCs w:val="32"/>
        </w:rPr>
      </w:pPr>
      <w:r w:rsidRPr="00343470">
        <w:rPr>
          <w:rFonts w:ascii="方正仿宋简体" w:eastAsia="方正仿宋简体" w:hint="eastAsia"/>
          <w:sz w:val="32"/>
          <w:szCs w:val="32"/>
        </w:rPr>
        <w:t xml:space="preserve">1.因公出国（境）费支出 </w:t>
      </w:r>
      <w:r w:rsidR="003C1204" w:rsidRPr="00343470">
        <w:rPr>
          <w:rFonts w:ascii="方正仿宋简体" w:eastAsia="方正仿宋简体" w:hint="eastAsia"/>
          <w:sz w:val="32"/>
          <w:szCs w:val="32"/>
        </w:rPr>
        <w:t>0</w:t>
      </w:r>
      <w:r w:rsidRPr="00343470">
        <w:rPr>
          <w:rFonts w:ascii="方正仿宋简体" w:eastAsia="方正仿宋简体" w:hint="eastAsia"/>
          <w:sz w:val="32"/>
          <w:szCs w:val="32"/>
        </w:rPr>
        <w:t xml:space="preserve"> </w:t>
      </w:r>
      <w:r w:rsidR="00F97393" w:rsidRPr="00343470">
        <w:rPr>
          <w:rFonts w:ascii="方正仿宋简体" w:eastAsia="方正仿宋简体" w:hint="eastAsia"/>
          <w:sz w:val="32"/>
          <w:szCs w:val="32"/>
        </w:rPr>
        <w:t>万元。</w:t>
      </w:r>
    </w:p>
    <w:p w:rsidR="00500C74" w:rsidRPr="00343470" w:rsidRDefault="00500C74" w:rsidP="00343470">
      <w:pPr>
        <w:ind w:firstLineChars="200" w:firstLine="640"/>
        <w:rPr>
          <w:rFonts w:ascii="方正仿宋简体" w:eastAsia="方正仿宋简体" w:hint="eastAsia"/>
          <w:sz w:val="32"/>
          <w:szCs w:val="32"/>
        </w:rPr>
      </w:pPr>
      <w:r w:rsidRPr="00343470">
        <w:rPr>
          <w:rFonts w:ascii="方正仿宋简体" w:eastAsia="方正仿宋简体" w:hint="eastAsia"/>
          <w:sz w:val="32"/>
          <w:szCs w:val="32"/>
        </w:rPr>
        <w:t xml:space="preserve">2.公务用车购置及运行维护费支出 </w:t>
      </w:r>
      <w:r w:rsidR="0043369A" w:rsidRPr="00343470">
        <w:rPr>
          <w:rFonts w:ascii="方正仿宋简体" w:eastAsia="方正仿宋简体" w:hint="eastAsia"/>
          <w:sz w:val="32"/>
          <w:szCs w:val="32"/>
        </w:rPr>
        <w:t>4.12</w:t>
      </w:r>
      <w:r w:rsidRPr="00343470">
        <w:rPr>
          <w:rFonts w:ascii="方正仿宋简体" w:eastAsia="方正仿宋简体" w:hint="eastAsia"/>
          <w:sz w:val="32"/>
          <w:szCs w:val="32"/>
        </w:rPr>
        <w:t xml:space="preserve"> 万元，</w:t>
      </w:r>
      <w:r w:rsidR="003C1204" w:rsidRPr="00343470">
        <w:rPr>
          <w:rFonts w:ascii="方正仿宋简体" w:eastAsia="方正仿宋简体" w:hint="eastAsia"/>
          <w:sz w:val="32"/>
          <w:szCs w:val="32"/>
        </w:rPr>
        <w:t>主要包括：</w:t>
      </w:r>
      <w:r w:rsidRPr="00343470">
        <w:rPr>
          <w:rFonts w:ascii="方正仿宋简体" w:eastAsia="方正仿宋简体" w:hint="eastAsia"/>
          <w:sz w:val="32"/>
          <w:szCs w:val="32"/>
        </w:rPr>
        <w:t xml:space="preserve">公务车保有量 </w:t>
      </w:r>
      <w:r w:rsidR="0043369A" w:rsidRPr="00343470">
        <w:rPr>
          <w:rFonts w:ascii="方正仿宋简体" w:eastAsia="方正仿宋简体" w:hint="eastAsia"/>
          <w:sz w:val="32"/>
          <w:szCs w:val="32"/>
        </w:rPr>
        <w:t>1</w:t>
      </w:r>
      <w:r w:rsidRPr="00343470">
        <w:rPr>
          <w:rFonts w:ascii="方正仿宋简体" w:eastAsia="方正仿宋简体" w:hint="eastAsia"/>
          <w:sz w:val="32"/>
          <w:szCs w:val="32"/>
        </w:rPr>
        <w:t xml:space="preserve"> 辆，全年运行维护费支出  </w:t>
      </w:r>
      <w:r w:rsidR="0043369A" w:rsidRPr="00343470">
        <w:rPr>
          <w:rFonts w:ascii="方正仿宋简体" w:eastAsia="方正仿宋简体" w:hint="eastAsia"/>
          <w:sz w:val="32"/>
          <w:szCs w:val="32"/>
        </w:rPr>
        <w:t>4.12</w:t>
      </w:r>
      <w:r w:rsidR="006C5DDA" w:rsidRPr="00343470">
        <w:rPr>
          <w:rFonts w:ascii="方正仿宋简体" w:eastAsia="方正仿宋简体" w:hint="eastAsia"/>
          <w:sz w:val="32"/>
          <w:szCs w:val="32"/>
        </w:rPr>
        <w:t>万元。</w:t>
      </w:r>
    </w:p>
    <w:p w:rsidR="00500C74" w:rsidRPr="00343470" w:rsidRDefault="00500C74" w:rsidP="00343470">
      <w:pPr>
        <w:ind w:firstLineChars="200" w:firstLine="640"/>
        <w:rPr>
          <w:rFonts w:ascii="方正仿宋简体" w:eastAsia="方正仿宋简体" w:hint="eastAsia"/>
          <w:sz w:val="32"/>
          <w:szCs w:val="32"/>
        </w:rPr>
      </w:pPr>
      <w:r w:rsidRPr="00343470">
        <w:rPr>
          <w:rFonts w:ascii="方正仿宋简体" w:eastAsia="方正仿宋简体" w:hint="eastAsia"/>
          <w:sz w:val="32"/>
          <w:szCs w:val="32"/>
        </w:rPr>
        <w:t xml:space="preserve">3.公务接待费支出 </w:t>
      </w:r>
      <w:r w:rsidR="0043369A" w:rsidRPr="00343470">
        <w:rPr>
          <w:rFonts w:ascii="方正仿宋简体" w:eastAsia="方正仿宋简体" w:hint="eastAsia"/>
          <w:sz w:val="32"/>
          <w:szCs w:val="32"/>
        </w:rPr>
        <w:t>17.53</w:t>
      </w:r>
      <w:r w:rsidRPr="00343470">
        <w:rPr>
          <w:rFonts w:ascii="方正仿宋简体" w:eastAsia="方正仿宋简体" w:hint="eastAsia"/>
          <w:sz w:val="32"/>
          <w:szCs w:val="32"/>
        </w:rPr>
        <w:t xml:space="preserve"> </w:t>
      </w:r>
      <w:r w:rsidR="006C5DDA" w:rsidRPr="00343470">
        <w:rPr>
          <w:rFonts w:ascii="方正仿宋简体" w:eastAsia="方正仿宋简体" w:hint="eastAsia"/>
          <w:sz w:val="32"/>
          <w:szCs w:val="32"/>
        </w:rPr>
        <w:t>万元。</w:t>
      </w:r>
    </w:p>
    <w:p w:rsidR="00500C74" w:rsidRPr="00C56190" w:rsidRDefault="00500C74" w:rsidP="00500C74">
      <w:pPr>
        <w:jc w:val="center"/>
        <w:rPr>
          <w:rFonts w:ascii="方正小标宋简体" w:eastAsia="方正小标宋简体"/>
          <w:sz w:val="44"/>
          <w:szCs w:val="44"/>
        </w:rPr>
      </w:pPr>
    </w:p>
    <w:p w:rsidR="00EB0BD4" w:rsidRDefault="00EB0BD4"/>
    <w:sectPr w:rsidR="00EB0BD4" w:rsidSect="00AA1211">
      <w:footerReference w:type="even" r:id="rId6"/>
      <w:footerReference w:type="default" r:id="rId7"/>
      <w:pgSz w:w="11906" w:h="16838" w:code="9"/>
      <w:pgMar w:top="1440" w:right="1797" w:bottom="1440"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C1F15" w:rsidRDefault="00AC1F15" w:rsidP="00256E2D">
      <w:r>
        <w:separator/>
      </w:r>
    </w:p>
  </w:endnote>
  <w:endnote w:type="continuationSeparator" w:id="1">
    <w:p w:rsidR="00AC1F15" w:rsidRDefault="00AC1F15" w:rsidP="00256E2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方正仿宋简体">
    <w:panose1 w:val="02010601030101010101"/>
    <w:charset w:val="86"/>
    <w:family w:val="auto"/>
    <w:pitch w:val="variable"/>
    <w:sig w:usb0="00000001" w:usb1="080E0000" w:usb2="00000010" w:usb3="00000000" w:csb0="00040000" w:csb1="00000000"/>
  </w:font>
  <w:font w:name="方正小标宋简体">
    <w:altName w:val="Arial Unicode MS"/>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0146" w:rsidRDefault="009A5C6B" w:rsidP="002B6E31">
    <w:pPr>
      <w:pStyle w:val="a3"/>
      <w:framePr w:wrap="around" w:vAnchor="text" w:hAnchor="margin" w:xAlign="right" w:y="1"/>
      <w:rPr>
        <w:rStyle w:val="a4"/>
      </w:rPr>
    </w:pPr>
    <w:r>
      <w:rPr>
        <w:rStyle w:val="a4"/>
      </w:rPr>
      <w:fldChar w:fldCharType="begin"/>
    </w:r>
    <w:r w:rsidR="0043369A">
      <w:rPr>
        <w:rStyle w:val="a4"/>
      </w:rPr>
      <w:instrText xml:space="preserve">PAGE  </w:instrText>
    </w:r>
    <w:r>
      <w:rPr>
        <w:rStyle w:val="a4"/>
      </w:rPr>
      <w:fldChar w:fldCharType="end"/>
    </w:r>
  </w:p>
  <w:p w:rsidR="002F0146" w:rsidRDefault="00AC1F15" w:rsidP="002B6E31">
    <w:pPr>
      <w:pStyle w:val="a3"/>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0146" w:rsidRDefault="009A5C6B" w:rsidP="002B6E31">
    <w:pPr>
      <w:pStyle w:val="a3"/>
      <w:framePr w:wrap="around" w:vAnchor="text" w:hAnchor="margin" w:xAlign="right" w:y="1"/>
      <w:rPr>
        <w:rStyle w:val="a4"/>
      </w:rPr>
    </w:pPr>
    <w:r>
      <w:rPr>
        <w:rStyle w:val="a4"/>
      </w:rPr>
      <w:fldChar w:fldCharType="begin"/>
    </w:r>
    <w:r w:rsidR="0043369A">
      <w:rPr>
        <w:rStyle w:val="a4"/>
      </w:rPr>
      <w:instrText xml:space="preserve">PAGE  </w:instrText>
    </w:r>
    <w:r>
      <w:rPr>
        <w:rStyle w:val="a4"/>
      </w:rPr>
      <w:fldChar w:fldCharType="separate"/>
    </w:r>
    <w:r w:rsidR="00110CAB">
      <w:rPr>
        <w:rStyle w:val="a4"/>
        <w:noProof/>
      </w:rPr>
      <w:t>2</w:t>
    </w:r>
    <w:r>
      <w:rPr>
        <w:rStyle w:val="a4"/>
      </w:rPr>
      <w:fldChar w:fldCharType="end"/>
    </w:r>
  </w:p>
  <w:p w:rsidR="002F0146" w:rsidRDefault="00AC1F15" w:rsidP="002B6E31">
    <w:pPr>
      <w:pStyle w:val="a3"/>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C1F15" w:rsidRDefault="00AC1F15" w:rsidP="00256E2D">
      <w:r>
        <w:separator/>
      </w:r>
    </w:p>
  </w:footnote>
  <w:footnote w:type="continuationSeparator" w:id="1">
    <w:p w:rsidR="00AC1F15" w:rsidRDefault="00AC1F15" w:rsidP="00256E2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024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00C74"/>
    <w:rsid w:val="00110CAB"/>
    <w:rsid w:val="00147706"/>
    <w:rsid w:val="001F4F12"/>
    <w:rsid w:val="00256E2D"/>
    <w:rsid w:val="00264A83"/>
    <w:rsid w:val="002D23FE"/>
    <w:rsid w:val="0031678D"/>
    <w:rsid w:val="00343470"/>
    <w:rsid w:val="003C1204"/>
    <w:rsid w:val="00403230"/>
    <w:rsid w:val="0043369A"/>
    <w:rsid w:val="00500C74"/>
    <w:rsid w:val="00515951"/>
    <w:rsid w:val="006C5DDA"/>
    <w:rsid w:val="007501D9"/>
    <w:rsid w:val="00783417"/>
    <w:rsid w:val="00985666"/>
    <w:rsid w:val="009A5C6B"/>
    <w:rsid w:val="00A74AF0"/>
    <w:rsid w:val="00A921FF"/>
    <w:rsid w:val="00AC1F15"/>
    <w:rsid w:val="00AF63D3"/>
    <w:rsid w:val="00B47D93"/>
    <w:rsid w:val="00BB22DA"/>
    <w:rsid w:val="00C7282E"/>
    <w:rsid w:val="00EB0BD4"/>
    <w:rsid w:val="00F9739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0C74"/>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rsid w:val="00500C74"/>
    <w:pPr>
      <w:tabs>
        <w:tab w:val="center" w:pos="4153"/>
        <w:tab w:val="right" w:pos="8306"/>
      </w:tabs>
      <w:snapToGrid w:val="0"/>
      <w:jc w:val="left"/>
    </w:pPr>
    <w:rPr>
      <w:sz w:val="18"/>
      <w:szCs w:val="18"/>
    </w:rPr>
  </w:style>
  <w:style w:type="character" w:customStyle="1" w:styleId="Char">
    <w:name w:val="页脚 Char"/>
    <w:basedOn w:val="a0"/>
    <w:link w:val="a3"/>
    <w:rsid w:val="00500C74"/>
    <w:rPr>
      <w:rFonts w:ascii="Times New Roman" w:eastAsia="宋体" w:hAnsi="Times New Roman" w:cs="Times New Roman"/>
      <w:sz w:val="18"/>
      <w:szCs w:val="18"/>
    </w:rPr>
  </w:style>
  <w:style w:type="character" w:styleId="a4">
    <w:name w:val="page number"/>
    <w:basedOn w:val="a0"/>
    <w:rsid w:val="00500C74"/>
  </w:style>
  <w:style w:type="paragraph" w:styleId="a5">
    <w:name w:val="header"/>
    <w:basedOn w:val="a"/>
    <w:link w:val="Char0"/>
    <w:uiPriority w:val="99"/>
    <w:semiHidden/>
    <w:unhideWhenUsed/>
    <w:rsid w:val="003C1204"/>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semiHidden/>
    <w:rsid w:val="003C1204"/>
    <w:rPr>
      <w:rFonts w:ascii="Times New Roman" w:eastAsia="宋体" w:hAnsi="Times New Roman" w:cs="Times New Roman"/>
      <w:sz w:val="18"/>
      <w:szCs w:val="18"/>
    </w:rPr>
  </w:style>
  <w:style w:type="paragraph" w:customStyle="1" w:styleId="p0">
    <w:name w:val="p0"/>
    <w:basedOn w:val="a"/>
    <w:rsid w:val="00BB22DA"/>
    <w:pPr>
      <w:widowControl/>
    </w:pPr>
    <w:rPr>
      <w:kern w:val="0"/>
      <w:sz w:val="32"/>
      <w:szCs w:val="3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68</TotalTime>
  <Pages>3</Pages>
  <Words>172</Words>
  <Characters>982</Characters>
  <Application>Microsoft Office Word</Application>
  <DocSecurity>0</DocSecurity>
  <Lines>8</Lines>
  <Paragraphs>2</Paragraphs>
  <ScaleCrop>false</ScaleCrop>
  <Company>五华县中医医院</Company>
  <LinksUpToDate>false</LinksUpToDate>
  <CharactersWithSpaces>1152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计算机管理室</dc:creator>
  <cp:keywords/>
  <dc:description/>
  <cp:lastModifiedBy>五华社保局</cp:lastModifiedBy>
  <cp:revision>18</cp:revision>
  <cp:lastPrinted>2016-09-01T06:45:00Z</cp:lastPrinted>
  <dcterms:created xsi:type="dcterms:W3CDTF">2016-09-01T03:14:00Z</dcterms:created>
  <dcterms:modified xsi:type="dcterms:W3CDTF">2016-09-02T08:04:00Z</dcterms:modified>
</cp:coreProperties>
</file>