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0E5" w:rsidRDefault="00210C1C" w:rsidP="000E20E5">
      <w:pPr>
        <w:widowControl/>
        <w:spacing w:line="500" w:lineRule="exact"/>
        <w:jc w:val="center"/>
        <w:rPr>
          <w:rFonts w:ascii="仿宋_GB2312" w:eastAsia="仿宋_GB2312" w:hAnsi="宋体" w:cs="宋体" w:hint="eastAsia"/>
          <w:b/>
          <w:color w:val="313131"/>
          <w:kern w:val="0"/>
          <w:sz w:val="32"/>
          <w:szCs w:val="32"/>
        </w:rPr>
      </w:pPr>
      <w:r w:rsidRPr="00210C1C">
        <w:rPr>
          <w:rFonts w:ascii="仿宋_GB2312" w:eastAsia="仿宋_GB2312" w:hAnsi="宋体" w:cs="宋体" w:hint="eastAsia"/>
          <w:b/>
          <w:color w:val="313131"/>
          <w:kern w:val="0"/>
          <w:sz w:val="32"/>
          <w:szCs w:val="32"/>
        </w:rPr>
        <w:t>2015年</w:t>
      </w:r>
      <w:r w:rsidR="00951C03" w:rsidRPr="00210C1C">
        <w:rPr>
          <w:rFonts w:ascii="仿宋_GB2312" w:eastAsia="仿宋_GB2312" w:hAnsi="宋体" w:cs="宋体" w:hint="eastAsia"/>
          <w:b/>
          <w:color w:val="313131"/>
          <w:kern w:val="0"/>
          <w:sz w:val="32"/>
          <w:szCs w:val="32"/>
        </w:rPr>
        <w:t>总工会</w:t>
      </w:r>
      <w:r>
        <w:rPr>
          <w:rFonts w:ascii="仿宋_GB2312" w:eastAsia="仿宋_GB2312" w:hAnsi="宋体" w:cs="宋体" w:hint="eastAsia"/>
          <w:b/>
          <w:color w:val="313131"/>
          <w:kern w:val="0"/>
          <w:sz w:val="32"/>
          <w:szCs w:val="32"/>
        </w:rPr>
        <w:t>部门</w:t>
      </w:r>
      <w:r w:rsidR="00951C03" w:rsidRPr="00210C1C">
        <w:rPr>
          <w:rFonts w:ascii="仿宋_GB2312" w:eastAsia="仿宋_GB2312" w:hAnsi="宋体" w:cs="宋体" w:hint="eastAsia"/>
          <w:b/>
          <w:color w:val="313131"/>
          <w:kern w:val="0"/>
          <w:sz w:val="32"/>
          <w:szCs w:val="32"/>
        </w:rPr>
        <w:t>决算</w:t>
      </w:r>
      <w:r>
        <w:rPr>
          <w:rFonts w:ascii="仿宋_GB2312" w:eastAsia="仿宋_GB2312" w:hAnsi="宋体" w:cs="宋体" w:hint="eastAsia"/>
          <w:b/>
          <w:color w:val="313131"/>
          <w:kern w:val="0"/>
          <w:sz w:val="32"/>
          <w:szCs w:val="32"/>
        </w:rPr>
        <w:t>情况说明</w:t>
      </w:r>
      <w:r w:rsidR="00951C03" w:rsidRPr="00210C1C">
        <w:rPr>
          <w:rFonts w:ascii="仿宋_GB2312" w:eastAsia="仿宋_GB2312" w:hAnsi="宋体" w:cs="宋体" w:hint="eastAsia"/>
          <w:b/>
          <w:color w:val="313131"/>
          <w:kern w:val="0"/>
          <w:sz w:val="32"/>
          <w:szCs w:val="32"/>
        </w:rPr>
        <w:t xml:space="preserve"> </w:t>
      </w:r>
    </w:p>
    <w:p w:rsidR="000E20E5" w:rsidRDefault="000E20E5" w:rsidP="000E20E5">
      <w:pPr>
        <w:widowControl/>
        <w:spacing w:line="500" w:lineRule="exact"/>
        <w:jc w:val="center"/>
        <w:rPr>
          <w:rFonts w:ascii="仿宋_GB2312" w:eastAsia="仿宋_GB2312" w:hAnsi="宋体" w:cs="宋体" w:hint="eastAsia"/>
          <w:b/>
          <w:color w:val="313131"/>
          <w:kern w:val="0"/>
          <w:sz w:val="32"/>
          <w:szCs w:val="32"/>
        </w:rPr>
      </w:pPr>
    </w:p>
    <w:p w:rsidR="00951C03" w:rsidRPr="000E20E5" w:rsidRDefault="000E20E5" w:rsidP="000E20E5">
      <w:pPr>
        <w:widowControl/>
        <w:spacing w:line="500" w:lineRule="exact"/>
        <w:jc w:val="left"/>
        <w:rPr>
          <w:rFonts w:ascii="仿宋_GB2312" w:eastAsia="仿宋_GB2312" w:hAnsi="宋体" w:cs="宋体"/>
          <w:b/>
          <w:color w:val="313131"/>
          <w:kern w:val="0"/>
          <w:sz w:val="32"/>
          <w:szCs w:val="32"/>
        </w:rPr>
      </w:pPr>
      <w:r>
        <w:rPr>
          <w:rFonts w:ascii="仿宋_GB2312" w:eastAsia="仿宋_GB2312" w:hAnsi="宋体" w:cs="宋体" w:hint="eastAsia"/>
          <w:b/>
          <w:bCs/>
          <w:color w:val="313131"/>
          <w:spacing w:val="17"/>
          <w:kern w:val="0"/>
          <w:sz w:val="32"/>
          <w:szCs w:val="32"/>
        </w:rPr>
        <w:t xml:space="preserve">    </w:t>
      </w:r>
      <w:r w:rsidR="00951C03" w:rsidRPr="004F5254">
        <w:rPr>
          <w:rFonts w:ascii="仿宋_GB2312" w:eastAsia="仿宋_GB2312" w:hAnsi="宋体" w:cs="宋体" w:hint="eastAsia"/>
          <w:b/>
          <w:bCs/>
          <w:color w:val="313131"/>
          <w:spacing w:val="17"/>
          <w:kern w:val="0"/>
          <w:sz w:val="32"/>
          <w:szCs w:val="32"/>
        </w:rPr>
        <w:t>一、基本职能及主要工作</w:t>
      </w:r>
    </w:p>
    <w:p w:rsidR="000E20E5" w:rsidRDefault="00951C03" w:rsidP="000E20E5">
      <w:pPr>
        <w:widowControl/>
        <w:spacing w:before="100" w:beforeAutospacing="1" w:after="100" w:afterAutospacing="1" w:line="500" w:lineRule="exact"/>
        <w:jc w:val="left"/>
        <w:rPr>
          <w:rFonts w:ascii="仿宋_GB2312" w:eastAsia="仿宋_GB2312" w:hAnsi="宋体" w:cs="宋体" w:hint="eastAsia"/>
          <w:color w:val="313131"/>
          <w:kern w:val="0"/>
          <w:sz w:val="32"/>
          <w:szCs w:val="32"/>
        </w:rPr>
      </w:pPr>
      <w:r w:rsidRPr="004F5254">
        <w:rPr>
          <w:rFonts w:ascii="仿宋_GB2312" w:eastAsia="仿宋_GB2312" w:hAnsi="宋体" w:cs="宋体" w:hint="eastAsia"/>
          <w:color w:val="313131"/>
          <w:spacing w:val="17"/>
          <w:kern w:val="0"/>
          <w:sz w:val="32"/>
          <w:szCs w:val="32"/>
        </w:rPr>
        <w:t xml:space="preserve">　　根据《中华人民共和国工会法》和《中国工会章程》规定，五华县总工会的主要职责：贯彻执行党的路线、方针、政策，执行省、市和县工会代表大会、全委会制定的工会工作目标和要求，依照法律和章程，组织和指导各级工会坚定不移地推动党的全心全意依靠工人阶级根本指导方针的贯彻落实，进一步突出和履行维护职工合法权益职能。协助县政府做好劳动模范的推荐、评选和管理工作。负责全县工会经费和工会资产的管理、审查、审计工作。承办县委、县政府总工会交办的其他事项。</w:t>
      </w:r>
    </w:p>
    <w:p w:rsidR="00951C03" w:rsidRPr="004F5254" w:rsidRDefault="00951C03" w:rsidP="000E20E5">
      <w:pPr>
        <w:widowControl/>
        <w:spacing w:before="100" w:beforeAutospacing="1" w:after="100" w:afterAutospacing="1" w:line="500" w:lineRule="exact"/>
        <w:jc w:val="left"/>
        <w:rPr>
          <w:rFonts w:ascii="仿宋_GB2312" w:eastAsia="仿宋_GB2312" w:hAnsi="宋体" w:cs="宋体"/>
          <w:color w:val="313131"/>
          <w:kern w:val="0"/>
          <w:sz w:val="32"/>
          <w:szCs w:val="32"/>
        </w:rPr>
      </w:pPr>
      <w:r w:rsidRPr="004F5254">
        <w:rPr>
          <w:rFonts w:ascii="仿宋_GB2312" w:eastAsia="仿宋_GB2312" w:hAnsi="宋体" w:cs="宋体" w:hint="eastAsia"/>
          <w:color w:val="313131"/>
          <w:spacing w:val="17"/>
          <w:kern w:val="0"/>
          <w:sz w:val="32"/>
          <w:szCs w:val="32"/>
        </w:rPr>
        <w:t xml:space="preserve">　</w:t>
      </w:r>
      <w:r w:rsidR="000E20E5">
        <w:rPr>
          <w:rFonts w:ascii="仿宋_GB2312" w:eastAsia="仿宋_GB2312" w:hAnsi="宋体" w:cs="宋体" w:hint="eastAsia"/>
          <w:color w:val="313131"/>
          <w:spacing w:val="17"/>
          <w:kern w:val="0"/>
          <w:sz w:val="32"/>
          <w:szCs w:val="32"/>
        </w:rPr>
        <w:t xml:space="preserve">   </w:t>
      </w:r>
      <w:r w:rsidRPr="004F5254">
        <w:rPr>
          <w:rFonts w:ascii="仿宋_GB2312" w:eastAsia="仿宋_GB2312" w:hAnsi="宋体" w:cs="宋体" w:hint="eastAsia"/>
          <w:b/>
          <w:bCs/>
          <w:color w:val="313131"/>
          <w:spacing w:val="17"/>
          <w:kern w:val="0"/>
          <w:sz w:val="32"/>
          <w:szCs w:val="32"/>
        </w:rPr>
        <w:t>二、人员构成情况</w:t>
      </w:r>
    </w:p>
    <w:p w:rsidR="00951C03" w:rsidRPr="004F5254" w:rsidRDefault="00951C03" w:rsidP="00D750F5">
      <w:pPr>
        <w:widowControl/>
        <w:spacing w:before="100" w:beforeAutospacing="1" w:after="100" w:afterAutospacing="1" w:line="500" w:lineRule="exact"/>
        <w:jc w:val="center"/>
        <w:rPr>
          <w:rFonts w:ascii="仿宋_GB2312" w:eastAsia="仿宋_GB2312" w:hAnsi="宋体" w:cs="宋体"/>
          <w:color w:val="313131"/>
          <w:kern w:val="0"/>
          <w:sz w:val="32"/>
          <w:szCs w:val="32"/>
        </w:rPr>
      </w:pPr>
      <w:r w:rsidRPr="004F5254">
        <w:rPr>
          <w:rFonts w:ascii="仿宋_GB2312" w:eastAsia="仿宋_GB2312" w:hAnsi="宋体" w:cs="宋体" w:hint="eastAsia"/>
          <w:color w:val="313131"/>
          <w:spacing w:val="17"/>
          <w:kern w:val="0"/>
          <w:sz w:val="32"/>
          <w:szCs w:val="32"/>
        </w:rPr>
        <w:t xml:space="preserve">　　五华县总工会成立于 1950年7月，同年召开第一次代表大会，现为第二十届委员会。现有在职人员31人，离退休人员25人，内设10个职能部门。</w:t>
      </w:r>
    </w:p>
    <w:p w:rsidR="00951C03" w:rsidRPr="004F5254" w:rsidRDefault="00951C03" w:rsidP="000E20E5">
      <w:pPr>
        <w:widowControl/>
        <w:spacing w:before="100" w:beforeAutospacing="1" w:after="100" w:afterAutospacing="1" w:line="500" w:lineRule="exact"/>
        <w:jc w:val="left"/>
        <w:rPr>
          <w:rFonts w:ascii="仿宋_GB2312" w:eastAsia="仿宋_GB2312" w:hAnsi="宋体" w:cs="宋体"/>
          <w:color w:val="313131"/>
          <w:kern w:val="0"/>
          <w:sz w:val="32"/>
          <w:szCs w:val="32"/>
        </w:rPr>
      </w:pPr>
      <w:r w:rsidRPr="004F5254">
        <w:rPr>
          <w:rFonts w:ascii="仿宋_GB2312" w:eastAsia="仿宋_GB2312" w:hAnsi="宋体" w:cs="宋体" w:hint="eastAsia"/>
          <w:color w:val="313131"/>
          <w:spacing w:val="17"/>
          <w:kern w:val="0"/>
          <w:sz w:val="32"/>
          <w:szCs w:val="32"/>
        </w:rPr>
        <w:t xml:space="preserve">　　三</w:t>
      </w:r>
      <w:r w:rsidRPr="004F5254">
        <w:rPr>
          <w:rFonts w:ascii="仿宋_GB2312" w:eastAsia="仿宋_GB2312" w:hAnsi="仿宋_GB2312" w:cs="仿宋_GB2312" w:hint="eastAsia"/>
          <w:b/>
          <w:bCs/>
          <w:color w:val="313131"/>
          <w:kern w:val="0"/>
          <w:sz w:val="32"/>
          <w:szCs w:val="32"/>
        </w:rPr>
        <w:t>、收入决算说明</w:t>
      </w:r>
    </w:p>
    <w:p w:rsidR="00951C03" w:rsidRPr="004F5254" w:rsidRDefault="00951C03" w:rsidP="000E20E5">
      <w:pPr>
        <w:widowControl/>
        <w:spacing w:before="100" w:beforeAutospacing="1" w:after="100" w:afterAutospacing="1" w:line="500" w:lineRule="exact"/>
        <w:ind w:firstLineChars="200" w:firstLine="640"/>
        <w:jc w:val="left"/>
        <w:rPr>
          <w:rFonts w:ascii="仿宋_GB2312" w:eastAsia="仿宋_GB2312" w:hAnsi="宋体" w:cs="宋体"/>
          <w:color w:val="313131"/>
          <w:kern w:val="0"/>
          <w:sz w:val="32"/>
          <w:szCs w:val="32"/>
        </w:rPr>
      </w:pPr>
      <w:r w:rsidRPr="004F5254">
        <w:rPr>
          <w:rFonts w:ascii="仿宋_GB2312" w:eastAsia="仿宋_GB2312" w:hAnsi="仿宋_GB2312" w:cs="仿宋_GB2312" w:hint="eastAsia"/>
          <w:color w:val="313131"/>
          <w:kern w:val="0"/>
          <w:sz w:val="32"/>
          <w:szCs w:val="32"/>
        </w:rPr>
        <w:t>2015年收入决算402.74万元，其中：财政拨款收入402.74万元。</w:t>
      </w:r>
    </w:p>
    <w:p w:rsidR="00951C03" w:rsidRPr="004F5254" w:rsidRDefault="00951C03" w:rsidP="000E20E5">
      <w:pPr>
        <w:widowControl/>
        <w:spacing w:before="100" w:beforeAutospacing="1" w:after="100" w:afterAutospacing="1" w:line="500" w:lineRule="exact"/>
        <w:jc w:val="left"/>
        <w:rPr>
          <w:rFonts w:ascii="仿宋_GB2312" w:eastAsia="仿宋_GB2312" w:hAnsi="宋体" w:cs="宋体"/>
          <w:color w:val="313131"/>
          <w:kern w:val="0"/>
          <w:sz w:val="32"/>
          <w:szCs w:val="32"/>
        </w:rPr>
      </w:pPr>
      <w:r w:rsidRPr="004F5254">
        <w:rPr>
          <w:rFonts w:ascii="宋体" w:eastAsia="仿宋_GB2312" w:hAnsi="宋体" w:cs="宋体" w:hint="eastAsia"/>
          <w:b/>
          <w:bCs/>
          <w:color w:val="313131"/>
          <w:kern w:val="0"/>
          <w:sz w:val="32"/>
          <w:szCs w:val="32"/>
        </w:rPr>
        <w:t>  </w:t>
      </w:r>
      <w:r w:rsidRPr="004F5254">
        <w:rPr>
          <w:rFonts w:ascii="仿宋_GB2312" w:eastAsia="仿宋_GB2312" w:hAnsi="仿宋_GB2312" w:cs="仿宋_GB2312" w:hint="eastAsia"/>
          <w:b/>
          <w:bCs/>
          <w:color w:val="313131"/>
          <w:kern w:val="0"/>
          <w:sz w:val="32"/>
          <w:szCs w:val="32"/>
        </w:rPr>
        <w:t xml:space="preserve"> 四、支出决算说明</w:t>
      </w:r>
    </w:p>
    <w:p w:rsidR="00951C03" w:rsidRPr="004F5254" w:rsidRDefault="00951C03" w:rsidP="000E20E5">
      <w:pPr>
        <w:widowControl/>
        <w:spacing w:before="100" w:beforeAutospacing="1" w:after="100" w:afterAutospacing="1" w:line="500" w:lineRule="exact"/>
        <w:ind w:firstLineChars="200" w:firstLine="640"/>
        <w:jc w:val="left"/>
        <w:rPr>
          <w:rFonts w:ascii="仿宋_GB2312" w:eastAsia="仿宋_GB2312" w:hAnsi="宋体" w:cs="宋体"/>
          <w:color w:val="313131"/>
          <w:kern w:val="0"/>
          <w:sz w:val="32"/>
          <w:szCs w:val="32"/>
        </w:rPr>
      </w:pPr>
      <w:r w:rsidRPr="004F5254">
        <w:rPr>
          <w:rFonts w:ascii="仿宋_GB2312" w:eastAsia="仿宋_GB2312" w:hAnsi="仿宋_GB2312" w:cs="仿宋_GB2312" w:hint="eastAsia"/>
          <w:color w:val="313131"/>
          <w:kern w:val="0"/>
          <w:sz w:val="32"/>
          <w:szCs w:val="32"/>
        </w:rPr>
        <w:t>2015年支出决算402.74万元，其中：财政拨款支出402.74万元。</w:t>
      </w:r>
    </w:p>
    <w:p w:rsidR="00951C03" w:rsidRPr="004F5254" w:rsidRDefault="004D755F" w:rsidP="00D750F5">
      <w:pPr>
        <w:widowControl/>
        <w:spacing w:before="100" w:beforeAutospacing="1" w:after="100" w:afterAutospacing="1" w:line="500" w:lineRule="exact"/>
        <w:ind w:firstLineChars="200" w:firstLine="640"/>
        <w:jc w:val="center"/>
        <w:rPr>
          <w:rFonts w:ascii="仿宋_GB2312" w:eastAsia="仿宋_GB2312" w:hAnsi="宋体" w:cs="宋体"/>
          <w:color w:val="313131"/>
          <w:kern w:val="0"/>
          <w:sz w:val="32"/>
          <w:szCs w:val="32"/>
        </w:rPr>
      </w:pPr>
      <w:r w:rsidRPr="004F5254">
        <w:rPr>
          <w:rFonts w:ascii="仿宋_GB2312" w:eastAsia="仿宋_GB2312" w:hAnsi="仿宋_GB2312" w:cs="仿宋_GB2312" w:hint="eastAsia"/>
          <w:color w:val="313131"/>
          <w:kern w:val="0"/>
          <w:sz w:val="32"/>
          <w:szCs w:val="32"/>
        </w:rPr>
        <w:lastRenderedPageBreak/>
        <w:t>2015</w:t>
      </w:r>
      <w:r w:rsidR="00951C03" w:rsidRPr="004F5254">
        <w:rPr>
          <w:rFonts w:ascii="仿宋_GB2312" w:eastAsia="仿宋_GB2312" w:hAnsi="仿宋_GB2312" w:cs="仿宋_GB2312" w:hint="eastAsia"/>
          <w:color w:val="313131"/>
          <w:kern w:val="0"/>
          <w:sz w:val="32"/>
          <w:szCs w:val="32"/>
        </w:rPr>
        <w:t>年财政拨款支出按用途划分，基本支出</w:t>
      </w:r>
      <w:r w:rsidRPr="004F5254">
        <w:rPr>
          <w:rFonts w:ascii="仿宋_GB2312" w:eastAsia="仿宋_GB2312" w:hAnsi="仿宋_GB2312" w:cs="仿宋_GB2312" w:hint="eastAsia"/>
          <w:color w:val="313131"/>
          <w:kern w:val="0"/>
          <w:sz w:val="32"/>
          <w:szCs w:val="32"/>
        </w:rPr>
        <w:t>332.05</w:t>
      </w:r>
      <w:r w:rsidR="00951C03" w:rsidRPr="004F5254">
        <w:rPr>
          <w:rFonts w:ascii="仿宋_GB2312" w:eastAsia="仿宋_GB2312" w:hAnsi="仿宋_GB2312" w:cs="仿宋_GB2312" w:hint="eastAsia"/>
          <w:color w:val="313131"/>
          <w:kern w:val="0"/>
          <w:sz w:val="32"/>
          <w:szCs w:val="32"/>
        </w:rPr>
        <w:t>万元，占</w:t>
      </w:r>
      <w:r w:rsidR="007A528D" w:rsidRPr="004F5254">
        <w:rPr>
          <w:rFonts w:ascii="仿宋_GB2312" w:eastAsia="仿宋_GB2312" w:hAnsi="仿宋_GB2312" w:cs="仿宋_GB2312" w:hint="eastAsia"/>
          <w:color w:val="313131"/>
          <w:kern w:val="0"/>
          <w:sz w:val="32"/>
          <w:szCs w:val="32"/>
        </w:rPr>
        <w:t>82.45</w:t>
      </w:r>
      <w:r w:rsidR="00951C03" w:rsidRPr="004F5254">
        <w:rPr>
          <w:rFonts w:ascii="仿宋_GB2312" w:eastAsia="仿宋_GB2312" w:hAnsi="仿宋_GB2312" w:cs="仿宋_GB2312" w:hint="eastAsia"/>
          <w:color w:val="313131"/>
          <w:kern w:val="0"/>
          <w:sz w:val="32"/>
          <w:szCs w:val="32"/>
        </w:rPr>
        <w:t>%，其中：工资福利支出</w:t>
      </w:r>
      <w:r w:rsidRPr="004F5254">
        <w:rPr>
          <w:rFonts w:ascii="仿宋_GB2312" w:eastAsia="仿宋_GB2312" w:hAnsi="仿宋_GB2312" w:cs="仿宋_GB2312" w:hint="eastAsia"/>
          <w:color w:val="313131"/>
          <w:kern w:val="0"/>
          <w:sz w:val="32"/>
          <w:szCs w:val="32"/>
        </w:rPr>
        <w:t>150.50</w:t>
      </w:r>
      <w:r w:rsidR="00951C03" w:rsidRPr="004F5254">
        <w:rPr>
          <w:rFonts w:ascii="仿宋_GB2312" w:eastAsia="仿宋_GB2312" w:hAnsi="仿宋_GB2312" w:cs="仿宋_GB2312" w:hint="eastAsia"/>
          <w:color w:val="313131"/>
          <w:kern w:val="0"/>
          <w:sz w:val="32"/>
          <w:szCs w:val="32"/>
        </w:rPr>
        <w:t>万元，对个人和家庭的补助</w:t>
      </w:r>
      <w:r w:rsidRPr="004F5254">
        <w:rPr>
          <w:rFonts w:ascii="仿宋_GB2312" w:eastAsia="仿宋_GB2312" w:hAnsi="仿宋_GB2312" w:cs="仿宋_GB2312" w:hint="eastAsia"/>
          <w:color w:val="313131"/>
          <w:kern w:val="0"/>
          <w:sz w:val="32"/>
          <w:szCs w:val="32"/>
        </w:rPr>
        <w:t>181.55</w:t>
      </w:r>
      <w:r w:rsidR="00951C03" w:rsidRPr="004F5254">
        <w:rPr>
          <w:rFonts w:ascii="仿宋_GB2312" w:eastAsia="仿宋_GB2312" w:hAnsi="仿宋_GB2312" w:cs="仿宋_GB2312" w:hint="eastAsia"/>
          <w:color w:val="313131"/>
          <w:kern w:val="0"/>
          <w:sz w:val="32"/>
          <w:szCs w:val="32"/>
        </w:rPr>
        <w:t>万元，商品和服务支出</w:t>
      </w:r>
      <w:r w:rsidRPr="004F5254">
        <w:rPr>
          <w:rFonts w:ascii="仿宋_GB2312" w:eastAsia="仿宋_GB2312" w:hAnsi="仿宋_GB2312" w:cs="仿宋_GB2312" w:hint="eastAsia"/>
          <w:color w:val="313131"/>
          <w:kern w:val="0"/>
          <w:sz w:val="32"/>
          <w:szCs w:val="32"/>
        </w:rPr>
        <w:t>70.69</w:t>
      </w:r>
      <w:r w:rsidR="00951C03" w:rsidRPr="004F5254">
        <w:rPr>
          <w:rFonts w:ascii="仿宋_GB2312" w:eastAsia="仿宋_GB2312" w:hAnsi="仿宋_GB2312" w:cs="仿宋_GB2312" w:hint="eastAsia"/>
          <w:color w:val="313131"/>
          <w:kern w:val="0"/>
          <w:sz w:val="32"/>
          <w:szCs w:val="32"/>
        </w:rPr>
        <w:t>万元</w:t>
      </w:r>
      <w:r w:rsidRPr="004F5254">
        <w:rPr>
          <w:rFonts w:ascii="仿宋_GB2312" w:eastAsia="仿宋_GB2312" w:hAnsi="仿宋_GB2312" w:cs="仿宋_GB2312" w:hint="eastAsia"/>
          <w:color w:val="313131"/>
          <w:kern w:val="0"/>
          <w:sz w:val="32"/>
          <w:szCs w:val="32"/>
        </w:rPr>
        <w:t>。</w:t>
      </w:r>
      <w:r w:rsidRPr="004F5254">
        <w:rPr>
          <w:rFonts w:ascii="仿宋_GB2312" w:eastAsia="仿宋_GB2312" w:hAnsi="宋体" w:cs="宋体" w:hint="eastAsia"/>
          <w:color w:val="313131"/>
          <w:kern w:val="0"/>
          <w:sz w:val="32"/>
          <w:szCs w:val="32"/>
        </w:rPr>
        <w:t xml:space="preserve"> </w:t>
      </w:r>
    </w:p>
    <w:p w:rsidR="00951C03" w:rsidRPr="004F5254" w:rsidRDefault="00951C03" w:rsidP="00AE3D2A">
      <w:pPr>
        <w:widowControl/>
        <w:spacing w:before="100" w:beforeAutospacing="1" w:after="100" w:afterAutospacing="1" w:line="500" w:lineRule="exact"/>
        <w:jc w:val="left"/>
        <w:rPr>
          <w:rFonts w:ascii="仿宋_GB2312" w:eastAsia="仿宋_GB2312" w:hAnsi="宋体" w:cs="宋体"/>
          <w:color w:val="313131"/>
          <w:kern w:val="0"/>
          <w:sz w:val="32"/>
          <w:szCs w:val="32"/>
        </w:rPr>
      </w:pPr>
      <w:r w:rsidRPr="004F5254">
        <w:rPr>
          <w:rFonts w:ascii="宋体" w:eastAsia="仿宋_GB2312" w:hAnsi="宋体" w:cs="宋体" w:hint="eastAsia"/>
          <w:b/>
          <w:bCs/>
          <w:color w:val="313131"/>
          <w:kern w:val="0"/>
          <w:sz w:val="32"/>
          <w:szCs w:val="32"/>
        </w:rPr>
        <w:t>   </w:t>
      </w:r>
      <w:r w:rsidRPr="004F5254">
        <w:rPr>
          <w:rFonts w:ascii="仿宋_GB2312" w:eastAsia="仿宋_GB2312" w:hAnsi="仿宋_GB2312" w:cs="仿宋_GB2312" w:hint="eastAsia"/>
          <w:b/>
          <w:bCs/>
          <w:color w:val="313131"/>
          <w:kern w:val="0"/>
          <w:sz w:val="32"/>
          <w:szCs w:val="32"/>
        </w:rPr>
        <w:t xml:space="preserve"> 五、“三公经费”支出说明</w:t>
      </w:r>
      <w:bookmarkStart w:id="0" w:name="_GoBack"/>
      <w:bookmarkEnd w:id="0"/>
    </w:p>
    <w:p w:rsidR="00951C03" w:rsidRPr="004F5254" w:rsidRDefault="004D755F" w:rsidP="00AE3D2A">
      <w:pPr>
        <w:widowControl/>
        <w:spacing w:before="100" w:beforeAutospacing="1" w:after="100" w:afterAutospacing="1" w:line="500" w:lineRule="exact"/>
        <w:jc w:val="left"/>
        <w:rPr>
          <w:rFonts w:ascii="仿宋_GB2312" w:eastAsia="仿宋_GB2312" w:hAnsi="宋体" w:cs="宋体"/>
          <w:color w:val="313131"/>
          <w:kern w:val="0"/>
          <w:sz w:val="32"/>
          <w:szCs w:val="32"/>
        </w:rPr>
      </w:pPr>
      <w:r w:rsidRPr="004F5254">
        <w:rPr>
          <w:rFonts w:ascii="仿宋_GB2312" w:eastAsia="仿宋_GB2312" w:hAnsi="仿宋_GB2312" w:cs="仿宋_GB2312" w:hint="eastAsia"/>
          <w:color w:val="313131"/>
          <w:kern w:val="0"/>
          <w:sz w:val="32"/>
          <w:szCs w:val="32"/>
        </w:rPr>
        <w:t>2015</w:t>
      </w:r>
      <w:r w:rsidR="00951C03" w:rsidRPr="004F5254">
        <w:rPr>
          <w:rFonts w:ascii="仿宋_GB2312" w:eastAsia="仿宋_GB2312" w:hAnsi="仿宋_GB2312" w:cs="仿宋_GB2312" w:hint="eastAsia"/>
          <w:color w:val="313131"/>
          <w:kern w:val="0"/>
          <w:sz w:val="32"/>
          <w:szCs w:val="32"/>
        </w:rPr>
        <w:t>年我会能够严格执行中央八项规定，从严控制各项经费开支，“三公</w:t>
      </w:r>
      <w:r w:rsidR="007A528D" w:rsidRPr="004F5254">
        <w:rPr>
          <w:rFonts w:ascii="仿宋_GB2312" w:eastAsia="仿宋_GB2312" w:hAnsi="仿宋_GB2312" w:cs="仿宋_GB2312" w:hint="eastAsia"/>
          <w:color w:val="313131"/>
          <w:kern w:val="0"/>
          <w:sz w:val="32"/>
          <w:szCs w:val="32"/>
        </w:rPr>
        <w:t>经</w:t>
      </w:r>
      <w:r w:rsidR="00951C03" w:rsidRPr="004F5254">
        <w:rPr>
          <w:rFonts w:ascii="仿宋_GB2312" w:eastAsia="仿宋_GB2312" w:hAnsi="仿宋_GB2312" w:cs="仿宋_GB2312" w:hint="eastAsia"/>
          <w:color w:val="313131"/>
          <w:kern w:val="0"/>
          <w:sz w:val="32"/>
          <w:szCs w:val="32"/>
        </w:rPr>
        <w:t>费”对比</w:t>
      </w:r>
      <w:r w:rsidRPr="004F5254">
        <w:rPr>
          <w:rFonts w:ascii="仿宋_GB2312" w:eastAsia="仿宋_GB2312" w:hAnsi="仿宋_GB2312" w:cs="仿宋_GB2312" w:hint="eastAsia"/>
          <w:color w:val="313131"/>
          <w:kern w:val="0"/>
          <w:sz w:val="32"/>
          <w:szCs w:val="32"/>
        </w:rPr>
        <w:t>2014</w:t>
      </w:r>
      <w:r w:rsidR="00951C03" w:rsidRPr="004F5254">
        <w:rPr>
          <w:rFonts w:ascii="仿宋_GB2312" w:eastAsia="仿宋_GB2312" w:hAnsi="仿宋_GB2312" w:cs="仿宋_GB2312" w:hint="eastAsia"/>
          <w:color w:val="313131"/>
          <w:kern w:val="0"/>
          <w:sz w:val="32"/>
          <w:szCs w:val="32"/>
        </w:rPr>
        <w:t>年均有不同程度下降。全年“三公经费”财政拨款支出共</w:t>
      </w:r>
      <w:r w:rsidRPr="004F5254">
        <w:rPr>
          <w:rFonts w:ascii="仿宋_GB2312" w:eastAsia="仿宋_GB2312" w:hAnsi="仿宋_GB2312" w:cs="仿宋_GB2312" w:hint="eastAsia"/>
          <w:color w:val="313131"/>
          <w:kern w:val="0"/>
          <w:sz w:val="32"/>
          <w:szCs w:val="32"/>
        </w:rPr>
        <w:t>20.1</w:t>
      </w:r>
      <w:r w:rsidR="00951C03" w:rsidRPr="004F5254">
        <w:rPr>
          <w:rFonts w:ascii="仿宋_GB2312" w:eastAsia="仿宋_GB2312" w:hAnsi="仿宋_GB2312" w:cs="仿宋_GB2312" w:hint="eastAsia"/>
          <w:color w:val="313131"/>
          <w:kern w:val="0"/>
          <w:sz w:val="32"/>
          <w:szCs w:val="32"/>
        </w:rPr>
        <w:t>万元，具体情况如下：</w:t>
      </w:r>
    </w:p>
    <w:p w:rsidR="00951C03" w:rsidRPr="004F5254" w:rsidRDefault="004D755F" w:rsidP="00D750F5">
      <w:pPr>
        <w:widowControl/>
        <w:spacing w:before="100" w:beforeAutospacing="1" w:after="100" w:afterAutospacing="1" w:line="500" w:lineRule="exact"/>
        <w:ind w:firstLineChars="200" w:firstLine="640"/>
        <w:rPr>
          <w:rFonts w:ascii="仿宋_GB2312" w:eastAsia="仿宋_GB2312" w:hAnsi="宋体" w:cs="宋体"/>
          <w:color w:val="313131"/>
          <w:kern w:val="0"/>
          <w:sz w:val="32"/>
          <w:szCs w:val="32"/>
        </w:rPr>
      </w:pPr>
      <w:r w:rsidRPr="004F5254">
        <w:rPr>
          <w:rFonts w:ascii="仿宋_GB2312" w:eastAsia="仿宋_GB2312" w:hAnsi="仿宋_GB2312" w:cs="仿宋_GB2312" w:hint="eastAsia"/>
          <w:color w:val="313131"/>
          <w:kern w:val="0"/>
          <w:sz w:val="32"/>
          <w:szCs w:val="32"/>
        </w:rPr>
        <w:t>1.2015</w:t>
      </w:r>
      <w:r w:rsidR="00951C03" w:rsidRPr="004F5254">
        <w:rPr>
          <w:rFonts w:ascii="仿宋_GB2312" w:eastAsia="仿宋_GB2312" w:hAnsi="仿宋_GB2312" w:cs="仿宋_GB2312" w:hint="eastAsia"/>
          <w:color w:val="313131"/>
          <w:kern w:val="0"/>
          <w:sz w:val="32"/>
          <w:szCs w:val="32"/>
        </w:rPr>
        <w:t>年出国（境）无经费预算安排和支出。</w:t>
      </w:r>
    </w:p>
    <w:p w:rsidR="00951C03" w:rsidRPr="004F5254" w:rsidRDefault="004D755F" w:rsidP="00D750F5">
      <w:pPr>
        <w:widowControl/>
        <w:spacing w:before="100" w:beforeAutospacing="1" w:after="100" w:afterAutospacing="1" w:line="500" w:lineRule="exact"/>
        <w:ind w:firstLineChars="200" w:firstLine="640"/>
        <w:jc w:val="center"/>
        <w:rPr>
          <w:rFonts w:ascii="仿宋_GB2312" w:eastAsia="仿宋_GB2312" w:hAnsi="宋体" w:cs="宋体"/>
          <w:color w:val="313131"/>
          <w:kern w:val="0"/>
          <w:sz w:val="32"/>
          <w:szCs w:val="32"/>
        </w:rPr>
      </w:pPr>
      <w:r w:rsidRPr="004F5254">
        <w:rPr>
          <w:rFonts w:ascii="仿宋_GB2312" w:eastAsia="仿宋_GB2312" w:hAnsi="仿宋_GB2312" w:cs="仿宋_GB2312" w:hint="eastAsia"/>
          <w:color w:val="313131"/>
          <w:kern w:val="0"/>
          <w:sz w:val="32"/>
          <w:szCs w:val="32"/>
        </w:rPr>
        <w:t>2.2015</w:t>
      </w:r>
      <w:r w:rsidR="00951C03" w:rsidRPr="004F5254">
        <w:rPr>
          <w:rFonts w:ascii="仿宋_GB2312" w:eastAsia="仿宋_GB2312" w:hAnsi="仿宋_GB2312" w:cs="仿宋_GB2312" w:hint="eastAsia"/>
          <w:color w:val="313131"/>
          <w:kern w:val="0"/>
          <w:sz w:val="32"/>
          <w:szCs w:val="32"/>
        </w:rPr>
        <w:t>年公务车保有量2 辆，公务用车运行维护费</w:t>
      </w:r>
      <w:r w:rsidRPr="004F5254">
        <w:rPr>
          <w:rFonts w:ascii="仿宋_GB2312" w:eastAsia="仿宋_GB2312" w:hAnsi="仿宋_GB2312" w:cs="仿宋_GB2312" w:hint="eastAsia"/>
          <w:color w:val="313131"/>
          <w:kern w:val="0"/>
          <w:sz w:val="32"/>
          <w:szCs w:val="32"/>
        </w:rPr>
        <w:t>6.41</w:t>
      </w:r>
      <w:r w:rsidR="00951C03" w:rsidRPr="004F5254">
        <w:rPr>
          <w:rFonts w:ascii="仿宋_GB2312" w:eastAsia="仿宋_GB2312" w:hAnsi="仿宋_GB2312" w:cs="仿宋_GB2312" w:hint="eastAsia"/>
          <w:color w:val="313131"/>
          <w:kern w:val="0"/>
          <w:sz w:val="32"/>
          <w:szCs w:val="32"/>
        </w:rPr>
        <w:t>万元，</w:t>
      </w:r>
      <w:r w:rsidR="00D750F5" w:rsidRPr="004F5254">
        <w:rPr>
          <w:rFonts w:ascii="仿宋_GB2312" w:eastAsia="仿宋_GB2312" w:hint="eastAsia"/>
          <w:sz w:val="32"/>
          <w:szCs w:val="32"/>
        </w:rPr>
        <w:t>主要用于县总本级公车的保养维修、购油料、停车费、高速公路管理费等，</w:t>
      </w:r>
      <w:r w:rsidR="00951C03" w:rsidRPr="004F5254">
        <w:rPr>
          <w:rFonts w:ascii="仿宋_GB2312" w:eastAsia="仿宋_GB2312" w:hAnsi="仿宋_GB2312" w:cs="仿宋_GB2312" w:hint="eastAsia"/>
          <w:color w:val="313131"/>
          <w:kern w:val="0"/>
          <w:sz w:val="32"/>
          <w:szCs w:val="32"/>
        </w:rPr>
        <w:t>与上年</w:t>
      </w:r>
      <w:r w:rsidRPr="004F5254">
        <w:rPr>
          <w:rFonts w:ascii="仿宋_GB2312" w:eastAsia="仿宋_GB2312" w:hAnsi="仿宋_GB2312" w:cs="仿宋_GB2312" w:hint="eastAsia"/>
          <w:color w:val="313131"/>
          <w:kern w:val="0"/>
          <w:sz w:val="32"/>
          <w:szCs w:val="32"/>
        </w:rPr>
        <w:t>8.1</w:t>
      </w:r>
      <w:r w:rsidR="00951C03" w:rsidRPr="004F5254">
        <w:rPr>
          <w:rFonts w:ascii="仿宋_GB2312" w:eastAsia="仿宋_GB2312" w:hAnsi="仿宋_GB2312" w:cs="仿宋_GB2312" w:hint="eastAsia"/>
          <w:color w:val="313131"/>
          <w:kern w:val="0"/>
          <w:sz w:val="32"/>
          <w:szCs w:val="32"/>
        </w:rPr>
        <w:t>万元对比减少</w:t>
      </w:r>
      <w:r w:rsidR="007A528D" w:rsidRPr="004F5254">
        <w:rPr>
          <w:rFonts w:ascii="仿宋_GB2312" w:eastAsia="仿宋_GB2312" w:hAnsi="仿宋_GB2312" w:cs="仿宋_GB2312" w:hint="eastAsia"/>
          <w:color w:val="313131"/>
          <w:kern w:val="0"/>
          <w:sz w:val="32"/>
          <w:szCs w:val="32"/>
        </w:rPr>
        <w:t>1.69</w:t>
      </w:r>
      <w:r w:rsidR="00951C03" w:rsidRPr="004F5254">
        <w:rPr>
          <w:rFonts w:ascii="仿宋_GB2312" w:eastAsia="仿宋_GB2312" w:hAnsi="仿宋_GB2312" w:cs="仿宋_GB2312" w:hint="eastAsia"/>
          <w:color w:val="313131"/>
          <w:kern w:val="0"/>
          <w:sz w:val="32"/>
          <w:szCs w:val="32"/>
        </w:rPr>
        <w:t>万元。</w:t>
      </w:r>
    </w:p>
    <w:p w:rsidR="00951C03" w:rsidRPr="004F5254" w:rsidRDefault="007A528D" w:rsidP="00AE3D2A">
      <w:pPr>
        <w:widowControl/>
        <w:spacing w:before="100" w:beforeAutospacing="1" w:after="100" w:afterAutospacing="1" w:line="500" w:lineRule="exact"/>
        <w:ind w:firstLineChars="200" w:firstLine="640"/>
        <w:jc w:val="left"/>
        <w:rPr>
          <w:rFonts w:ascii="仿宋_GB2312" w:eastAsia="仿宋_GB2312" w:hAnsi="宋体" w:cs="宋体"/>
          <w:color w:val="313131"/>
          <w:kern w:val="0"/>
          <w:sz w:val="32"/>
          <w:szCs w:val="32"/>
        </w:rPr>
      </w:pPr>
      <w:r w:rsidRPr="004F5254">
        <w:rPr>
          <w:rFonts w:ascii="仿宋_GB2312" w:eastAsia="仿宋_GB2312" w:hAnsi="仿宋_GB2312" w:cs="仿宋_GB2312" w:hint="eastAsia"/>
          <w:color w:val="313131"/>
          <w:kern w:val="0"/>
          <w:sz w:val="32"/>
          <w:szCs w:val="32"/>
        </w:rPr>
        <w:t>3. 2015</w:t>
      </w:r>
      <w:r w:rsidR="00951C03" w:rsidRPr="004F5254">
        <w:rPr>
          <w:rFonts w:ascii="仿宋_GB2312" w:eastAsia="仿宋_GB2312" w:hAnsi="仿宋_GB2312" w:cs="仿宋_GB2312" w:hint="eastAsia"/>
          <w:color w:val="313131"/>
          <w:kern w:val="0"/>
          <w:sz w:val="32"/>
          <w:szCs w:val="32"/>
        </w:rPr>
        <w:t>年公务接待费</w:t>
      </w:r>
      <w:r w:rsidR="004D755F" w:rsidRPr="004F5254">
        <w:rPr>
          <w:rFonts w:ascii="仿宋_GB2312" w:eastAsia="仿宋_GB2312" w:hAnsi="仿宋_GB2312" w:cs="仿宋_GB2312" w:hint="eastAsia"/>
          <w:color w:val="313131"/>
          <w:kern w:val="0"/>
          <w:sz w:val="32"/>
          <w:szCs w:val="32"/>
        </w:rPr>
        <w:t>13.69</w:t>
      </w:r>
      <w:r w:rsidR="00951C03" w:rsidRPr="004F5254">
        <w:rPr>
          <w:rFonts w:ascii="仿宋_GB2312" w:eastAsia="仿宋_GB2312" w:hAnsi="仿宋_GB2312" w:cs="仿宋_GB2312" w:hint="eastAsia"/>
          <w:color w:val="313131"/>
          <w:kern w:val="0"/>
          <w:sz w:val="32"/>
          <w:szCs w:val="32"/>
        </w:rPr>
        <w:t>万元，</w:t>
      </w:r>
      <w:r w:rsidR="00D750F5" w:rsidRPr="004F5254">
        <w:rPr>
          <w:rFonts w:ascii="仿宋_GB2312" w:eastAsia="仿宋_GB2312" w:hint="eastAsia"/>
          <w:sz w:val="32"/>
          <w:szCs w:val="32"/>
        </w:rPr>
        <w:t>主要用于上级单位来华检查及外地市工会联系工作等，</w:t>
      </w:r>
      <w:r w:rsidR="00951C03" w:rsidRPr="004F5254">
        <w:rPr>
          <w:rFonts w:ascii="仿宋_GB2312" w:eastAsia="仿宋_GB2312" w:hAnsi="仿宋_GB2312" w:cs="仿宋_GB2312" w:hint="eastAsia"/>
          <w:color w:val="313131"/>
          <w:kern w:val="0"/>
          <w:sz w:val="32"/>
          <w:szCs w:val="32"/>
        </w:rPr>
        <w:t>与上年</w:t>
      </w:r>
      <w:r w:rsidR="004D755F" w:rsidRPr="004F5254">
        <w:rPr>
          <w:rFonts w:ascii="仿宋_GB2312" w:eastAsia="仿宋_GB2312" w:hAnsi="仿宋_GB2312" w:cs="仿宋_GB2312" w:hint="eastAsia"/>
          <w:color w:val="313131"/>
          <w:kern w:val="0"/>
          <w:sz w:val="32"/>
          <w:szCs w:val="32"/>
        </w:rPr>
        <w:t>16.96</w:t>
      </w:r>
      <w:r w:rsidR="00951C03" w:rsidRPr="004F5254">
        <w:rPr>
          <w:rFonts w:ascii="仿宋_GB2312" w:eastAsia="仿宋_GB2312" w:hAnsi="仿宋_GB2312" w:cs="仿宋_GB2312" w:hint="eastAsia"/>
          <w:color w:val="313131"/>
          <w:kern w:val="0"/>
          <w:sz w:val="32"/>
          <w:szCs w:val="32"/>
        </w:rPr>
        <w:t>万元对比减少</w:t>
      </w:r>
      <w:r w:rsidRPr="004F5254">
        <w:rPr>
          <w:rFonts w:ascii="仿宋_GB2312" w:eastAsia="仿宋_GB2312" w:hAnsi="仿宋_GB2312" w:cs="仿宋_GB2312" w:hint="eastAsia"/>
          <w:color w:val="313131"/>
          <w:kern w:val="0"/>
          <w:sz w:val="32"/>
          <w:szCs w:val="32"/>
        </w:rPr>
        <w:t>3.27</w:t>
      </w:r>
      <w:r w:rsidR="00951C03" w:rsidRPr="004F5254">
        <w:rPr>
          <w:rFonts w:ascii="仿宋_GB2312" w:eastAsia="仿宋_GB2312" w:hAnsi="仿宋_GB2312" w:cs="仿宋_GB2312" w:hint="eastAsia"/>
          <w:color w:val="313131"/>
          <w:kern w:val="0"/>
          <w:sz w:val="32"/>
          <w:szCs w:val="32"/>
        </w:rPr>
        <w:t>万元。</w:t>
      </w:r>
    </w:p>
    <w:p w:rsidR="00951C03" w:rsidRPr="004F5254" w:rsidRDefault="00951C03" w:rsidP="004F5254">
      <w:pPr>
        <w:widowControl/>
        <w:spacing w:before="100" w:beforeAutospacing="1" w:after="100" w:afterAutospacing="1" w:line="500" w:lineRule="exact"/>
        <w:ind w:firstLineChars="200" w:firstLine="640"/>
        <w:jc w:val="center"/>
        <w:rPr>
          <w:rFonts w:ascii="仿宋_GB2312" w:eastAsia="仿宋_GB2312" w:hAnsi="宋体" w:cs="宋体"/>
          <w:color w:val="313131"/>
          <w:kern w:val="0"/>
          <w:sz w:val="32"/>
          <w:szCs w:val="32"/>
        </w:rPr>
      </w:pPr>
    </w:p>
    <w:p w:rsidR="00AC13A9" w:rsidRPr="00951C03" w:rsidRDefault="00AC13A9" w:rsidP="000E20E5">
      <w:pPr>
        <w:ind w:leftChars="200" w:left="420" w:firstLineChars="200" w:firstLine="420"/>
      </w:pPr>
    </w:p>
    <w:sectPr w:rsidR="00AC13A9" w:rsidRPr="00951C03" w:rsidSect="00AC13A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60B0" w:rsidRDefault="006B60B0" w:rsidP="00D750F5">
      <w:r>
        <w:separator/>
      </w:r>
    </w:p>
  </w:endnote>
  <w:endnote w:type="continuationSeparator" w:id="1">
    <w:p w:rsidR="006B60B0" w:rsidRDefault="006B60B0" w:rsidP="00D750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60B0" w:rsidRDefault="006B60B0" w:rsidP="00D750F5">
      <w:r>
        <w:separator/>
      </w:r>
    </w:p>
  </w:footnote>
  <w:footnote w:type="continuationSeparator" w:id="1">
    <w:p w:rsidR="006B60B0" w:rsidRDefault="006B60B0" w:rsidP="00D750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1C03"/>
    <w:rsid w:val="000C1EED"/>
    <w:rsid w:val="000E20E5"/>
    <w:rsid w:val="00210C1C"/>
    <w:rsid w:val="00260B79"/>
    <w:rsid w:val="0043318D"/>
    <w:rsid w:val="004D755F"/>
    <w:rsid w:val="004F5254"/>
    <w:rsid w:val="00574869"/>
    <w:rsid w:val="005B03C4"/>
    <w:rsid w:val="006B60B0"/>
    <w:rsid w:val="007220E6"/>
    <w:rsid w:val="00737422"/>
    <w:rsid w:val="00761FE2"/>
    <w:rsid w:val="007A4599"/>
    <w:rsid w:val="007A528D"/>
    <w:rsid w:val="008F5E9D"/>
    <w:rsid w:val="00940EC7"/>
    <w:rsid w:val="00951C03"/>
    <w:rsid w:val="00A03735"/>
    <w:rsid w:val="00A6433B"/>
    <w:rsid w:val="00AC13A9"/>
    <w:rsid w:val="00AE3D2A"/>
    <w:rsid w:val="00B21A4F"/>
    <w:rsid w:val="00BF083C"/>
    <w:rsid w:val="00C922D2"/>
    <w:rsid w:val="00D02E91"/>
    <w:rsid w:val="00D750F5"/>
    <w:rsid w:val="00EF67EB"/>
    <w:rsid w:val="00FC29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3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51C03"/>
    <w:rPr>
      <w:strike w:val="0"/>
      <w:dstrike w:val="0"/>
      <w:color w:val="000000"/>
      <w:u w:val="none"/>
      <w:effect w:val="none"/>
    </w:rPr>
  </w:style>
  <w:style w:type="paragraph" w:styleId="a4">
    <w:name w:val="Normal (Web)"/>
    <w:basedOn w:val="a"/>
    <w:uiPriority w:val="99"/>
    <w:semiHidden/>
    <w:unhideWhenUsed/>
    <w:rsid w:val="00951C0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D750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750F5"/>
    <w:rPr>
      <w:sz w:val="18"/>
      <w:szCs w:val="18"/>
    </w:rPr>
  </w:style>
  <w:style w:type="paragraph" w:styleId="a6">
    <w:name w:val="footer"/>
    <w:basedOn w:val="a"/>
    <w:link w:val="Char0"/>
    <w:uiPriority w:val="99"/>
    <w:semiHidden/>
    <w:unhideWhenUsed/>
    <w:rsid w:val="00D750F5"/>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750F5"/>
    <w:rPr>
      <w:sz w:val="18"/>
      <w:szCs w:val="18"/>
    </w:rPr>
  </w:style>
</w:styles>
</file>

<file path=word/webSettings.xml><?xml version="1.0" encoding="utf-8"?>
<w:webSettings xmlns:r="http://schemas.openxmlformats.org/officeDocument/2006/relationships" xmlns:w="http://schemas.openxmlformats.org/wordprocessingml/2006/main">
  <w:divs>
    <w:div w:id="1034236229">
      <w:bodyDiv w:val="1"/>
      <w:marLeft w:val="0"/>
      <w:marRight w:val="0"/>
      <w:marTop w:val="0"/>
      <w:marBottom w:val="0"/>
      <w:divBdr>
        <w:top w:val="none" w:sz="0" w:space="0" w:color="auto"/>
        <w:left w:val="none" w:sz="0" w:space="0" w:color="auto"/>
        <w:bottom w:val="none" w:sz="0" w:space="0" w:color="auto"/>
        <w:right w:val="none" w:sz="0" w:space="0" w:color="auto"/>
      </w:divBdr>
      <w:divsChild>
        <w:div w:id="897276616">
          <w:marLeft w:val="0"/>
          <w:marRight w:val="0"/>
          <w:marTop w:val="0"/>
          <w:marBottom w:val="0"/>
          <w:divBdr>
            <w:top w:val="none" w:sz="0" w:space="0" w:color="auto"/>
            <w:left w:val="none" w:sz="0" w:space="0" w:color="auto"/>
            <w:bottom w:val="none" w:sz="0" w:space="0" w:color="auto"/>
            <w:right w:val="none" w:sz="0" w:space="0" w:color="auto"/>
          </w:divBdr>
          <w:divsChild>
            <w:div w:id="1516266321">
              <w:marLeft w:val="0"/>
              <w:marRight w:val="0"/>
              <w:marTop w:val="0"/>
              <w:marBottom w:val="0"/>
              <w:divBdr>
                <w:top w:val="none" w:sz="0" w:space="0" w:color="auto"/>
                <w:left w:val="none" w:sz="0" w:space="0" w:color="auto"/>
                <w:bottom w:val="none" w:sz="0" w:space="0" w:color="auto"/>
                <w:right w:val="none" w:sz="0" w:space="0" w:color="auto"/>
              </w:divBdr>
              <w:divsChild>
                <w:div w:id="910701652">
                  <w:marLeft w:val="0"/>
                  <w:marRight w:val="0"/>
                  <w:marTop w:val="0"/>
                  <w:marBottom w:val="0"/>
                  <w:divBdr>
                    <w:top w:val="none" w:sz="0" w:space="0" w:color="auto"/>
                    <w:left w:val="none" w:sz="0" w:space="0" w:color="auto"/>
                    <w:bottom w:val="none" w:sz="0" w:space="0" w:color="auto"/>
                    <w:right w:val="none" w:sz="0" w:space="0" w:color="auto"/>
                  </w:divBdr>
                </w:div>
                <w:div w:id="48562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120</Words>
  <Characters>687</Characters>
  <Application>Microsoft Office Word</Application>
  <DocSecurity>0</DocSecurity>
  <Lines>5</Lines>
  <Paragraphs>1</Paragraphs>
  <ScaleCrop>false</ScaleCrop>
  <Company>总工会</Company>
  <LinksUpToDate>false</LinksUpToDate>
  <CharactersWithSpaces>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财务部</dc:creator>
  <cp:keywords/>
  <dc:description/>
  <cp:lastModifiedBy>微软用户</cp:lastModifiedBy>
  <cp:revision>9</cp:revision>
  <dcterms:created xsi:type="dcterms:W3CDTF">2016-05-10T09:22:00Z</dcterms:created>
  <dcterms:modified xsi:type="dcterms:W3CDTF">2016-09-23T01:36:00Z</dcterms:modified>
</cp:coreProperties>
</file>